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Pr="005165C9" w:rsidRDefault="00CA5393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4FFE143E" w14:textId="59DEF65A" w:rsidR="00AC5D92" w:rsidRPr="005165C9" w:rsidRDefault="00B9388E" w:rsidP="00711877">
      <w:pPr>
        <w:jc w:val="both"/>
        <w:rPr>
          <w:rFonts w:ascii="Palatino Linotype" w:hAnsi="Palatino Linotype"/>
          <w:sz w:val="22"/>
          <w:szCs w:val="22"/>
        </w:rPr>
      </w:pPr>
      <w:r w:rsidRPr="005165C9">
        <w:rPr>
          <w:rFonts w:ascii="Palatino Linotype" w:hAnsi="Palatino Linotype"/>
          <w:sz w:val="22"/>
          <w:szCs w:val="22"/>
        </w:rPr>
        <w:t>NZP.26.</w:t>
      </w:r>
      <w:r w:rsidR="00E90F83" w:rsidRPr="005165C9">
        <w:rPr>
          <w:rFonts w:ascii="Palatino Linotype" w:hAnsi="Palatino Linotype"/>
          <w:sz w:val="22"/>
          <w:szCs w:val="22"/>
        </w:rPr>
        <w:t>8</w:t>
      </w:r>
      <w:r w:rsidR="00EF6478" w:rsidRPr="005165C9">
        <w:rPr>
          <w:rFonts w:ascii="Palatino Linotype" w:hAnsi="Palatino Linotype"/>
          <w:sz w:val="22"/>
          <w:szCs w:val="22"/>
        </w:rPr>
        <w:t>.2022</w:t>
      </w:r>
      <w:r w:rsidR="00CD64B4" w:rsidRPr="005165C9">
        <w:rPr>
          <w:rFonts w:ascii="Palatino Linotype" w:hAnsi="Palatino Linotype"/>
          <w:sz w:val="22"/>
          <w:szCs w:val="22"/>
        </w:rPr>
        <w:tab/>
      </w:r>
      <w:r w:rsidR="00CD64B4" w:rsidRPr="005165C9">
        <w:rPr>
          <w:rFonts w:ascii="Palatino Linotype" w:hAnsi="Palatino Linotype"/>
          <w:sz w:val="22"/>
          <w:szCs w:val="22"/>
        </w:rPr>
        <w:tab/>
      </w:r>
      <w:r w:rsidR="00CD64B4" w:rsidRPr="005165C9">
        <w:rPr>
          <w:rFonts w:ascii="Palatino Linotype" w:hAnsi="Palatino Linotype"/>
          <w:sz w:val="22"/>
          <w:szCs w:val="22"/>
        </w:rPr>
        <w:tab/>
      </w:r>
      <w:r w:rsidR="00CD64B4" w:rsidRPr="005165C9">
        <w:rPr>
          <w:rFonts w:ascii="Palatino Linotype" w:hAnsi="Palatino Linotype"/>
          <w:sz w:val="22"/>
          <w:szCs w:val="22"/>
        </w:rPr>
        <w:tab/>
      </w:r>
      <w:r w:rsidR="00CD64B4" w:rsidRPr="005165C9">
        <w:rPr>
          <w:rFonts w:ascii="Palatino Linotype" w:hAnsi="Palatino Linotype"/>
          <w:sz w:val="22"/>
          <w:szCs w:val="22"/>
        </w:rPr>
        <w:tab/>
        <w:t xml:space="preserve">Kraków, </w:t>
      </w:r>
      <w:r w:rsidR="00E90F83" w:rsidRPr="005165C9">
        <w:rPr>
          <w:rFonts w:ascii="Palatino Linotype" w:hAnsi="Palatino Linotype"/>
          <w:sz w:val="22"/>
          <w:szCs w:val="22"/>
        </w:rPr>
        <w:t>12</w:t>
      </w:r>
      <w:r w:rsidRPr="005165C9">
        <w:rPr>
          <w:rFonts w:ascii="Palatino Linotype" w:hAnsi="Palatino Linotype"/>
          <w:sz w:val="22"/>
          <w:szCs w:val="22"/>
        </w:rPr>
        <w:t>.</w:t>
      </w:r>
      <w:r w:rsidR="00FA0CEE" w:rsidRPr="005165C9">
        <w:rPr>
          <w:rFonts w:ascii="Palatino Linotype" w:hAnsi="Palatino Linotype"/>
          <w:sz w:val="22"/>
          <w:szCs w:val="22"/>
        </w:rPr>
        <w:t>1</w:t>
      </w:r>
      <w:r w:rsidR="00E90F83" w:rsidRPr="005165C9">
        <w:rPr>
          <w:rFonts w:ascii="Palatino Linotype" w:hAnsi="Palatino Linotype"/>
          <w:sz w:val="22"/>
          <w:szCs w:val="22"/>
        </w:rPr>
        <w:t>2</w:t>
      </w:r>
      <w:r w:rsidR="00CD64B4" w:rsidRPr="005165C9">
        <w:rPr>
          <w:rFonts w:ascii="Palatino Linotype" w:hAnsi="Palatino Linotype"/>
          <w:sz w:val="22"/>
          <w:szCs w:val="22"/>
        </w:rPr>
        <w:t>.202</w:t>
      </w:r>
      <w:r w:rsidR="00EF6478" w:rsidRPr="005165C9">
        <w:rPr>
          <w:rFonts w:ascii="Palatino Linotype" w:hAnsi="Palatino Linotype"/>
          <w:sz w:val="22"/>
          <w:szCs w:val="22"/>
        </w:rPr>
        <w:t>2</w:t>
      </w:r>
    </w:p>
    <w:p w14:paraId="160A4736" w14:textId="235AA5AE" w:rsidR="00AC5D92" w:rsidRPr="005165C9" w:rsidRDefault="00AC5D92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71F5233A" w14:textId="77777777" w:rsidR="00E90F83" w:rsidRPr="005165C9" w:rsidRDefault="001B023A" w:rsidP="00E90F83">
      <w:pPr>
        <w:pStyle w:val="Tekstpodstawowy"/>
        <w:rPr>
          <w:rFonts w:ascii="Palatino Linotype" w:hAnsi="Palatino Linotype"/>
          <w:sz w:val="22"/>
          <w:szCs w:val="22"/>
        </w:rPr>
      </w:pPr>
      <w:r w:rsidRPr="005165C9">
        <w:rPr>
          <w:rStyle w:val="Pogrubienie"/>
          <w:rFonts w:ascii="Palatino Linotype" w:hAnsi="Palatino Linotype"/>
          <w:sz w:val="22"/>
          <w:szCs w:val="22"/>
        </w:rPr>
        <w:t>Dotyczy:</w:t>
      </w:r>
      <w:r w:rsidR="00711877" w:rsidRPr="005165C9">
        <w:rPr>
          <w:rStyle w:val="Pogrubienie"/>
          <w:rFonts w:ascii="Palatino Linotype" w:hAnsi="Palatino Linotype"/>
          <w:sz w:val="22"/>
          <w:szCs w:val="22"/>
        </w:rPr>
        <w:t xml:space="preserve"> </w:t>
      </w:r>
      <w:r w:rsidR="00711877" w:rsidRPr="005165C9">
        <w:rPr>
          <w:rFonts w:ascii="Palatino Linotype" w:hAnsi="Palatino Linotype" w:cs="Arial"/>
          <w:b/>
          <w:bCs/>
          <w:sz w:val="22"/>
          <w:szCs w:val="22"/>
        </w:rPr>
        <w:t xml:space="preserve">Postępowanie o udzielenie zamówienia na </w:t>
      </w:r>
      <w:r w:rsidR="00E90F83" w:rsidRPr="005165C9">
        <w:rPr>
          <w:rFonts w:ascii="Palatino Linotype" w:eastAsia="Arial Unicode MS" w:hAnsi="Palatino Linotype"/>
          <w:b/>
          <w:bCs/>
          <w:sz w:val="22"/>
          <w:szCs w:val="22"/>
        </w:rPr>
        <w:t>Świadczenie usługi dozorowania i ochrony obiektu Archiwum Narodowego w Krakowie Oddział w Nowym Sączu przy ul. 29 Listopada 12</w:t>
      </w:r>
    </w:p>
    <w:p w14:paraId="6260DADF" w14:textId="62BC72BD" w:rsidR="00390911" w:rsidRPr="005165C9" w:rsidRDefault="00390911" w:rsidP="00EF6478">
      <w:pPr>
        <w:ind w:right="-32"/>
        <w:jc w:val="center"/>
        <w:rPr>
          <w:rFonts w:ascii="Palatino Linotype" w:hAnsi="Palatino Linotype"/>
          <w:b/>
          <w:sz w:val="22"/>
          <w:szCs w:val="22"/>
        </w:rPr>
      </w:pPr>
      <w:r w:rsidRPr="005165C9">
        <w:rPr>
          <w:rFonts w:ascii="Palatino Linotype" w:hAnsi="Palatino Linotype"/>
          <w:b/>
          <w:sz w:val="22"/>
          <w:szCs w:val="22"/>
        </w:rPr>
        <w:t>PROTOKÓŁ Z OTWARCIA OFERT</w:t>
      </w:r>
      <w:r w:rsidR="005165C9" w:rsidRPr="005165C9">
        <w:rPr>
          <w:rFonts w:ascii="Palatino Linotype" w:hAnsi="Palatino Linotype"/>
          <w:b/>
          <w:sz w:val="22"/>
          <w:szCs w:val="22"/>
        </w:rPr>
        <w:t>_ KOREKTA</w:t>
      </w:r>
    </w:p>
    <w:p w14:paraId="3E26502D" w14:textId="77777777" w:rsidR="005165C9" w:rsidRPr="005165C9" w:rsidRDefault="00390911" w:rsidP="005165C9">
      <w:pPr>
        <w:pStyle w:val="Tekstpodstawowy"/>
        <w:spacing w:after="0"/>
        <w:rPr>
          <w:rFonts w:ascii="Palatino Linotype" w:hAnsi="Palatino Linotype" w:cs="Arial"/>
          <w:sz w:val="22"/>
          <w:szCs w:val="22"/>
        </w:rPr>
      </w:pPr>
      <w:r w:rsidRPr="005165C9">
        <w:rPr>
          <w:rFonts w:ascii="Palatino Linotype" w:hAnsi="Palatino Linotype" w:cs="Arial"/>
          <w:sz w:val="22"/>
          <w:szCs w:val="22"/>
        </w:rPr>
        <w:t xml:space="preserve">Otwarcie ofert odbyło się w dniu </w:t>
      </w:r>
      <w:r w:rsidR="00E90F83" w:rsidRPr="005165C9">
        <w:rPr>
          <w:rFonts w:ascii="Palatino Linotype" w:hAnsi="Palatino Linotype" w:cs="Arial"/>
          <w:sz w:val="22"/>
          <w:szCs w:val="22"/>
        </w:rPr>
        <w:t>2.12</w:t>
      </w:r>
      <w:r w:rsidR="00EF6478" w:rsidRPr="005165C9">
        <w:rPr>
          <w:rFonts w:ascii="Palatino Linotype" w:hAnsi="Palatino Linotype" w:cs="Arial"/>
          <w:sz w:val="22"/>
          <w:szCs w:val="22"/>
        </w:rPr>
        <w:t>.</w:t>
      </w:r>
      <w:r w:rsidRPr="005165C9">
        <w:rPr>
          <w:rFonts w:ascii="Palatino Linotype" w:hAnsi="Palatino Linotype" w:cs="Arial"/>
          <w:sz w:val="22"/>
          <w:szCs w:val="22"/>
        </w:rPr>
        <w:t>202</w:t>
      </w:r>
      <w:r w:rsidR="00EF6478" w:rsidRPr="005165C9">
        <w:rPr>
          <w:rFonts w:ascii="Palatino Linotype" w:hAnsi="Palatino Linotype" w:cs="Arial"/>
          <w:sz w:val="22"/>
          <w:szCs w:val="22"/>
        </w:rPr>
        <w:t>2</w:t>
      </w:r>
      <w:r w:rsidRPr="005165C9">
        <w:rPr>
          <w:rFonts w:ascii="Palatino Linotype" w:hAnsi="Palatino Linotype" w:cs="Arial"/>
          <w:sz w:val="22"/>
          <w:szCs w:val="22"/>
        </w:rPr>
        <w:t xml:space="preserve"> r. o godz. </w:t>
      </w:r>
      <w:r w:rsidR="006219AD" w:rsidRPr="005165C9">
        <w:rPr>
          <w:rFonts w:ascii="Palatino Linotype" w:hAnsi="Palatino Linotype" w:cs="Arial"/>
          <w:sz w:val="22"/>
          <w:szCs w:val="22"/>
        </w:rPr>
        <w:t>1</w:t>
      </w:r>
      <w:r w:rsidR="00B9388E" w:rsidRPr="005165C9">
        <w:rPr>
          <w:rFonts w:ascii="Palatino Linotype" w:hAnsi="Palatino Linotype" w:cs="Arial"/>
          <w:sz w:val="22"/>
          <w:szCs w:val="22"/>
        </w:rPr>
        <w:t>1</w:t>
      </w:r>
      <w:r w:rsidR="006219AD" w:rsidRPr="005165C9">
        <w:rPr>
          <w:rFonts w:ascii="Palatino Linotype" w:hAnsi="Palatino Linotype" w:cs="Arial"/>
          <w:sz w:val="22"/>
          <w:szCs w:val="22"/>
        </w:rPr>
        <w:t>.00</w:t>
      </w:r>
      <w:r w:rsidRPr="005165C9">
        <w:rPr>
          <w:rFonts w:ascii="Palatino Linotype" w:hAnsi="Palatino Linotype" w:cs="Arial"/>
          <w:sz w:val="22"/>
          <w:szCs w:val="22"/>
        </w:rPr>
        <w:t xml:space="preserve"> w Archiwum Narodowym w Krakowie, </w:t>
      </w:r>
      <w:r w:rsidR="00EF6478" w:rsidRPr="005165C9">
        <w:rPr>
          <w:rFonts w:ascii="Palatino Linotype" w:hAnsi="Palatino Linotype" w:cs="Arial"/>
          <w:sz w:val="22"/>
          <w:szCs w:val="22"/>
        </w:rPr>
        <w:t>31-510</w:t>
      </w:r>
      <w:r w:rsidRPr="005165C9">
        <w:rPr>
          <w:rFonts w:ascii="Palatino Linotype" w:hAnsi="Palatino Linotype" w:cs="Arial"/>
          <w:sz w:val="22"/>
          <w:szCs w:val="22"/>
        </w:rPr>
        <w:t xml:space="preserve"> Kraków, ul. </w:t>
      </w:r>
      <w:r w:rsidR="00EF6478" w:rsidRPr="005165C9">
        <w:rPr>
          <w:rFonts w:ascii="Palatino Linotype" w:hAnsi="Palatino Linotype" w:cs="Arial"/>
          <w:sz w:val="22"/>
          <w:szCs w:val="22"/>
        </w:rPr>
        <w:t>Rakowicka 22e</w:t>
      </w:r>
      <w:r w:rsidR="005165C9" w:rsidRPr="005165C9">
        <w:rPr>
          <w:rFonts w:ascii="Palatino Linotype" w:hAnsi="Palatino Linotype" w:cs="Arial"/>
          <w:sz w:val="22"/>
          <w:szCs w:val="22"/>
        </w:rPr>
        <w:t xml:space="preserve">. </w:t>
      </w:r>
    </w:p>
    <w:p w14:paraId="1BC0B5AA" w14:textId="02BF247C" w:rsidR="00390911" w:rsidRPr="005165C9" w:rsidRDefault="005165C9" w:rsidP="005165C9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5165C9">
        <w:rPr>
          <w:rFonts w:ascii="Palatino Linotype" w:hAnsi="Palatino Linotype" w:cs="Arial"/>
          <w:sz w:val="22"/>
          <w:szCs w:val="22"/>
        </w:rPr>
        <w:t>W</w:t>
      </w:r>
      <w:r w:rsidRPr="005165C9">
        <w:rPr>
          <w:rFonts w:ascii="Palatino Linotype" w:hAnsi="Palatino Linotype" w:cs="Calibri"/>
          <w:bCs/>
          <w:iCs/>
          <w:sz w:val="22"/>
          <w:szCs w:val="22"/>
        </w:rPr>
        <w:t xml:space="preserve"> wyniku przeprowadzenia oceny i badania ofert</w:t>
      </w:r>
      <w:r w:rsidRPr="005165C9">
        <w:rPr>
          <w:rFonts w:ascii="Palatino Linotype" w:hAnsi="Palatino Linotype" w:cs="Calibri"/>
          <w:bCs/>
          <w:iCs/>
          <w:sz w:val="22"/>
          <w:szCs w:val="22"/>
        </w:rPr>
        <w:t xml:space="preserve">, </w:t>
      </w:r>
      <w:r w:rsidRPr="005165C9">
        <w:rPr>
          <w:rFonts w:ascii="Palatino Linotype" w:hAnsi="Palatino Linotype" w:cs="Calibri"/>
          <w:bCs/>
          <w:iCs/>
          <w:sz w:val="22"/>
          <w:szCs w:val="22"/>
        </w:rPr>
        <w:t xml:space="preserve">na podstawie art. 223 ust. 2 pkt 2) </w:t>
      </w:r>
      <w:r w:rsidRPr="005165C9">
        <w:rPr>
          <w:rFonts w:ascii="Palatino Linotype" w:hAnsi="Palatino Linotype" w:cs="Calibri"/>
          <w:bCs/>
          <w:i/>
          <w:sz w:val="22"/>
          <w:szCs w:val="22"/>
        </w:rPr>
        <w:t>Prawo zamówień publicznych</w:t>
      </w:r>
      <w:r w:rsidRPr="005165C9">
        <w:rPr>
          <w:rFonts w:ascii="Palatino Linotype" w:hAnsi="Palatino Linotype" w:cs="Calibri"/>
          <w:bCs/>
          <w:i/>
          <w:sz w:val="22"/>
          <w:szCs w:val="22"/>
        </w:rPr>
        <w:t>,</w:t>
      </w:r>
      <w:r w:rsidRPr="005165C9">
        <w:rPr>
          <w:rFonts w:ascii="Palatino Linotype" w:hAnsi="Palatino Linotype" w:cs="Calibri"/>
          <w:bCs/>
          <w:iCs/>
          <w:sz w:val="22"/>
          <w:szCs w:val="22"/>
        </w:rPr>
        <w:t xml:space="preserve"> dokonało poprawy oczywistej </w:t>
      </w:r>
      <w:r w:rsidRPr="005165C9">
        <w:rPr>
          <w:rFonts w:ascii="Palatino Linotype" w:hAnsi="Palatino Linotype" w:cs="Calibri"/>
          <w:color w:val="222222"/>
          <w:sz w:val="22"/>
          <w:szCs w:val="22"/>
          <w:shd w:val="clear" w:color="auto" w:fill="FFFFFF"/>
        </w:rPr>
        <w:t>omyłki rachunkowej w</w:t>
      </w:r>
      <w:r w:rsidRPr="005165C9">
        <w:rPr>
          <w:rFonts w:ascii="Palatino Linotype" w:hAnsi="Palatino Linotype" w:cs="Calibri"/>
          <w:bCs/>
          <w:iCs/>
          <w:sz w:val="22"/>
          <w:szCs w:val="22"/>
        </w:rPr>
        <w:t xml:space="preserve"> ofercie</w:t>
      </w:r>
      <w:r w:rsidRPr="005165C9">
        <w:rPr>
          <w:rFonts w:ascii="Palatino Linotype" w:hAnsi="Palatino Linotype" w:cs="Calibri"/>
          <w:color w:val="222222"/>
          <w:sz w:val="22"/>
          <w:szCs w:val="22"/>
          <w:shd w:val="clear" w:color="auto" w:fill="FFFFFF"/>
        </w:rPr>
        <w:t xml:space="preserve"> </w:t>
      </w:r>
      <w:r w:rsidRPr="005165C9">
        <w:rPr>
          <w:rFonts w:ascii="Palatino Linotype" w:hAnsi="Palatino Linotype" w:cs="Arial"/>
          <w:sz w:val="22"/>
          <w:szCs w:val="22"/>
        </w:rPr>
        <w:t>Konsorcjum firm:</w:t>
      </w:r>
      <w:r w:rsidRPr="005165C9">
        <w:rPr>
          <w:rFonts w:ascii="Palatino Linotype" w:hAnsi="Palatino Linotype" w:cs="Arial"/>
          <w:sz w:val="22"/>
          <w:szCs w:val="22"/>
        </w:rPr>
        <w:t xml:space="preserve"> </w:t>
      </w:r>
      <w:r w:rsidRPr="005165C9">
        <w:rPr>
          <w:rFonts w:ascii="Palatino Linotype" w:hAnsi="Palatino Linotype"/>
          <w:sz w:val="22"/>
          <w:szCs w:val="22"/>
        </w:rPr>
        <w:t>VIP SYSTEM Sp. z o.o. Siedziba: Łącko 936, 33-390 Łącko</w:t>
      </w:r>
      <w:r w:rsidRPr="005165C9">
        <w:rPr>
          <w:rFonts w:ascii="Palatino Linotype" w:hAnsi="Palatino Linotype"/>
          <w:sz w:val="22"/>
          <w:szCs w:val="22"/>
        </w:rPr>
        <w:t xml:space="preserve"> oraz </w:t>
      </w:r>
      <w:r w:rsidRPr="005165C9">
        <w:rPr>
          <w:rFonts w:ascii="Palatino Linotype" w:hAnsi="Palatino Linotype"/>
          <w:sz w:val="22"/>
          <w:szCs w:val="22"/>
        </w:rPr>
        <w:t>VIP SECURITY-SYSTEM Sp. z o.o. ul. Rynek 1, 33-390 Łącko</w:t>
      </w:r>
      <w:r w:rsidRPr="005165C9">
        <w:rPr>
          <w:rFonts w:ascii="Palatino Linotype" w:hAnsi="Palatino Linotype" w:cs="Calibri"/>
          <w:color w:val="222222"/>
          <w:sz w:val="22"/>
          <w:szCs w:val="22"/>
          <w:shd w:val="clear" w:color="auto" w:fill="FFFFFF"/>
        </w:rPr>
        <w:t xml:space="preserve"> </w:t>
      </w:r>
      <w:r w:rsidRPr="005165C9">
        <w:rPr>
          <w:rFonts w:ascii="Palatino Linotype" w:hAnsi="Palatino Linotype" w:cs="Calibri"/>
          <w:color w:val="222222"/>
          <w:sz w:val="22"/>
          <w:szCs w:val="22"/>
          <w:shd w:val="clear" w:color="auto" w:fill="FFFFFF"/>
        </w:rPr>
        <w:t>z uwzględnieniem konsekwencji rachunkowych dokonanych poprawek</w:t>
      </w:r>
      <w:r w:rsidRPr="005165C9">
        <w:rPr>
          <w:rFonts w:ascii="Palatino Linotype" w:hAnsi="Palatino Linotype" w:cs="Calibri"/>
          <w:bCs/>
          <w:iCs/>
          <w:sz w:val="22"/>
          <w:szCs w:val="22"/>
        </w:rPr>
        <w:t xml:space="preserve"> </w:t>
      </w:r>
    </w:p>
    <w:p w14:paraId="109F5923" w14:textId="5EB61A0D" w:rsidR="00390911" w:rsidRPr="005165C9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165C9">
        <w:rPr>
          <w:rFonts w:ascii="Palatino Linotype" w:hAnsi="Palatino Linotype" w:cs="Arial"/>
          <w:b/>
          <w:bCs/>
          <w:sz w:val="22"/>
          <w:szCs w:val="22"/>
        </w:rPr>
        <w:t>Zestawienie złożonych ofert</w:t>
      </w:r>
    </w:p>
    <w:p w14:paraId="0B124FB9" w14:textId="77777777" w:rsidR="00172922" w:rsidRPr="005165C9" w:rsidRDefault="00172922" w:rsidP="00390911">
      <w:pPr>
        <w:ind w:right="11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5165C9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5165C9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5165C9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b/>
                <w:sz w:val="22"/>
                <w:szCs w:val="22"/>
              </w:rPr>
              <w:t>Nazwa i adres wykonawcy</w:t>
            </w:r>
          </w:p>
          <w:p w14:paraId="0E09118D" w14:textId="77777777" w:rsidR="00B9388E" w:rsidRPr="005165C9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5165C9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b/>
                <w:sz w:val="22"/>
                <w:szCs w:val="22"/>
              </w:rPr>
              <w:t>Cena brutto</w:t>
            </w:r>
          </w:p>
        </w:tc>
      </w:tr>
      <w:tr w:rsidR="00B9388E" w:rsidRPr="005165C9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5165C9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8E8" w14:textId="6F1AB868" w:rsidR="0004353A" w:rsidRPr="005165C9" w:rsidRDefault="0004353A" w:rsidP="0004353A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t>Konsorcjum firm:</w:t>
            </w:r>
          </w:p>
          <w:p w14:paraId="6F215781" w14:textId="77777777" w:rsidR="00DE4945" w:rsidRPr="005165C9" w:rsidRDefault="00DE4945" w:rsidP="0004353A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5B8F7B2" w14:textId="77777777" w:rsidR="002561F1" w:rsidRPr="005165C9" w:rsidRDefault="00FA0CEE" w:rsidP="002561F1">
            <w:pPr>
              <w:pStyle w:val="Default"/>
              <w:rPr>
                <w:rFonts w:ascii="Palatino Linotype" w:eastAsia="Times New Roman" w:hAnsi="Palatino Linotype" w:cs="Palatino Linotype"/>
                <w:sz w:val="22"/>
                <w:szCs w:val="22"/>
                <w:lang w:eastAsia="pl-PL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t>EKOTRADE Sp. z o.o.</w:t>
            </w:r>
            <w:r w:rsidR="002561F1" w:rsidRPr="005165C9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556CC4F2" w14:textId="77777777" w:rsidR="00E21727" w:rsidRPr="005165C9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t>ul. Melomanów 4</w:t>
            </w:r>
            <w:r w:rsidR="002561F1" w:rsidRPr="005165C9">
              <w:rPr>
                <w:rFonts w:ascii="Palatino Linotype" w:hAnsi="Palatino Linotype" w:cs="Arial"/>
                <w:sz w:val="22"/>
                <w:szCs w:val="22"/>
              </w:rPr>
              <w:t xml:space="preserve">, 00-712 Warszawa, </w:t>
            </w:r>
          </w:p>
          <w:p w14:paraId="48CC6CBA" w14:textId="77777777" w:rsidR="00E21727" w:rsidRPr="005165C9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544ED02F" w14:textId="3CE7C4CE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SILESIA EKOTRADE sp. z o.o. </w:t>
            </w:r>
          </w:p>
          <w:p w14:paraId="1462B956" w14:textId="1BC0F39F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Partner Konsorcjum </w:t>
            </w:r>
          </w:p>
          <w:p w14:paraId="2A6CC1AE" w14:textId="6C7B9872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ul. Pawła Śmiłowskiego 2, 41-100  Siemianowice Śląskie,</w:t>
            </w:r>
          </w:p>
          <w:p w14:paraId="5513EAFE" w14:textId="3ADE1024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EKOTRADE SECURITY Sp. z o.o. – Partner Konsorcjum </w:t>
            </w:r>
          </w:p>
          <w:p w14:paraId="782AFB05" w14:textId="02EA18DE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Ludwika Nabielaka 6/5, 00-743 Warszawa </w:t>
            </w:r>
          </w:p>
          <w:p w14:paraId="5338A8F6" w14:textId="69C8B657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AGOPOL-EKOTRADE sp. z o.o. </w:t>
            </w:r>
          </w:p>
          <w:p w14:paraId="3FB6B863" w14:textId="77777777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ZAKŁAD PRACY CHRONIONEJ - Partner Konsorcjum </w:t>
            </w:r>
          </w:p>
          <w:p w14:paraId="5FCC91B1" w14:textId="2CD63597" w:rsidR="002561F1" w:rsidRPr="005165C9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Jana Kilińskiego 31, 76-200 Słupsk, </w:t>
            </w:r>
          </w:p>
          <w:p w14:paraId="45EE7C85" w14:textId="70EA6230" w:rsidR="00FA0CEE" w:rsidRPr="005165C9" w:rsidRDefault="00FA0CEE" w:rsidP="002561F1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739" w14:textId="77777777" w:rsidR="002561F1" w:rsidRPr="005165C9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B641CF1" w14:textId="77777777" w:rsidR="002561F1" w:rsidRPr="005165C9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3AF4D34" w14:textId="77777777" w:rsidR="002561F1" w:rsidRPr="005165C9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9E0CE31" w14:textId="21BD363E" w:rsidR="002561F1" w:rsidRPr="005165C9" w:rsidRDefault="00DE4945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t xml:space="preserve">309 414,72 </w:t>
            </w:r>
            <w:r w:rsidR="00E21727" w:rsidRPr="005165C9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  <w:p w14:paraId="089BBB52" w14:textId="77777777" w:rsidR="002561F1" w:rsidRPr="005165C9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692BDBB9" w14:textId="3F1705C4" w:rsidR="00B9388E" w:rsidRPr="005165C9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FA0CEE" w:rsidRPr="005165C9" w14:paraId="229A092E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8EB" w14:textId="7C9AD9A0" w:rsidR="00FA0CEE" w:rsidRPr="005165C9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FF0" w14:textId="77777777" w:rsidR="00DE4945" w:rsidRPr="005165C9" w:rsidRDefault="00DE4945" w:rsidP="00DE4945">
            <w:pPr>
              <w:pStyle w:val="Tekstpodstawowy"/>
              <w:spacing w:after="0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t>Konsorcjum firm:</w:t>
            </w:r>
          </w:p>
          <w:p w14:paraId="041E86A2" w14:textId="77777777" w:rsidR="00DE4945" w:rsidRPr="005165C9" w:rsidRDefault="00DE4945" w:rsidP="009C0790">
            <w:pPr>
              <w:pStyle w:val="Tekstpodstawowy"/>
              <w:spacing w:after="0"/>
              <w:rPr>
                <w:rFonts w:ascii="Palatino Linotype" w:hAnsi="Palatino Linotype"/>
                <w:sz w:val="22"/>
                <w:szCs w:val="22"/>
              </w:rPr>
            </w:pPr>
          </w:p>
          <w:p w14:paraId="67084DF2" w14:textId="77777777" w:rsidR="00DE4945" w:rsidRPr="005165C9" w:rsidRDefault="00B33ADA" w:rsidP="00DE4945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t xml:space="preserve">VIP SYSTEM Sp. z o.o. Siedziba: Łącko 936, 33-390 Łącko </w:t>
            </w:r>
            <w:r w:rsidR="00DE4945" w:rsidRPr="005165C9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39D232DD" w14:textId="77777777" w:rsidR="00DE4945" w:rsidRPr="005165C9" w:rsidRDefault="00B33ADA" w:rsidP="009C0790">
            <w:pPr>
              <w:pStyle w:val="Tekstpodstawowy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t>CZŁONKOWIE KONSORCJUM:</w:t>
            </w:r>
          </w:p>
          <w:p w14:paraId="5D4D49F5" w14:textId="2994501D" w:rsidR="00FA0CEE" w:rsidRPr="005165C9" w:rsidRDefault="00B33ADA" w:rsidP="009C0790">
            <w:pPr>
              <w:pStyle w:val="Tekstpodstawowy"/>
              <w:spacing w:after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lastRenderedPageBreak/>
              <w:t>VIP SECURITY-SYSTEM Sp. z o.o. ul. Rynek 1, 33-390 Łącko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A8" w14:textId="6D26D517" w:rsidR="002561F1" w:rsidRPr="005165C9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5C9BC7C" w14:textId="77777777" w:rsidR="00DE4945" w:rsidRPr="005165C9" w:rsidRDefault="00DE4945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6D6911A" w14:textId="6AB3F7C3" w:rsidR="00E21727" w:rsidRPr="005165C9" w:rsidRDefault="00DE4945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trike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trike/>
                <w:sz w:val="22"/>
                <w:szCs w:val="22"/>
              </w:rPr>
              <w:t xml:space="preserve">242 934,84 </w:t>
            </w:r>
            <w:r w:rsidR="00E21727" w:rsidRPr="005165C9">
              <w:rPr>
                <w:rFonts w:ascii="Palatino Linotype" w:hAnsi="Palatino Linotype" w:cs="Arial"/>
                <w:b/>
                <w:strike/>
                <w:sz w:val="22"/>
                <w:szCs w:val="22"/>
              </w:rPr>
              <w:t>zł.</w:t>
            </w:r>
          </w:p>
          <w:p w14:paraId="1534F29F" w14:textId="52C41AC4" w:rsidR="005165C9" w:rsidRPr="005165C9" w:rsidRDefault="005165C9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trike/>
                <w:sz w:val="22"/>
                <w:szCs w:val="22"/>
              </w:rPr>
            </w:pPr>
            <w:r w:rsidRPr="005165C9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281 225,84 zł.</w:t>
            </w:r>
          </w:p>
          <w:p w14:paraId="791B2CFE" w14:textId="71450611" w:rsidR="00FA0CEE" w:rsidRPr="005165C9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E21727" w:rsidRPr="005165C9" w14:paraId="3DA1C628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ABE" w14:textId="16CBE821" w:rsidR="00E21727" w:rsidRPr="005165C9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5165C9">
              <w:rPr>
                <w:rFonts w:ascii="Palatino Linotype" w:hAnsi="Palatino Linotype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7CA" w14:textId="77777777" w:rsidR="00DE4945" w:rsidRPr="005165C9" w:rsidRDefault="00DE4945" w:rsidP="00230368">
            <w:pPr>
              <w:pStyle w:val="Tekstpodstawowy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t xml:space="preserve">Elitarne Biuro Ochrony Biznesu „Grom” </w:t>
            </w:r>
          </w:p>
          <w:p w14:paraId="71027FE1" w14:textId="2A7DBC75" w:rsidR="00230368" w:rsidRPr="005165C9" w:rsidRDefault="00DE4945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t>ul. Kilińskiego 46, 33-300 Nowy Sącz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82C" w14:textId="29B900D5" w:rsidR="00230368" w:rsidRPr="005165C9" w:rsidRDefault="00DE4945" w:rsidP="00DE4945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165C9">
              <w:rPr>
                <w:rFonts w:ascii="Palatino Linotype" w:hAnsi="Palatino Linotype"/>
                <w:sz w:val="22"/>
                <w:szCs w:val="22"/>
              </w:rPr>
              <w:t xml:space="preserve">293.896,20 </w:t>
            </w:r>
            <w:r w:rsidR="0018736D" w:rsidRPr="005165C9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</w:tc>
      </w:tr>
    </w:tbl>
    <w:p w14:paraId="163E422B" w14:textId="77777777" w:rsidR="00284DE0" w:rsidRPr="005165C9" w:rsidRDefault="00284DE0" w:rsidP="00E8561C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</w:p>
    <w:sectPr w:rsidR="00284DE0" w:rsidRPr="005165C9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039026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2561F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C4A"/>
    <w:multiLevelType w:val="hybridMultilevel"/>
    <w:tmpl w:val="2D40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36B3E"/>
    <w:rsid w:val="0004353A"/>
    <w:rsid w:val="0006239D"/>
    <w:rsid w:val="000A1690"/>
    <w:rsid w:val="000B76DA"/>
    <w:rsid w:val="000E489B"/>
    <w:rsid w:val="000F6614"/>
    <w:rsid w:val="00115F5A"/>
    <w:rsid w:val="00120B34"/>
    <w:rsid w:val="00160B3D"/>
    <w:rsid w:val="00170220"/>
    <w:rsid w:val="00172922"/>
    <w:rsid w:val="0018736D"/>
    <w:rsid w:val="001B023A"/>
    <w:rsid w:val="001F00DA"/>
    <w:rsid w:val="002256A3"/>
    <w:rsid w:val="00230368"/>
    <w:rsid w:val="00235B02"/>
    <w:rsid w:val="00240BDD"/>
    <w:rsid w:val="002561F1"/>
    <w:rsid w:val="00262FD9"/>
    <w:rsid w:val="00272C45"/>
    <w:rsid w:val="00284DE0"/>
    <w:rsid w:val="002A2383"/>
    <w:rsid w:val="002B0736"/>
    <w:rsid w:val="002C6E95"/>
    <w:rsid w:val="002D7AB8"/>
    <w:rsid w:val="00303A01"/>
    <w:rsid w:val="00337BBA"/>
    <w:rsid w:val="003432FE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165C9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B5064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0790"/>
    <w:rsid w:val="009C53F4"/>
    <w:rsid w:val="009C7072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33ADA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9405D"/>
    <w:rsid w:val="00DA65F1"/>
    <w:rsid w:val="00DB2060"/>
    <w:rsid w:val="00DC1007"/>
    <w:rsid w:val="00DD6B9D"/>
    <w:rsid w:val="00DE4945"/>
    <w:rsid w:val="00E1029C"/>
    <w:rsid w:val="00E12EF1"/>
    <w:rsid w:val="00E21727"/>
    <w:rsid w:val="00E35A30"/>
    <w:rsid w:val="00E8561C"/>
    <w:rsid w:val="00E90F83"/>
    <w:rsid w:val="00EC12AB"/>
    <w:rsid w:val="00EC4412"/>
    <w:rsid w:val="00EF28DD"/>
    <w:rsid w:val="00EF6478"/>
    <w:rsid w:val="00EF664C"/>
    <w:rsid w:val="00F157F8"/>
    <w:rsid w:val="00F74890"/>
    <w:rsid w:val="00F96B59"/>
    <w:rsid w:val="00F97598"/>
    <w:rsid w:val="00FA0CEE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65C9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EA17-203F-4C0A-81D1-8A60910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225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Chlewicka</cp:lastModifiedBy>
  <cp:revision>43</cp:revision>
  <cp:lastPrinted>2022-12-12T10:42:00Z</cp:lastPrinted>
  <dcterms:created xsi:type="dcterms:W3CDTF">2019-01-31T10:32:00Z</dcterms:created>
  <dcterms:modified xsi:type="dcterms:W3CDTF">2022-12-14T12:58:00Z</dcterms:modified>
</cp:coreProperties>
</file>