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bookmarkStart w:id="0" w:name="_GoBack"/>
      <w:bookmarkEnd w:id="0"/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62" w:rsidRDefault="00695362" w:rsidP="00695362">
      <w:pPr>
        <w:jc w:val="both"/>
        <w:rPr>
          <w:rFonts w:ascii="Palatino Linotype" w:hAnsi="Palatino Linotype"/>
          <w:sz w:val="24"/>
          <w:szCs w:val="24"/>
        </w:rPr>
      </w:pPr>
    </w:p>
    <w:p w:rsidR="00695362" w:rsidRDefault="00695362" w:rsidP="0069536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Cs w:val="22"/>
        </w:rPr>
        <w:t>NZP.26.</w:t>
      </w:r>
      <w:r w:rsidR="006E3FA1">
        <w:rPr>
          <w:rFonts w:ascii="Palatino Linotype" w:hAnsi="Palatino Linotype" w:cs="Arial"/>
          <w:szCs w:val="22"/>
        </w:rPr>
        <w:t>4</w:t>
      </w:r>
      <w:r>
        <w:rPr>
          <w:rFonts w:ascii="Palatino Linotype" w:hAnsi="Palatino Linotype" w:cs="Arial"/>
          <w:szCs w:val="22"/>
        </w:rPr>
        <w:t>.2022</w:t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/>
          <w:sz w:val="24"/>
          <w:szCs w:val="24"/>
        </w:rPr>
        <w:t xml:space="preserve">Kraków, </w:t>
      </w:r>
      <w:r w:rsidR="006E3FA1">
        <w:rPr>
          <w:rFonts w:ascii="Palatino Linotype" w:hAnsi="Palatino Linotype"/>
          <w:sz w:val="24"/>
          <w:szCs w:val="24"/>
        </w:rPr>
        <w:t>27.09</w:t>
      </w:r>
      <w:r>
        <w:rPr>
          <w:rFonts w:ascii="Palatino Linotype" w:hAnsi="Palatino Linotype"/>
          <w:sz w:val="24"/>
          <w:szCs w:val="24"/>
        </w:rPr>
        <w:t>.2022</w:t>
      </w:r>
    </w:p>
    <w:p w:rsidR="00695362" w:rsidRPr="002D4A5B" w:rsidRDefault="00695362" w:rsidP="00695362">
      <w:pPr>
        <w:jc w:val="both"/>
        <w:rPr>
          <w:rFonts w:ascii="Palatino Linotype" w:hAnsi="Palatino Linotype"/>
          <w:sz w:val="24"/>
          <w:szCs w:val="24"/>
        </w:rPr>
      </w:pPr>
    </w:p>
    <w:p w:rsidR="00695362" w:rsidRPr="002D4A5B" w:rsidRDefault="00695362" w:rsidP="00695362">
      <w:pPr>
        <w:jc w:val="both"/>
        <w:rPr>
          <w:rFonts w:ascii="Palatino Linotype" w:hAnsi="Palatino Linotype"/>
          <w:sz w:val="24"/>
          <w:szCs w:val="24"/>
        </w:rPr>
      </w:pPr>
    </w:p>
    <w:p w:rsidR="006E3FA1" w:rsidRPr="003B6CFD" w:rsidRDefault="00695362" w:rsidP="006E3FA1">
      <w:pPr>
        <w:spacing w:after="60"/>
        <w:jc w:val="both"/>
        <w:rPr>
          <w:rFonts w:ascii="Palatino Linotype" w:hAnsi="Palatino Linotype"/>
          <w:color w:val="00000A"/>
        </w:rPr>
      </w:pPr>
      <w:r w:rsidRPr="00095335"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 w:rsidRPr="00095335">
        <w:rPr>
          <w:rFonts w:ascii="Palatino Linotype" w:hAnsi="Palatino Linotype" w:cs="Arial"/>
          <w:b/>
          <w:bCs/>
          <w:sz w:val="24"/>
          <w:szCs w:val="24"/>
        </w:rPr>
        <w:t>postępowania o udzielenie zamówienia na „</w:t>
      </w:r>
      <w:r w:rsidR="006E3FA1">
        <w:rPr>
          <w:rFonts w:ascii="Palatino Linotype" w:hAnsi="Palatino Linotype"/>
          <w:b/>
          <w:color w:val="333333"/>
          <w:shd w:val="clear" w:color="auto" w:fill="FFFFFF"/>
        </w:rPr>
        <w:t>U</w:t>
      </w:r>
      <w:r w:rsidR="006E3FA1" w:rsidRPr="003B6CFD">
        <w:rPr>
          <w:rFonts w:ascii="Palatino Linotype" w:hAnsi="Palatino Linotype"/>
          <w:b/>
          <w:color w:val="333333"/>
          <w:shd w:val="clear" w:color="auto" w:fill="FFFFFF"/>
        </w:rPr>
        <w:t>sługę dezynsekcji materiałów archiwalnych metodą anoksji</w:t>
      </w:r>
      <w:r w:rsidR="006E3FA1">
        <w:rPr>
          <w:rFonts w:ascii="Palatino Linotype" w:hAnsi="Palatino Linotype"/>
          <w:color w:val="00000A"/>
        </w:rPr>
        <w:t>.”</w:t>
      </w:r>
    </w:p>
    <w:p w:rsidR="006E3FA1" w:rsidRPr="00FF7C19" w:rsidRDefault="006E3FA1" w:rsidP="006E3FA1">
      <w:pPr>
        <w:jc w:val="both"/>
        <w:rPr>
          <w:rFonts w:ascii="Palatino Linotype" w:hAnsi="Palatino Linotype"/>
          <w:b/>
          <w:bCs/>
        </w:rPr>
      </w:pPr>
    </w:p>
    <w:p w:rsidR="00695362" w:rsidRPr="009960FD" w:rsidRDefault="00695362" w:rsidP="00695362">
      <w:pPr>
        <w:jc w:val="both"/>
        <w:rPr>
          <w:rFonts w:ascii="Palatino Linotype" w:hAnsi="Palatino Linotype" w:cstheme="minorHAnsi"/>
          <w:b/>
          <w:iCs/>
          <w:snapToGrid w:val="0"/>
        </w:rPr>
      </w:pPr>
    </w:p>
    <w:p w:rsidR="00695362" w:rsidRPr="00FF7C19" w:rsidRDefault="00695362" w:rsidP="00695362">
      <w:pPr>
        <w:pStyle w:val="Nagwek"/>
        <w:jc w:val="center"/>
        <w:rPr>
          <w:rFonts w:ascii="Palatino Linotype" w:hAnsi="Palatino Linotype"/>
          <w:b/>
          <w:bCs/>
        </w:rPr>
      </w:pPr>
    </w:p>
    <w:p w:rsidR="00695362" w:rsidRDefault="00695362" w:rsidP="00695362">
      <w:pPr>
        <w:spacing w:before="100" w:beforeAutospacing="1" w:after="100" w:afterAutospacing="1"/>
        <w:jc w:val="both"/>
        <w:outlineLvl w:val="0"/>
        <w:rPr>
          <w:rFonts w:cs="Arial"/>
          <w:b/>
          <w:bCs/>
          <w:szCs w:val="22"/>
        </w:rPr>
      </w:pPr>
    </w:p>
    <w:p w:rsidR="00695362" w:rsidRPr="00711877" w:rsidRDefault="00695362" w:rsidP="00695362">
      <w:pPr>
        <w:jc w:val="center"/>
        <w:rPr>
          <w:rStyle w:val="Pogrubienie"/>
          <w:rFonts w:ascii="Palatino Linotype" w:hAnsi="Palatino Linotype"/>
        </w:rPr>
      </w:pPr>
    </w:p>
    <w:p w:rsidR="00695362" w:rsidRPr="00711877" w:rsidRDefault="00695362" w:rsidP="00695362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:rsidR="00695362" w:rsidRPr="00711877" w:rsidRDefault="00695362" w:rsidP="00695362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:rsidR="00695362" w:rsidRPr="00711877" w:rsidRDefault="00695362" w:rsidP="00695362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:rsidR="00695362" w:rsidRPr="00711877" w:rsidRDefault="00695362" w:rsidP="00695362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        Zgodnie z art. 222 ust. 4 ustawy z dnia 11 września 2019 r. Prawo zamówień publicznych (Dz. U. z 2019 r., poz. 2019 z </w:t>
      </w:r>
      <w:proofErr w:type="spellStart"/>
      <w:r w:rsidRPr="00711877">
        <w:rPr>
          <w:rFonts w:ascii="Palatino Linotype" w:hAnsi="Palatino Linotype"/>
        </w:rPr>
        <w:t>późn</w:t>
      </w:r>
      <w:proofErr w:type="spellEnd"/>
      <w:r w:rsidRPr="00711877">
        <w:rPr>
          <w:rFonts w:ascii="Palatino Linotype" w:hAnsi="Palatino Linotype"/>
        </w:rPr>
        <w:t>. zm.), Zamawiający przekazuje przed otwarciem ofert informację o kwocie jaką zamierza przeznaczyć na finansowanie zamówienia publicznego</w:t>
      </w:r>
      <w:r>
        <w:rPr>
          <w:rFonts w:ascii="Palatino Linotype" w:hAnsi="Palatino Linotype"/>
        </w:rPr>
        <w:t>.</w:t>
      </w:r>
    </w:p>
    <w:p w:rsidR="00695362" w:rsidRPr="00711877" w:rsidRDefault="00695362" w:rsidP="00695362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6E3FA1">
        <w:rPr>
          <w:rFonts w:ascii="Palatino Linotype" w:hAnsi="Palatino Linotype"/>
          <w:b/>
          <w:bCs/>
        </w:rPr>
        <w:t>27.09.</w:t>
      </w:r>
      <w:r>
        <w:rPr>
          <w:rFonts w:ascii="Palatino Linotype" w:hAnsi="Palatino Linotype"/>
          <w:b/>
          <w:bCs/>
        </w:rPr>
        <w:t>2022</w:t>
      </w:r>
      <w:r w:rsidRPr="0097113B">
        <w:rPr>
          <w:rFonts w:ascii="Palatino Linotype" w:hAnsi="Palatino Linotype"/>
          <w:b/>
          <w:bCs/>
        </w:rPr>
        <w:t xml:space="preserve"> r</w:t>
      </w:r>
      <w:r>
        <w:rPr>
          <w:rFonts w:ascii="Palatino Linotype" w:hAnsi="Palatino Linotype"/>
        </w:rPr>
        <w:t>. o godz. 11</w:t>
      </w:r>
      <w:r w:rsidRPr="00711877">
        <w:rPr>
          <w:rFonts w:ascii="Palatino Linotype" w:hAnsi="Palatino Linotype"/>
        </w:rPr>
        <w:t>.00</w:t>
      </w:r>
    </w:p>
    <w:p w:rsidR="00695362" w:rsidRDefault="00695362" w:rsidP="00695362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>
        <w:rPr>
          <w:rStyle w:val="Pogrubienie"/>
          <w:rFonts w:ascii="Palatino Linotype" w:hAnsi="Palatino Linotype"/>
        </w:rPr>
        <w:t xml:space="preserve"> </w:t>
      </w:r>
      <w:r w:rsidR="006E3FA1">
        <w:rPr>
          <w:rStyle w:val="Pogrubienie"/>
          <w:rFonts w:ascii="Palatino Linotype" w:hAnsi="Palatino Linotype"/>
        </w:rPr>
        <w:t>200</w:t>
      </w:r>
      <w:r>
        <w:rPr>
          <w:rStyle w:val="Pogrubienie"/>
          <w:rFonts w:ascii="Palatino Linotype" w:hAnsi="Palatino Linotype"/>
        </w:rPr>
        <w:t xml:space="preserve"> 000,00 </w:t>
      </w:r>
      <w:r w:rsidRPr="00711877">
        <w:rPr>
          <w:rStyle w:val="Pogrubienie"/>
          <w:rFonts w:ascii="Palatino Linotype" w:hAnsi="Palatino Linotype"/>
        </w:rPr>
        <w:t>zł</w:t>
      </w:r>
      <w:r>
        <w:rPr>
          <w:rStyle w:val="Pogrubienie"/>
          <w:rFonts w:ascii="Palatino Linotype" w:hAnsi="Palatino Linotype"/>
        </w:rPr>
        <w:t>.</w:t>
      </w:r>
      <w:r w:rsidRPr="00711877">
        <w:rPr>
          <w:rStyle w:val="Pogrubienie"/>
          <w:rFonts w:ascii="Palatino Linotype" w:hAnsi="Palatino Linotype"/>
        </w:rPr>
        <w:t xml:space="preserve"> brutto</w:t>
      </w:r>
      <w:r>
        <w:rPr>
          <w:rStyle w:val="Pogrubienie"/>
          <w:rFonts w:ascii="Palatino Linotype" w:hAnsi="Palatino Linotype"/>
        </w:rPr>
        <w:t>.</w:t>
      </w:r>
    </w:p>
    <w:p w:rsidR="00695362" w:rsidRPr="00E3490E" w:rsidRDefault="00695362" w:rsidP="00695362">
      <w:pPr>
        <w:pStyle w:val="Akapitzlist"/>
        <w:rPr>
          <w:rFonts w:ascii="Palatino Linotype" w:hAnsi="Palatino Linotype" w:cs="Arial"/>
          <w:sz w:val="24"/>
          <w:szCs w:val="24"/>
        </w:rPr>
      </w:pPr>
    </w:p>
    <w:p w:rsidR="00695362" w:rsidRDefault="00695362" w:rsidP="00695362">
      <w:pPr>
        <w:rPr>
          <w:rFonts w:ascii="Palatino Linotype" w:hAnsi="Palatino Linotype"/>
          <w:sz w:val="24"/>
        </w:rPr>
      </w:pPr>
    </w:p>
    <w:p w:rsidR="00686544" w:rsidRPr="005234BF" w:rsidRDefault="00686544" w:rsidP="006C3D15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Calibri" w:hAnsi="Calibri" w:cs="Calibri"/>
          <w:lang w:val="pl-PL" w:eastAsia="en-US"/>
        </w:rPr>
      </w:pPr>
    </w:p>
    <w:sectPr w:rsidR="00686544" w:rsidRPr="005234B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DD" w:rsidRDefault="001169DD" w:rsidP="006013BE">
      <w:r>
        <w:separator/>
      </w:r>
    </w:p>
  </w:endnote>
  <w:endnote w:type="continuationSeparator" w:id="0">
    <w:p w:rsidR="001169DD" w:rsidRDefault="001169DD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DD" w:rsidRDefault="001169DD" w:rsidP="006013BE">
      <w:r>
        <w:separator/>
      </w:r>
    </w:p>
  </w:footnote>
  <w:footnote w:type="continuationSeparator" w:id="0">
    <w:p w:rsidR="001169DD" w:rsidRDefault="001169DD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69DD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16FB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95362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3FA1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95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5362"/>
    <w:rPr>
      <w:b/>
      <w:bCs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9536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3FEA-1F8A-4440-BD90-3F5957AF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Archiwum Narodowe w Krakowie</vt:lpstr>
    </vt:vector>
  </TitlesOfParts>
  <Company>Archiwow Panstwowych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 Archiwum Narodowe w Krakowie</dc:title>
  <dc:subject/>
  <dc:creator>Archiwum Narodowe w Krakowie</dc:creator>
  <cp:keywords/>
  <cp:lastModifiedBy>Daria Strączyńska</cp:lastModifiedBy>
  <cp:revision>2</cp:revision>
  <cp:lastPrinted>2022-01-18T11:17:00Z</cp:lastPrinted>
  <dcterms:created xsi:type="dcterms:W3CDTF">2022-09-27T08:11:00Z</dcterms:created>
  <dcterms:modified xsi:type="dcterms:W3CDTF">2022-09-27T08:11:00Z</dcterms:modified>
</cp:coreProperties>
</file>