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4FFE143E" w14:textId="56782CD6" w:rsidR="00AC5D92" w:rsidRDefault="002D4A5B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2"/>
          <w:szCs w:val="22"/>
        </w:rPr>
        <w:t>NZP.26.</w:t>
      </w:r>
      <w:r w:rsidR="00095335">
        <w:rPr>
          <w:rFonts w:ascii="Palatino Linotype" w:hAnsi="Palatino Linotype" w:cs="Arial"/>
          <w:sz w:val="22"/>
          <w:szCs w:val="22"/>
        </w:rPr>
        <w:t>1</w:t>
      </w:r>
      <w:r>
        <w:rPr>
          <w:rFonts w:ascii="Palatino Linotype" w:hAnsi="Palatino Linotype" w:cs="Arial"/>
          <w:sz w:val="22"/>
          <w:szCs w:val="22"/>
        </w:rPr>
        <w:t>4.2021</w:t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183E58">
        <w:rPr>
          <w:rFonts w:ascii="Palatino Linotype" w:hAnsi="Palatino Linotype" w:cs="Arial"/>
          <w:sz w:val="22"/>
          <w:szCs w:val="22"/>
        </w:rPr>
        <w:tab/>
      </w:r>
      <w:r w:rsidR="00E2682C">
        <w:rPr>
          <w:rFonts w:ascii="Palatino Linotype" w:hAnsi="Palatino Linotype"/>
          <w:sz w:val="24"/>
          <w:szCs w:val="24"/>
        </w:rPr>
        <w:t>Kraków,</w:t>
      </w:r>
      <w:r w:rsidR="00D70956">
        <w:rPr>
          <w:rFonts w:ascii="Palatino Linotype" w:hAnsi="Palatino Linotype"/>
          <w:sz w:val="24"/>
          <w:szCs w:val="24"/>
        </w:rPr>
        <w:t xml:space="preserve"> </w:t>
      </w:r>
      <w:r w:rsidR="00095335">
        <w:rPr>
          <w:rFonts w:ascii="Palatino Linotype" w:hAnsi="Palatino Linotype"/>
          <w:sz w:val="24"/>
          <w:szCs w:val="24"/>
        </w:rPr>
        <w:t>03.12.</w:t>
      </w:r>
      <w:r w:rsidR="00E2682C">
        <w:rPr>
          <w:rFonts w:ascii="Palatino Linotype" w:hAnsi="Palatino Linotype"/>
          <w:sz w:val="24"/>
          <w:szCs w:val="24"/>
        </w:rPr>
        <w:t>2021</w:t>
      </w:r>
    </w:p>
    <w:p w14:paraId="160A4736" w14:textId="235AA5AE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2D4A5B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5BB723E" w14:textId="77777777" w:rsidR="00095335" w:rsidRPr="00095335" w:rsidRDefault="001B023A" w:rsidP="00095335">
      <w:pPr>
        <w:spacing w:before="100" w:beforeAutospacing="1" w:after="100" w:afterAutospacing="1"/>
        <w:jc w:val="both"/>
        <w:outlineLvl w:val="0"/>
        <w:rPr>
          <w:rFonts w:ascii="Palatino Linotype" w:hAnsi="Palatino Linotype"/>
          <w:b/>
          <w:bCs/>
          <w:sz w:val="24"/>
          <w:szCs w:val="24"/>
        </w:rPr>
      </w:pPr>
      <w:r w:rsidRPr="00095335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095335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6C77E7" w:rsidRPr="00095335">
        <w:rPr>
          <w:rFonts w:ascii="Palatino Linotype" w:hAnsi="Palatino Linotype" w:cs="Arial"/>
          <w:b/>
          <w:bCs/>
          <w:sz w:val="24"/>
          <w:szCs w:val="24"/>
        </w:rPr>
        <w:t>p</w:t>
      </w:r>
      <w:r w:rsidR="00711877" w:rsidRPr="00095335">
        <w:rPr>
          <w:rFonts w:ascii="Palatino Linotype" w:hAnsi="Palatino Linotype" w:cs="Arial"/>
          <w:b/>
          <w:bCs/>
          <w:sz w:val="24"/>
          <w:szCs w:val="24"/>
        </w:rPr>
        <w:t>ostępowani</w:t>
      </w:r>
      <w:r w:rsidR="006C77E7" w:rsidRPr="00095335">
        <w:rPr>
          <w:rFonts w:ascii="Palatino Linotype" w:hAnsi="Palatino Linotype" w:cs="Arial"/>
          <w:b/>
          <w:bCs/>
          <w:sz w:val="24"/>
          <w:szCs w:val="24"/>
        </w:rPr>
        <w:t>a</w:t>
      </w:r>
      <w:r w:rsidR="00711877" w:rsidRPr="00095335">
        <w:rPr>
          <w:rFonts w:ascii="Palatino Linotype" w:hAnsi="Palatino Linotype" w:cs="Arial"/>
          <w:b/>
          <w:bCs/>
          <w:sz w:val="24"/>
          <w:szCs w:val="24"/>
        </w:rPr>
        <w:t xml:space="preserve"> o udzielenie zamówienia na </w:t>
      </w:r>
      <w:r w:rsidR="002D4A5B" w:rsidRPr="00095335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095335" w:rsidRPr="00095335">
        <w:rPr>
          <w:rFonts w:ascii="Palatino Linotype" w:hAnsi="Palatino Linotype"/>
          <w:b/>
          <w:bCs/>
          <w:sz w:val="24"/>
          <w:szCs w:val="24"/>
        </w:rPr>
        <w:t>Świadczenie usługi dozorowania i ochrony siedziby Archiwum Narodowego w Krakowie przy ul. Rakowickiej 22e</w:t>
      </w:r>
    </w:p>
    <w:p w14:paraId="6B36509F" w14:textId="57049455" w:rsidR="00183E58" w:rsidRDefault="00183E58" w:rsidP="00095335">
      <w:pPr>
        <w:ind w:right="-32"/>
        <w:jc w:val="both"/>
        <w:rPr>
          <w:rFonts w:ascii="Arial" w:hAnsi="Arial" w:cs="Arial"/>
          <w:b/>
          <w:bCs/>
          <w:sz w:val="22"/>
          <w:szCs w:val="22"/>
        </w:rPr>
      </w:pPr>
    </w:p>
    <w:p w14:paraId="103549F7" w14:textId="1DBFDCA0" w:rsidR="001B023A" w:rsidRPr="00711877" w:rsidRDefault="001B023A" w:rsidP="00183E58">
      <w:pPr>
        <w:jc w:val="center"/>
        <w:rPr>
          <w:rStyle w:val="Pogrubienie"/>
          <w:rFonts w:ascii="Palatino Linotype" w:hAnsi="Palatino Linotype"/>
        </w:rPr>
      </w:pPr>
    </w:p>
    <w:p w14:paraId="3B12EC8E" w14:textId="5C71AE3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6009CAB1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2B1D099" w14:textId="77777777" w:rsidR="00783AAD" w:rsidRPr="00711877" w:rsidRDefault="00783AAD" w:rsidP="00783AAD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6710BE73" w14:textId="54088ACF" w:rsidR="001B023A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       Zgodnie z art. 222 ust. 4 ustawy z dnia 11 września 2019 r. Prawo zamówień publicznych (Dz. U. z 2019 r., poz. 2019 z późn. zm.), Zamawiający przekazuje przed otwarciem ofert informację o kwocie jaką zamierza przeznaczyć na finansowanie zamówienia publicznego</w:t>
      </w:r>
      <w:r w:rsidR="0006239D">
        <w:rPr>
          <w:rFonts w:ascii="Palatino Linotype" w:hAnsi="Palatino Linotype"/>
        </w:rPr>
        <w:t>.</w:t>
      </w:r>
    </w:p>
    <w:p w14:paraId="4FAC641D" w14:textId="5F9E92EA" w:rsidR="00783AAD" w:rsidRPr="00711877" w:rsidRDefault="00783AAD" w:rsidP="001B023A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2D4A5B">
        <w:rPr>
          <w:rFonts w:ascii="Palatino Linotype" w:hAnsi="Palatino Linotype"/>
          <w:b/>
          <w:bCs/>
        </w:rPr>
        <w:t>03.</w:t>
      </w:r>
      <w:r w:rsidR="00095335">
        <w:rPr>
          <w:rFonts w:ascii="Palatino Linotype" w:hAnsi="Palatino Linotype"/>
          <w:b/>
          <w:bCs/>
        </w:rPr>
        <w:t>12</w:t>
      </w:r>
      <w:r w:rsidR="002D4A5B">
        <w:rPr>
          <w:rFonts w:ascii="Palatino Linotype" w:hAnsi="Palatino Linotype"/>
          <w:b/>
          <w:bCs/>
        </w:rPr>
        <w:t>.</w:t>
      </w:r>
      <w:r w:rsidRPr="0097113B">
        <w:rPr>
          <w:rFonts w:ascii="Palatino Linotype" w:hAnsi="Palatino Linotype"/>
          <w:b/>
          <w:bCs/>
        </w:rPr>
        <w:t>2021 r</w:t>
      </w:r>
      <w:r w:rsidR="000F4F7E">
        <w:rPr>
          <w:rFonts w:ascii="Palatino Linotype" w:hAnsi="Palatino Linotype"/>
        </w:rPr>
        <w:t>. o godz. 11</w:t>
      </w:r>
      <w:r w:rsidRPr="00711877">
        <w:rPr>
          <w:rFonts w:ascii="Palatino Linotype" w:hAnsi="Palatino Linotype"/>
        </w:rPr>
        <w:t>.00</w:t>
      </w:r>
    </w:p>
    <w:p w14:paraId="23897D4F" w14:textId="7F0F608A" w:rsidR="00783AAD" w:rsidRDefault="00783AAD" w:rsidP="00783AAD">
      <w:pPr>
        <w:pStyle w:val="NormalnyWeb"/>
        <w:rPr>
          <w:rStyle w:val="Pogrubienie"/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 w:rsidR="002D4A5B">
        <w:rPr>
          <w:rStyle w:val="Pogrubienie"/>
          <w:rFonts w:ascii="Palatino Linotype" w:hAnsi="Palatino Linotype"/>
        </w:rPr>
        <w:t xml:space="preserve"> </w:t>
      </w:r>
      <w:r w:rsidR="00095335">
        <w:rPr>
          <w:rStyle w:val="Pogrubienie"/>
          <w:rFonts w:ascii="Palatino Linotype" w:hAnsi="Palatino Linotype"/>
        </w:rPr>
        <w:t>3</w:t>
      </w:r>
      <w:r w:rsidR="00977BA9">
        <w:rPr>
          <w:rStyle w:val="Pogrubienie"/>
          <w:rFonts w:ascii="Palatino Linotype" w:hAnsi="Palatino Linotype"/>
        </w:rPr>
        <w:t>58</w:t>
      </w:r>
      <w:r w:rsidR="00095335">
        <w:rPr>
          <w:rStyle w:val="Pogrubienie"/>
          <w:rFonts w:ascii="Palatino Linotype" w:hAnsi="Palatino Linotype"/>
        </w:rPr>
        <w:t xml:space="preserve"> 000,00</w:t>
      </w:r>
      <w:r w:rsidR="002D4A5B">
        <w:rPr>
          <w:rStyle w:val="Pogrubienie"/>
          <w:rFonts w:ascii="Palatino Linotype" w:hAnsi="Palatino Linotype"/>
        </w:rPr>
        <w:t xml:space="preserve"> </w:t>
      </w:r>
      <w:r w:rsidRPr="00711877">
        <w:rPr>
          <w:rStyle w:val="Pogrubienie"/>
          <w:rFonts w:ascii="Palatino Linotype" w:hAnsi="Palatino Linotype"/>
        </w:rPr>
        <w:t>zł brutto</w:t>
      </w:r>
      <w:r w:rsidR="00095335">
        <w:rPr>
          <w:rStyle w:val="Pogrubienie"/>
          <w:rFonts w:ascii="Palatino Linotype" w:hAnsi="Palatino Linotype"/>
        </w:rPr>
        <w:t>.</w:t>
      </w:r>
    </w:p>
    <w:p w14:paraId="7D69E5AA" w14:textId="77777777" w:rsidR="002D4A5B" w:rsidRPr="00E3490E" w:rsidRDefault="002D4A5B" w:rsidP="002D4A5B">
      <w:pPr>
        <w:pStyle w:val="Akapitzlist"/>
        <w:rPr>
          <w:rFonts w:ascii="Palatino Linotype" w:hAnsi="Palatino Linotype" w:cs="Arial"/>
          <w:sz w:val="24"/>
          <w:szCs w:val="24"/>
        </w:rPr>
      </w:pPr>
    </w:p>
    <w:p w14:paraId="38771946" w14:textId="77777777" w:rsidR="005F611A" w:rsidRDefault="005F611A" w:rsidP="00CA5393">
      <w:pPr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4152" w14:textId="77777777" w:rsidR="00A20A7F" w:rsidRDefault="00A20A7F">
      <w:r>
        <w:separator/>
      </w:r>
    </w:p>
  </w:endnote>
  <w:endnote w:type="continuationSeparator" w:id="0">
    <w:p w14:paraId="3BC63D15" w14:textId="77777777" w:rsidR="00A20A7F" w:rsidRDefault="00A2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F25" w14:textId="6468C263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095335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009E" w14:textId="77777777" w:rsidR="00A20A7F" w:rsidRDefault="00A20A7F">
      <w:r>
        <w:separator/>
      </w:r>
    </w:p>
  </w:footnote>
  <w:footnote w:type="continuationSeparator" w:id="0">
    <w:p w14:paraId="39381AC1" w14:textId="77777777" w:rsidR="00A20A7F" w:rsidRDefault="00A2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2D07"/>
    <w:multiLevelType w:val="hybridMultilevel"/>
    <w:tmpl w:val="F3E8B000"/>
    <w:lvl w:ilvl="0" w:tplc="5B26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54E2F"/>
    <w:rsid w:val="0006239D"/>
    <w:rsid w:val="00065B5E"/>
    <w:rsid w:val="00095335"/>
    <w:rsid w:val="000A1690"/>
    <w:rsid w:val="000B3AD5"/>
    <w:rsid w:val="000E489B"/>
    <w:rsid w:val="000F4F7E"/>
    <w:rsid w:val="000F6614"/>
    <w:rsid w:val="00160B3D"/>
    <w:rsid w:val="00183E58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2D4A5B"/>
    <w:rsid w:val="00303A01"/>
    <w:rsid w:val="003559F6"/>
    <w:rsid w:val="003C4D5A"/>
    <w:rsid w:val="003E7267"/>
    <w:rsid w:val="003F0DCF"/>
    <w:rsid w:val="00427360"/>
    <w:rsid w:val="00490CB8"/>
    <w:rsid w:val="00501367"/>
    <w:rsid w:val="00526CEA"/>
    <w:rsid w:val="0054557C"/>
    <w:rsid w:val="00593A78"/>
    <w:rsid w:val="005C58B7"/>
    <w:rsid w:val="005F611A"/>
    <w:rsid w:val="00605F47"/>
    <w:rsid w:val="00665788"/>
    <w:rsid w:val="00680A74"/>
    <w:rsid w:val="00685095"/>
    <w:rsid w:val="00697F41"/>
    <w:rsid w:val="006A0BA0"/>
    <w:rsid w:val="006C1AD4"/>
    <w:rsid w:val="006C4661"/>
    <w:rsid w:val="006C77E7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73AD0"/>
    <w:rsid w:val="0088414D"/>
    <w:rsid w:val="008C0D10"/>
    <w:rsid w:val="008E460A"/>
    <w:rsid w:val="008F7566"/>
    <w:rsid w:val="0093428B"/>
    <w:rsid w:val="009416F1"/>
    <w:rsid w:val="0097113B"/>
    <w:rsid w:val="00977BA9"/>
    <w:rsid w:val="009850E5"/>
    <w:rsid w:val="009B05F8"/>
    <w:rsid w:val="009C53F4"/>
    <w:rsid w:val="009F0CCA"/>
    <w:rsid w:val="00A20A7F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E1029C"/>
    <w:rsid w:val="00E12EF1"/>
    <w:rsid w:val="00E2682C"/>
    <w:rsid w:val="00E35A30"/>
    <w:rsid w:val="00E464BA"/>
    <w:rsid w:val="00EC4412"/>
    <w:rsid w:val="00EF664C"/>
    <w:rsid w:val="00F157F8"/>
    <w:rsid w:val="00F4543D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Akapitzlist">
    <w:name w:val="List Paragraph"/>
    <w:aliases w:val="Akapit z listą BS,List Paragraph2,List Paragraph,maz_wyliczenie,opis dzialania,K-P_odwolanie,A_wyliczenie,Akapit z listą 1,L1,Numerowanie,normalny tekst,Akapit z listą5,Nagłowek 3,Kolorowa lista — akcent 11,Dot pt,F5 List Paragraph,lp1"/>
    <w:link w:val="AkapitzlistZnak"/>
    <w:uiPriority w:val="34"/>
    <w:qFormat/>
    <w:rsid w:val="006A0BA0"/>
    <w:pPr>
      <w:widowControl w:val="0"/>
      <w:ind w:left="708"/>
    </w:pPr>
    <w:rPr>
      <w:rFonts w:ascii="Arial" w:eastAsia="Arial Unicode MS" w:hAnsi="Arial" w:cs="Arial Unicode MS"/>
      <w:color w:val="000000"/>
      <w:spacing w:val="6"/>
      <w:u w:color="000000"/>
    </w:rPr>
  </w:style>
  <w:style w:type="character" w:customStyle="1" w:styleId="AkapitzlistZnak">
    <w:name w:val="Akapit z listą Znak"/>
    <w:aliases w:val="Akapit z listą BS Znak,List Paragraph2 Znak,List Paragraph Znak,maz_wyliczenie Znak,opis dzialania Znak,K-P_odwolanie Znak,A_wyliczenie Znak,Akapit z listą 1 Znak,L1 Znak,Numerowanie Znak,normalny tekst Znak,Akapit z listą5 Znak"/>
    <w:link w:val="Akapitzlist"/>
    <w:uiPriority w:val="34"/>
    <w:qFormat/>
    <w:rsid w:val="006A0BA0"/>
    <w:rPr>
      <w:rFonts w:ascii="Arial" w:eastAsia="Arial Unicode MS" w:hAnsi="Arial" w:cs="Arial Unicode MS"/>
      <w:color w:val="000000"/>
      <w:spacing w:val="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C658-6BCA-4DFF-B15A-B7839792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2019-01-31T11:40:00Z</cp:lastPrinted>
  <dcterms:created xsi:type="dcterms:W3CDTF">2021-12-03T09:33:00Z</dcterms:created>
  <dcterms:modified xsi:type="dcterms:W3CDTF">2021-12-03T09:33:00Z</dcterms:modified>
</cp:coreProperties>
</file>