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665F" w14:textId="77777777" w:rsidR="00071425" w:rsidRDefault="00071425" w:rsidP="00071425">
      <w:pPr>
        <w:rPr>
          <w:rFonts w:ascii="Palatino Linotype" w:hAnsi="Palatino Linotype"/>
          <w:sz w:val="24"/>
        </w:rPr>
      </w:pPr>
    </w:p>
    <w:p w14:paraId="06DC09E8" w14:textId="668C3BD2" w:rsidR="00071425" w:rsidRDefault="00071425" w:rsidP="00071425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2"/>
          <w:szCs w:val="22"/>
        </w:rPr>
        <w:t>NZP.26.</w:t>
      </w:r>
      <w:r w:rsidR="006B7BFB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.2021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B61CD3">
        <w:rPr>
          <w:rFonts w:ascii="Palatino Linotype" w:hAnsi="Palatino Linotype"/>
          <w:sz w:val="22"/>
          <w:szCs w:val="22"/>
        </w:rPr>
        <w:t xml:space="preserve">Kraków, </w:t>
      </w:r>
      <w:r w:rsidR="006B7BFB">
        <w:rPr>
          <w:rFonts w:ascii="Palatino Linotype" w:hAnsi="Palatino Linotype"/>
          <w:sz w:val="22"/>
          <w:szCs w:val="22"/>
        </w:rPr>
        <w:t>1</w:t>
      </w:r>
      <w:r w:rsidR="00B04EC5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.0</w:t>
      </w:r>
      <w:r w:rsidR="006B7BFB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.2021</w:t>
      </w:r>
      <w:r w:rsidR="006B7BFB">
        <w:rPr>
          <w:rFonts w:ascii="Palatino Linotype" w:hAnsi="Palatino Linotype"/>
          <w:sz w:val="22"/>
          <w:szCs w:val="22"/>
        </w:rPr>
        <w:t xml:space="preserve"> r.</w:t>
      </w: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071425" w:rsidRPr="00680A74" w14:paraId="11918623" w14:textId="77777777" w:rsidTr="007B0D90">
        <w:trPr>
          <w:trHeight w:val="324"/>
        </w:trPr>
        <w:tc>
          <w:tcPr>
            <w:tcW w:w="4250" w:type="dxa"/>
          </w:tcPr>
          <w:p w14:paraId="4274B005" w14:textId="77777777" w:rsidR="00071425" w:rsidRPr="001D2BBD" w:rsidRDefault="00071425" w:rsidP="007B0D90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</w:tbl>
    <w:p w14:paraId="0DEF74FA" w14:textId="7C256B4D" w:rsidR="00B61CD3" w:rsidRPr="00B61CD3" w:rsidRDefault="00B61CD3" w:rsidP="00071425">
      <w:pPr>
        <w:jc w:val="center"/>
        <w:rPr>
          <w:rFonts w:ascii="Palatino Linotype" w:hAnsi="Palatino Linotype"/>
          <w:b/>
          <w:smallCaps/>
          <w:sz w:val="26"/>
          <w:szCs w:val="26"/>
        </w:rPr>
      </w:pPr>
      <w:bookmarkStart w:id="0" w:name="_Hlk50467213"/>
      <w:bookmarkStart w:id="1" w:name="_Hlk50450457"/>
      <w:r w:rsidRPr="00B61CD3">
        <w:rPr>
          <w:rFonts w:ascii="Palatino Linotype" w:hAnsi="Palatino Linotype"/>
          <w:b/>
          <w:smallCaps/>
          <w:sz w:val="26"/>
          <w:szCs w:val="26"/>
        </w:rPr>
        <w:t>Informacja o wyborze najkorzystniejszych ofert</w:t>
      </w:r>
    </w:p>
    <w:p w14:paraId="5DDC569C" w14:textId="2533C478" w:rsidR="00B61CD3" w:rsidRPr="00B61CD3" w:rsidRDefault="00B61CD3" w:rsidP="00B61CD3">
      <w:pPr>
        <w:spacing w:after="240"/>
        <w:jc w:val="center"/>
        <w:rPr>
          <w:rFonts w:ascii="Palatino Linotype" w:hAnsi="Palatino Linotype"/>
          <w:b/>
          <w:smallCaps/>
          <w:sz w:val="26"/>
          <w:szCs w:val="26"/>
        </w:rPr>
      </w:pPr>
      <w:r w:rsidRPr="00B61CD3">
        <w:rPr>
          <w:rFonts w:ascii="Palatino Linotype" w:hAnsi="Palatino Linotype"/>
          <w:b/>
          <w:smallCaps/>
          <w:sz w:val="26"/>
          <w:szCs w:val="26"/>
        </w:rPr>
        <w:t>oraz unieważnieniu w części postępowania</w:t>
      </w:r>
    </w:p>
    <w:p w14:paraId="6E5AB264" w14:textId="77777777" w:rsidR="00071425" w:rsidRDefault="00071425" w:rsidP="00B61CD3">
      <w:pPr>
        <w:pStyle w:val="Podtytu"/>
        <w:spacing w:after="24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0117A667" w14:textId="41D5AF0A" w:rsidR="00071425" w:rsidRPr="000D1FE7" w:rsidRDefault="00B61CD3" w:rsidP="00071425">
      <w:pPr>
        <w:ind w:left="357"/>
        <w:jc w:val="center"/>
        <w:rPr>
          <w:rFonts w:ascii="Palatino Linotype" w:hAnsi="Palatino Linotype"/>
          <w:b/>
          <w:sz w:val="24"/>
          <w:szCs w:val="24"/>
        </w:rPr>
      </w:pPr>
      <w:bookmarkStart w:id="2" w:name="_Hlk49521982"/>
      <w:r w:rsidRPr="00B61CD3">
        <w:rPr>
          <w:rFonts w:ascii="Palatino Linotype" w:hAnsi="Palatino Linotype" w:cs="Arial"/>
          <w:b/>
          <w:bCs/>
          <w:sz w:val="24"/>
          <w:szCs w:val="24"/>
        </w:rPr>
        <w:t>Wykonanie robót budowlanych w budynku Archiwum Narodowego w</w:t>
      </w:r>
      <w:r>
        <w:rPr>
          <w:rFonts w:ascii="Palatino Linotype" w:hAnsi="Palatino Linotype" w:cs="Arial"/>
          <w:b/>
          <w:bCs/>
          <w:sz w:val="24"/>
          <w:szCs w:val="24"/>
        </w:rPr>
        <w:t> </w:t>
      </w:r>
      <w:r w:rsidRPr="00B61CD3">
        <w:rPr>
          <w:rFonts w:ascii="Palatino Linotype" w:hAnsi="Palatino Linotype" w:cs="Arial"/>
          <w:b/>
          <w:bCs/>
          <w:sz w:val="24"/>
          <w:szCs w:val="24"/>
        </w:rPr>
        <w:t>Krakowie przy ul. Rakowickiej 22E</w:t>
      </w:r>
      <w:r w:rsidR="00071425" w:rsidRPr="000D1FE7">
        <w:rPr>
          <w:rFonts w:ascii="Palatino Linotype" w:hAnsi="Palatino Linotype"/>
          <w:b/>
          <w:sz w:val="24"/>
          <w:szCs w:val="24"/>
        </w:rPr>
        <w:t>.</w:t>
      </w:r>
      <w:bookmarkEnd w:id="2"/>
    </w:p>
    <w:p w14:paraId="4D30EBC0" w14:textId="77777777" w:rsidR="00071425" w:rsidRDefault="00071425" w:rsidP="00071425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79C876AF" w14:textId="576B3B63" w:rsidR="00B61CD3" w:rsidRPr="00B61CD3" w:rsidRDefault="00071425" w:rsidP="0032564B">
      <w:pPr>
        <w:pStyle w:val="Tekstpodstawowy"/>
        <w:spacing w:after="0" w:line="360" w:lineRule="auto"/>
        <w:ind w:firstLine="708"/>
        <w:jc w:val="both"/>
        <w:rPr>
          <w:rFonts w:ascii="Palatino Linotype" w:hAnsi="Palatino Linotype" w:cs="Arial"/>
          <w:sz w:val="22"/>
          <w:szCs w:val="22"/>
        </w:rPr>
      </w:pPr>
      <w:r w:rsidRPr="00B61CD3">
        <w:rPr>
          <w:rFonts w:ascii="Palatino Linotype" w:hAnsi="Palatino Linotype" w:cs="Arial"/>
          <w:sz w:val="22"/>
          <w:szCs w:val="22"/>
        </w:rPr>
        <w:t>Archiwum Narodowe w  Krakowie, działając na podstawie art. 253 ust. 1</w:t>
      </w:r>
      <w:r w:rsidR="00B61CD3" w:rsidRPr="00B61CD3">
        <w:rPr>
          <w:rFonts w:ascii="Palatino Linotype" w:hAnsi="Palatino Linotype" w:cs="Arial"/>
          <w:sz w:val="22"/>
          <w:szCs w:val="22"/>
        </w:rPr>
        <w:t xml:space="preserve"> oraz art. 260 ust. 1</w:t>
      </w:r>
      <w:r w:rsidRPr="00B61CD3">
        <w:rPr>
          <w:rFonts w:ascii="Palatino Linotype" w:hAnsi="Palatino Linotype" w:cs="Arial"/>
          <w:sz w:val="22"/>
          <w:szCs w:val="22"/>
        </w:rPr>
        <w:t xml:space="preserve"> ustawy z dnia 11 września 2019 r. </w:t>
      </w:r>
      <w:r w:rsidRPr="00B61CD3">
        <w:rPr>
          <w:rFonts w:ascii="Palatino Linotype" w:hAnsi="Palatino Linotype" w:cs="Arial"/>
          <w:i/>
          <w:iCs/>
          <w:sz w:val="22"/>
          <w:szCs w:val="22"/>
        </w:rPr>
        <w:t>Prawo zamówień publicznych</w:t>
      </w:r>
      <w:r w:rsidRPr="00B61CD3">
        <w:rPr>
          <w:rFonts w:ascii="Palatino Linotype" w:hAnsi="Palatino Linotype" w:cs="Arial"/>
          <w:sz w:val="22"/>
          <w:szCs w:val="22"/>
        </w:rPr>
        <w:t xml:space="preserve"> (</w:t>
      </w:r>
      <w:r w:rsidRPr="00B61CD3">
        <w:rPr>
          <w:rFonts w:ascii="Palatino Linotype" w:hAnsi="Palatino Linotype"/>
          <w:sz w:val="22"/>
          <w:szCs w:val="22"/>
        </w:rPr>
        <w:t>Dz. U. 2021 poz. 1129 ze zm.</w:t>
      </w:r>
      <w:r w:rsidRPr="00B61CD3">
        <w:rPr>
          <w:rFonts w:ascii="Palatino Linotype" w:hAnsi="Palatino Linotype" w:cs="Arial"/>
          <w:sz w:val="22"/>
          <w:szCs w:val="22"/>
        </w:rPr>
        <w:t xml:space="preserve">, </w:t>
      </w:r>
      <w:r w:rsidR="00B61CD3" w:rsidRPr="00B61CD3">
        <w:rPr>
          <w:rFonts w:ascii="Palatino Linotype" w:hAnsi="Palatino Linotype" w:cs="Arial"/>
          <w:sz w:val="22"/>
          <w:szCs w:val="22"/>
        </w:rPr>
        <w:t xml:space="preserve">zwanej </w:t>
      </w:r>
      <w:r w:rsidRPr="00B61CD3">
        <w:rPr>
          <w:rFonts w:ascii="Palatino Linotype" w:hAnsi="Palatino Linotype" w:cs="Arial"/>
          <w:sz w:val="22"/>
          <w:szCs w:val="22"/>
        </w:rPr>
        <w:t xml:space="preserve">dalej </w:t>
      </w:r>
      <w:r w:rsidR="00481792">
        <w:rPr>
          <w:rFonts w:ascii="Palatino Linotype" w:hAnsi="Palatino Linotype" w:cs="Arial"/>
          <w:sz w:val="22"/>
          <w:szCs w:val="22"/>
        </w:rPr>
        <w:t>„</w:t>
      </w:r>
      <w:r w:rsidRPr="00B61CD3">
        <w:rPr>
          <w:rFonts w:ascii="Palatino Linotype" w:hAnsi="Palatino Linotype" w:cs="Arial"/>
          <w:sz w:val="22"/>
          <w:szCs w:val="22"/>
        </w:rPr>
        <w:t>Pzp</w:t>
      </w:r>
      <w:r w:rsidR="00481792">
        <w:rPr>
          <w:rFonts w:ascii="Palatino Linotype" w:hAnsi="Palatino Linotype" w:cs="Arial"/>
          <w:sz w:val="22"/>
          <w:szCs w:val="22"/>
        </w:rPr>
        <w:t>”</w:t>
      </w:r>
      <w:r w:rsidR="00B61CD3" w:rsidRPr="00B61CD3">
        <w:rPr>
          <w:rFonts w:ascii="Palatino Linotype" w:hAnsi="Palatino Linotype" w:cs="Arial"/>
          <w:sz w:val="22"/>
          <w:szCs w:val="22"/>
        </w:rPr>
        <w:t>),</w:t>
      </w:r>
      <w:r w:rsidRPr="00B61CD3">
        <w:rPr>
          <w:rFonts w:ascii="Palatino Linotype" w:hAnsi="Palatino Linotype" w:cs="Arial"/>
          <w:sz w:val="22"/>
          <w:szCs w:val="22"/>
        </w:rPr>
        <w:t xml:space="preserve"> </w:t>
      </w:r>
      <w:r w:rsidRPr="00B61CD3">
        <w:rPr>
          <w:rFonts w:ascii="Palatino Linotype" w:hAnsi="Palatino Linotype" w:cs="Arial"/>
          <w:b/>
          <w:bCs/>
          <w:sz w:val="22"/>
          <w:szCs w:val="22"/>
        </w:rPr>
        <w:t>zawiadam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>ia o</w:t>
      </w:r>
      <w:r w:rsidR="00B61CD3" w:rsidRPr="0032564B"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6FFBDAB6" w14:textId="786D0A39" w:rsidR="00B61CD3" w:rsidRPr="00B61CD3" w:rsidRDefault="00B61CD3" w:rsidP="0032564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</w:rPr>
      </w:pPr>
      <w:r w:rsidRPr="0032564B">
        <w:rPr>
          <w:rFonts w:ascii="Palatino Linotype" w:hAnsi="Palatino Linotype" w:cs="Arial"/>
          <w:b/>
          <w:bCs/>
          <w:sz w:val="22"/>
          <w:szCs w:val="22"/>
        </w:rPr>
        <w:t>wyborze najkorzystniejszej oferty w części</w:t>
      </w:r>
      <w:r w:rsidR="0032564B" w:rsidRPr="0032564B">
        <w:rPr>
          <w:rFonts w:ascii="Palatino Linotype" w:hAnsi="Palatino Linotype" w:cs="Arial"/>
          <w:b/>
          <w:bCs/>
          <w:sz w:val="22"/>
          <w:szCs w:val="22"/>
        </w:rPr>
        <w:t>ach: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>I oraz VI</w:t>
      </w:r>
      <w:r w:rsidR="0032564B">
        <w:rPr>
          <w:rFonts w:ascii="Palatino Linotype" w:hAnsi="Palatino Linotype" w:cs="Arial"/>
          <w:sz w:val="22"/>
          <w:szCs w:val="22"/>
        </w:rPr>
        <w:t>,</w:t>
      </w:r>
    </w:p>
    <w:p w14:paraId="5C641CF9" w14:textId="11A54372" w:rsidR="0032564B" w:rsidRDefault="0032564B" w:rsidP="0032564B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2564B">
        <w:rPr>
          <w:rFonts w:ascii="Palatino Linotype" w:hAnsi="Palatino Linotype" w:cs="Arial"/>
          <w:b/>
          <w:bCs/>
          <w:sz w:val="22"/>
          <w:szCs w:val="22"/>
        </w:rPr>
        <w:t>unieważni</w:t>
      </w:r>
      <w:r>
        <w:rPr>
          <w:rFonts w:ascii="Palatino Linotype" w:hAnsi="Palatino Linotype" w:cs="Arial"/>
          <w:b/>
          <w:bCs/>
          <w:sz w:val="22"/>
          <w:szCs w:val="22"/>
        </w:rPr>
        <w:t>eniu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 xml:space="preserve"> postępowani</w:t>
      </w:r>
      <w:r>
        <w:rPr>
          <w:rFonts w:ascii="Palatino Linotype" w:hAnsi="Palatino Linotype" w:cs="Arial"/>
          <w:b/>
          <w:bCs/>
          <w:sz w:val="22"/>
          <w:szCs w:val="22"/>
        </w:rPr>
        <w:t>a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 xml:space="preserve"> w częściach: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 xml:space="preserve">II, III, IV, V </w:t>
      </w:r>
      <w:r>
        <w:rPr>
          <w:rFonts w:ascii="Palatino Linotype" w:hAnsi="Palatino Linotype" w:cs="Arial"/>
          <w:b/>
          <w:bCs/>
          <w:sz w:val="22"/>
          <w:szCs w:val="22"/>
        </w:rPr>
        <w:t>oraz</w:t>
      </w:r>
      <w:r w:rsidRPr="0032564B">
        <w:rPr>
          <w:rFonts w:ascii="Palatino Linotype" w:hAnsi="Palatino Linotype" w:cs="Arial"/>
          <w:b/>
          <w:bCs/>
          <w:sz w:val="22"/>
          <w:szCs w:val="22"/>
        </w:rPr>
        <w:t xml:space="preserve"> VII</w:t>
      </w:r>
      <w:r>
        <w:rPr>
          <w:rFonts w:ascii="Palatino Linotype" w:hAnsi="Palatino Linotype" w:cs="Arial"/>
          <w:b/>
          <w:bCs/>
          <w:sz w:val="22"/>
          <w:szCs w:val="22"/>
        </w:rPr>
        <w:t>,</w:t>
      </w:r>
    </w:p>
    <w:p w14:paraId="1822404D" w14:textId="2C6795A2" w:rsidR="00B61CD3" w:rsidRPr="0032564B" w:rsidRDefault="0032564B" w:rsidP="0032564B">
      <w:pPr>
        <w:pStyle w:val="Tekstpodstawowy"/>
        <w:spacing w:after="240"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– postępowania o udzielenie zamówienia publicznego na </w:t>
      </w:r>
      <w:r w:rsidRPr="0032564B">
        <w:rPr>
          <w:rFonts w:ascii="Palatino Linotype" w:hAnsi="Palatino Linotype" w:cs="Arial"/>
          <w:sz w:val="22"/>
          <w:szCs w:val="22"/>
        </w:rPr>
        <w:t>„</w:t>
      </w:r>
      <w:r w:rsidRPr="0032564B">
        <w:rPr>
          <w:rFonts w:ascii="Palatino Linotype" w:hAnsi="Palatino Linotype"/>
          <w:sz w:val="22"/>
          <w:szCs w:val="22"/>
        </w:rPr>
        <w:t xml:space="preserve">Wykonanie robót budowlanych </w:t>
      </w:r>
      <w:r w:rsidRPr="0032564B">
        <w:rPr>
          <w:rFonts w:ascii="Palatino Linotype" w:hAnsi="Palatino Linotype" w:cs="Arial"/>
          <w:sz w:val="22"/>
          <w:szCs w:val="22"/>
        </w:rPr>
        <w:t xml:space="preserve">w budynku Archiwum Narodowego w Krakowie przy ul. Rakowickiej 22E”, </w:t>
      </w:r>
      <w:r>
        <w:rPr>
          <w:rFonts w:ascii="Palatino Linotype" w:hAnsi="Palatino Linotype" w:cs="Arial"/>
          <w:sz w:val="22"/>
          <w:szCs w:val="22"/>
        </w:rPr>
        <w:t>znak: NZP.26.</w:t>
      </w:r>
      <w:r>
        <w:rPr>
          <w:rFonts w:ascii="Palatino Linotype" w:hAnsi="Palatino Linotype" w:cs="Arial"/>
          <w:sz w:val="22"/>
          <w:szCs w:val="22"/>
        </w:rPr>
        <w:br/>
        <w:t>4.2021</w:t>
      </w:r>
      <w:r>
        <w:rPr>
          <w:rFonts w:ascii="Palatino Linotype" w:hAnsi="Palatino Linotype" w:cs="Arial"/>
          <w:b/>
          <w:bCs/>
          <w:sz w:val="22"/>
          <w:szCs w:val="22"/>
        </w:rPr>
        <w:t>.</w:t>
      </w:r>
    </w:p>
    <w:p w14:paraId="36F2A168" w14:textId="326D8FA6" w:rsidR="00071425" w:rsidRPr="0032564B" w:rsidRDefault="0032564B" w:rsidP="00481792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sz w:val="22"/>
          <w:szCs w:val="22"/>
        </w:rPr>
      </w:pPr>
      <w:r w:rsidRPr="0032564B">
        <w:rPr>
          <w:rFonts w:ascii="Palatino Linotype" w:hAnsi="Palatino Linotype" w:cs="Arial"/>
          <w:b/>
          <w:sz w:val="22"/>
          <w:szCs w:val="22"/>
        </w:rPr>
        <w:t>Część I – Stacja uzdatniania wody instalacji bytowej:</w:t>
      </w:r>
    </w:p>
    <w:p w14:paraId="1BC501BB" w14:textId="77777777" w:rsidR="0032564B" w:rsidRDefault="0032564B" w:rsidP="0032564B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Jako najkorzystniejszą wybrano ofertę Wykonawcy:</w:t>
      </w:r>
    </w:p>
    <w:p w14:paraId="0F595812" w14:textId="06B989EE" w:rsidR="00071425" w:rsidRDefault="0032564B" w:rsidP="0032564B">
      <w:pPr>
        <w:pStyle w:val="Tekstpodstawowy"/>
        <w:spacing w:after="0"/>
        <w:ind w:left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BLANCA PLUS Spółka z ograniczoną odpowiedzialnością,</w:t>
      </w:r>
    </w:p>
    <w:p w14:paraId="16ED1634" w14:textId="43779783" w:rsidR="0032564B" w:rsidRDefault="0032564B" w:rsidP="00481792">
      <w:pPr>
        <w:pStyle w:val="Tekstpodstawowy"/>
        <w:spacing w:after="240"/>
        <w:ind w:left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05-552 Wola Mrokowska, ul. Wąska 1.</w:t>
      </w:r>
    </w:p>
    <w:p w14:paraId="3DD140F3" w14:textId="0296B52D" w:rsidR="0032564B" w:rsidRDefault="0032564B" w:rsidP="0032564B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Uzasadnienie wyboru oferty:</w:t>
      </w:r>
    </w:p>
    <w:p w14:paraId="1EAD87FC" w14:textId="22CD6196" w:rsidR="00481792" w:rsidRDefault="00481792" w:rsidP="00481792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481792">
        <w:rPr>
          <w:rFonts w:ascii="Palatino Linotype" w:hAnsi="Palatino Linotype" w:cs="Arial"/>
          <w:sz w:val="22"/>
          <w:szCs w:val="22"/>
        </w:rPr>
        <w:t xml:space="preserve">Wyboru najkorzystniejszej oferty dokonano zgodnie z art. 239 ust 1 Pzp na podstawie kryteriów oceny ofert określonych w rozdziale </w:t>
      </w:r>
      <w:r>
        <w:rPr>
          <w:rFonts w:ascii="Palatino Linotype" w:hAnsi="Palatino Linotype" w:cs="Arial"/>
          <w:sz w:val="22"/>
          <w:szCs w:val="22"/>
        </w:rPr>
        <w:t>21</w:t>
      </w:r>
      <w:r w:rsidRPr="00481792">
        <w:rPr>
          <w:rFonts w:ascii="Palatino Linotype" w:hAnsi="Palatino Linotype" w:cs="Arial"/>
          <w:sz w:val="22"/>
          <w:szCs w:val="22"/>
        </w:rPr>
        <w:t xml:space="preserve"> specyfikacji warunków zamówienia</w:t>
      </w:r>
      <w:r>
        <w:rPr>
          <w:rFonts w:ascii="Palatino Linotype" w:hAnsi="Palatino Linotype" w:cs="Arial"/>
          <w:sz w:val="22"/>
          <w:szCs w:val="22"/>
        </w:rPr>
        <w:t xml:space="preserve">. </w:t>
      </w:r>
      <w:r w:rsidRPr="00481792">
        <w:rPr>
          <w:rFonts w:ascii="Palatino Linotype" w:hAnsi="Palatino Linotype" w:cs="Arial"/>
          <w:sz w:val="22"/>
          <w:szCs w:val="22"/>
        </w:rPr>
        <w:t>Wykonawca spełnia warunki udziału w postępowaniu, nie zachodzą wobec niego podstawy wykluczenia z udziału w postępowaniu, oferta jest ważna i nie podlega odrzuceniu, oferta uzyskała najwyższą liczbę punktów, zgodnie z kryteriami i wymaganiami określonymi w specyfikacji warunków zamówienia. Mając na uwadze powyższe, Zamawiający wybrał ofertę wyżej wymienionego Wykonawcy jako najkorzystniejszą.</w:t>
      </w:r>
    </w:p>
    <w:p w14:paraId="3C258BF0" w14:textId="641D9907" w:rsidR="00481792" w:rsidRDefault="00481792" w:rsidP="000D720E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481792">
        <w:rPr>
          <w:rFonts w:ascii="Palatino Linotype" w:hAnsi="Palatino Linotype" w:cs="Arial"/>
          <w:bCs/>
          <w:sz w:val="22"/>
          <w:szCs w:val="22"/>
        </w:rPr>
        <w:t xml:space="preserve">Była to zarazem jedyna </w:t>
      </w:r>
      <w:r>
        <w:rPr>
          <w:rFonts w:ascii="Palatino Linotype" w:hAnsi="Palatino Linotype" w:cs="Arial"/>
          <w:bCs/>
          <w:sz w:val="22"/>
          <w:szCs w:val="22"/>
        </w:rPr>
        <w:t>złożona oferta</w:t>
      </w:r>
      <w:r w:rsidR="000D720E">
        <w:rPr>
          <w:rFonts w:ascii="Palatino Linotype" w:hAnsi="Palatino Linotype" w:cs="Arial"/>
          <w:bCs/>
          <w:sz w:val="22"/>
          <w:szCs w:val="22"/>
        </w:rPr>
        <w:t>. Punktacja przedstawia się następująco:</w:t>
      </w:r>
    </w:p>
    <w:p w14:paraId="5E84A018" w14:textId="77777777" w:rsidR="000D720E" w:rsidRDefault="000D720E" w:rsidP="000D720E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7590" w:type="dxa"/>
        <w:tblInd w:w="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565"/>
        <w:gridCol w:w="1985"/>
      </w:tblGrid>
      <w:tr w:rsidR="000D720E" w:rsidRPr="000D720E" w14:paraId="0643CF51" w14:textId="77777777" w:rsidTr="00AA46AC">
        <w:trPr>
          <w:trHeight w:val="29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D68C50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Wykonawca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19E4C" w14:textId="32B9D546" w:rsidR="000D720E" w:rsidRPr="000D720E" w:rsidRDefault="000D720E" w:rsidP="000D7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Kryterium oceny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ofert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B29D27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I</w:t>
            </w:r>
          </w:p>
        </w:tc>
      </w:tr>
      <w:tr w:rsidR="000D720E" w:rsidRPr="000D720E" w14:paraId="29026181" w14:textId="77777777" w:rsidTr="00AA46AC">
        <w:trPr>
          <w:trHeight w:val="29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A59" w14:textId="77777777" w:rsidR="000D720E" w:rsidRPr="000D720E" w:rsidRDefault="000D720E" w:rsidP="000D72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F3D1" w14:textId="77777777" w:rsidR="000D720E" w:rsidRPr="000D720E" w:rsidRDefault="000D720E" w:rsidP="000D72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085997" w14:textId="20983C54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Zaoferowana w</w:t>
            </w: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artość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1C655" w14:textId="1ACE8053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Liczba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danym kryterium</w:t>
            </w:r>
          </w:p>
        </w:tc>
      </w:tr>
      <w:tr w:rsidR="000D720E" w:rsidRPr="000D720E" w14:paraId="2F791D53" w14:textId="77777777" w:rsidTr="00AA46AC">
        <w:trPr>
          <w:trHeight w:val="29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63554C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Blanca Plus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0BC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3E6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36 900,00 zł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97E" w14:textId="77777777" w:rsidR="000D720E" w:rsidRPr="000D720E" w:rsidRDefault="000D720E" w:rsidP="000D72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0D720E" w:rsidRPr="000D720E" w14:paraId="6FA11069" w14:textId="77777777" w:rsidTr="00AA46AC">
        <w:trPr>
          <w:trHeight w:val="29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B59E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EA5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72B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72 miesiące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FB15" w14:textId="77777777" w:rsidR="000D720E" w:rsidRPr="000D720E" w:rsidRDefault="000D720E" w:rsidP="000D72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0D720E" w:rsidRPr="000D720E" w14:paraId="3282C75A" w14:textId="77777777" w:rsidTr="00AA46AC">
        <w:trPr>
          <w:trHeight w:val="29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7B27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1B9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F5C7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5 tygodni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CFC0" w14:textId="77777777" w:rsidR="000D720E" w:rsidRPr="000D720E" w:rsidRDefault="000D720E" w:rsidP="000D72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0D720E" w:rsidRPr="000D720E" w14:paraId="40D69AD5" w14:textId="77777777" w:rsidTr="00AA46AC">
        <w:trPr>
          <w:trHeight w:val="29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8FED" w14:textId="77777777" w:rsidR="000D720E" w:rsidRPr="000D720E" w:rsidRDefault="000D720E" w:rsidP="000D72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C54D6" w14:textId="77777777" w:rsidR="000D720E" w:rsidRPr="000D720E" w:rsidRDefault="000D720E" w:rsidP="000D720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F5223" w14:textId="77777777" w:rsidR="000D720E" w:rsidRPr="000D720E" w:rsidRDefault="000D720E" w:rsidP="000D7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ECBA0" w14:textId="77777777" w:rsidR="000D720E" w:rsidRPr="000D720E" w:rsidRDefault="000D720E" w:rsidP="000D720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559B9A9A" w14:textId="77777777" w:rsidR="000D720E" w:rsidRPr="00481792" w:rsidRDefault="000D720E" w:rsidP="0032564B">
      <w:pPr>
        <w:pStyle w:val="Tekstpodstawowy"/>
        <w:spacing w:after="0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D9E867A" w14:textId="09D379C6" w:rsidR="00071425" w:rsidRDefault="00AA46AC" w:rsidP="00AA46AC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AA46AC">
        <w:rPr>
          <w:rFonts w:ascii="Palatino Linotype" w:hAnsi="Palatino Linotype" w:cs="Arial"/>
          <w:bCs/>
          <w:sz w:val="22"/>
          <w:szCs w:val="22"/>
        </w:rPr>
        <w:t>Punktacja przyznana ofertom jest wynikiem obliczeń matematycznych wykonanych zgodnie z zasadami przyznawania punktów podanymi w SWZ z uwzględnieniem danych które dla oceny kryterialnej wykonawcy podali w ofertach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4C7F2588" w14:textId="72DEFB9F" w:rsidR="00AA46AC" w:rsidRDefault="00AA46AC" w:rsidP="00504AE0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 w:rsidRPr="00AA46AC">
        <w:rPr>
          <w:rFonts w:ascii="Palatino Linotype" w:hAnsi="Palatino Linotype" w:cs="Arial"/>
          <w:sz w:val="22"/>
          <w:szCs w:val="22"/>
        </w:rPr>
        <w:t xml:space="preserve">Zgodnie z art. 308 ust. </w:t>
      </w:r>
      <w:r>
        <w:rPr>
          <w:rFonts w:ascii="Palatino Linotype" w:hAnsi="Palatino Linotype" w:cs="Arial"/>
          <w:sz w:val="22"/>
          <w:szCs w:val="22"/>
        </w:rPr>
        <w:t>3 pkt 1 lit. a</w:t>
      </w:r>
      <w:r w:rsidRPr="00AA46AC">
        <w:rPr>
          <w:rFonts w:ascii="Palatino Linotype" w:hAnsi="Palatino Linotype" w:cs="Arial"/>
          <w:sz w:val="22"/>
          <w:szCs w:val="22"/>
        </w:rPr>
        <w:t xml:space="preserve"> Pzp Zamawiający </w:t>
      </w:r>
      <w:r>
        <w:rPr>
          <w:rFonts w:ascii="Palatino Linotype" w:hAnsi="Palatino Linotype" w:cs="Arial"/>
          <w:sz w:val="22"/>
          <w:szCs w:val="22"/>
        </w:rPr>
        <w:t>może zawrzeć umowę</w:t>
      </w:r>
      <w:r w:rsidRPr="00AA46AC">
        <w:rPr>
          <w:rFonts w:ascii="Palatino Linotype" w:hAnsi="Palatino Linotype" w:cs="Arial"/>
          <w:sz w:val="22"/>
          <w:szCs w:val="22"/>
        </w:rPr>
        <w:t xml:space="preserve"> w sprawie zamówienia publicznego </w:t>
      </w:r>
      <w:r>
        <w:rPr>
          <w:rFonts w:ascii="Palatino Linotype" w:hAnsi="Palatino Linotype" w:cs="Arial"/>
          <w:sz w:val="22"/>
          <w:szCs w:val="22"/>
        </w:rPr>
        <w:t xml:space="preserve">niezwłocznie po ogłoszeniu wyboru najkorzystniejszej oferty. </w:t>
      </w:r>
      <w:r w:rsidRPr="00AA46AC">
        <w:rPr>
          <w:rFonts w:ascii="Palatino Linotype" w:hAnsi="Palatino Linotype" w:cs="Arial"/>
          <w:sz w:val="22"/>
          <w:szCs w:val="22"/>
        </w:rPr>
        <w:t>Podpisanie umowy możliwe będzie po dopełnieniu wszelkich formalności. Miejsce i termin podpisania umowy zostaną uzgodnione z wyłonionym wykonawcą.</w:t>
      </w:r>
    </w:p>
    <w:p w14:paraId="10F34B31" w14:textId="5E106A8A" w:rsidR="00AA46AC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504AE0">
        <w:rPr>
          <w:rFonts w:ascii="Palatino Linotype" w:hAnsi="Palatino Linotype" w:cs="Arial"/>
          <w:b/>
          <w:bCs/>
          <w:sz w:val="22"/>
          <w:szCs w:val="22"/>
        </w:rPr>
        <w:t xml:space="preserve">Część II </w:t>
      </w:r>
      <w:r>
        <w:rPr>
          <w:rFonts w:ascii="Palatino Linotype" w:hAnsi="Palatino Linotype" w:cs="Arial"/>
          <w:b/>
          <w:bCs/>
          <w:sz w:val="22"/>
          <w:szCs w:val="22"/>
        </w:rPr>
        <w:t>–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 xml:space="preserve"> Dodatkowa chłodnica i układ chłodzenia dla centrali wentylacyjnej AHU 4 w zakresie instalacji sanitarnych, elektrycznych i BMS</w:t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36D41968" w14:textId="56F4C129" w:rsidR="00BD0ED5" w:rsidRDefault="00801CF9" w:rsidP="00BD0ED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unieważnia przedmiotowe postępowanie w tej części.</w:t>
      </w:r>
    </w:p>
    <w:p w14:paraId="06A31E5C" w14:textId="0B3B0CB5" w:rsidR="00801CF9" w:rsidRDefault="00801CF9" w:rsidP="00A57735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</w:t>
      </w:r>
      <w:r w:rsidR="009B6C5F">
        <w:rPr>
          <w:rFonts w:ascii="Palatino Linotype" w:hAnsi="Palatino Linotype" w:cs="Arial"/>
          <w:sz w:val="22"/>
          <w:szCs w:val="22"/>
        </w:rPr>
        <w:t xml:space="preserve"> faktyczne i prawne unieważnienia:</w:t>
      </w:r>
    </w:p>
    <w:p w14:paraId="676249C0" w14:textId="2FBEAB68" w:rsidR="009B6C5F" w:rsidRPr="00801CF9" w:rsidRDefault="00DA2A59" w:rsidP="00BD0ED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W </w:t>
      </w:r>
      <w:r w:rsidR="00A57735">
        <w:rPr>
          <w:rFonts w:ascii="Palatino Linotype" w:hAnsi="Palatino Linotype" w:cs="Arial"/>
          <w:sz w:val="22"/>
          <w:szCs w:val="22"/>
        </w:rPr>
        <w:t>p</w:t>
      </w:r>
      <w:r>
        <w:rPr>
          <w:rFonts w:ascii="Palatino Linotype" w:hAnsi="Palatino Linotype" w:cs="Arial"/>
          <w:sz w:val="22"/>
          <w:szCs w:val="22"/>
        </w:rPr>
        <w:t>rzedmiotowej części postępowania nie została</w:t>
      </w:r>
      <w:r w:rsidR="00A57735">
        <w:rPr>
          <w:rFonts w:ascii="Palatino Linotype" w:hAnsi="Palatino Linotype" w:cs="Arial"/>
          <w:sz w:val="22"/>
          <w:szCs w:val="22"/>
        </w:rPr>
        <w:t xml:space="preserve"> złożona żadna oferta. Postępowanie zostaje unieważnione na podstawie art. 255 pkt 1 Pzp, tj. z powodu braku ofert.</w:t>
      </w:r>
    </w:p>
    <w:p w14:paraId="25FF818A" w14:textId="4E199169" w:rsidR="00504AE0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Część III – 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>Wymiana klamek w drzwiach do magazynów archiwalnych</w:t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16425328" w14:textId="77777777" w:rsidR="00A57735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unieważnia przedmiotowe postępowanie w tej części.</w:t>
      </w:r>
    </w:p>
    <w:p w14:paraId="097CF303" w14:textId="77777777" w:rsidR="00A57735" w:rsidRDefault="00A57735" w:rsidP="00A57735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 faktyczne i prawne unieważnienia:</w:t>
      </w:r>
    </w:p>
    <w:p w14:paraId="45EC533E" w14:textId="19836686" w:rsidR="00A57735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przedmiotowej części postępowania nie została złożona żadna oferta. Postępowanie zostaje unieważnione na podstawie art. 255 pkt 1 Pzp, tj. z powodu braku ofert.</w:t>
      </w:r>
    </w:p>
    <w:p w14:paraId="675957C7" w14:textId="2CD32F24" w:rsidR="00504AE0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Część IV – 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>Mechaniczne wspomaganie wentylacji grawitacyjnej w rozdzielni elektrycznej w zakresie instalacji sanitarnych, elektrycznych i BMS</w:t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52033BFE" w14:textId="77777777" w:rsidR="00A57735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unieważnia przedmiotowe postępowanie w tej części.</w:t>
      </w:r>
    </w:p>
    <w:p w14:paraId="6121566A" w14:textId="77777777" w:rsidR="00A57735" w:rsidRDefault="00A57735" w:rsidP="00A57735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 faktyczne i prawne unieważnienia:</w:t>
      </w:r>
    </w:p>
    <w:p w14:paraId="3CC44E79" w14:textId="56FD03DD" w:rsidR="00A57735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przedmiotowej części postępowania nie została złożona żadna oferta. Postępowanie zostaje unieważnione na podstawie art. 255 pkt 1 Pzp, tj. z powodu braku ofert.</w:t>
      </w:r>
    </w:p>
    <w:p w14:paraId="7A4BEF62" w14:textId="097721F8" w:rsidR="00504AE0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Część V – 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>Zmiana układu sterowania oświetleniem ogólnym w budynku – instalacje 230V AC + instalacja BMS</w:t>
      </w:r>
      <w:r w:rsidR="00A57735"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3A5ED0FB" w14:textId="5E4912B9" w:rsidR="00A57735" w:rsidRDefault="00887DC9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unieważnia przedmiotowe postępowanie w tej części.</w:t>
      </w:r>
    </w:p>
    <w:p w14:paraId="34603027" w14:textId="4ECDB674" w:rsidR="00887DC9" w:rsidRDefault="00887DC9" w:rsidP="00887DC9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 faktycznie unieważnienia:</w:t>
      </w:r>
    </w:p>
    <w:p w14:paraId="44DD728E" w14:textId="3DF02B25" w:rsidR="00887DC9" w:rsidRDefault="00354142" w:rsidP="00354142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W przedmiotowej części postępowania wpłynęła tylko jedna oferta Wykonawcy: </w:t>
      </w:r>
      <w:r w:rsidRPr="00354142">
        <w:rPr>
          <w:rFonts w:ascii="Palatino Linotype" w:hAnsi="Palatino Linotype" w:cs="Arial"/>
          <w:sz w:val="22"/>
          <w:szCs w:val="22"/>
        </w:rPr>
        <w:t>Elmec Instalacje Spółka Cywilna Konrad Bartyzel, Iwona Bartyzel</w:t>
      </w:r>
      <w:r>
        <w:rPr>
          <w:rFonts w:ascii="Palatino Linotype" w:hAnsi="Palatino Linotype" w:cs="Arial"/>
          <w:sz w:val="22"/>
          <w:szCs w:val="22"/>
        </w:rPr>
        <w:t xml:space="preserve">. Zaoferowano w niej cenę za wykonanie zamówienia równą: </w:t>
      </w:r>
      <w:r w:rsidRPr="00354142">
        <w:rPr>
          <w:rFonts w:ascii="Palatino Linotype" w:hAnsi="Palatino Linotype" w:cs="Arial"/>
          <w:b/>
          <w:bCs/>
          <w:sz w:val="22"/>
          <w:szCs w:val="22"/>
        </w:rPr>
        <w:t>299 505,00 zł brutto</w:t>
      </w:r>
      <w:r>
        <w:rPr>
          <w:rFonts w:ascii="Palatino Linotype" w:hAnsi="Palatino Linotype" w:cs="Arial"/>
          <w:sz w:val="22"/>
          <w:szCs w:val="22"/>
        </w:rPr>
        <w:t xml:space="preserve">. Tymczasem Zamawiający zamierzał przeznaczyć na sfinansowanie tej części zamówienia </w:t>
      </w:r>
      <w:r w:rsidRPr="00354142">
        <w:rPr>
          <w:rFonts w:ascii="Palatino Linotype" w:hAnsi="Palatino Linotype" w:cs="Arial"/>
          <w:b/>
          <w:bCs/>
          <w:sz w:val="22"/>
          <w:szCs w:val="22"/>
        </w:rPr>
        <w:t>102 200,37 zł brutto</w:t>
      </w:r>
      <w:r>
        <w:rPr>
          <w:rFonts w:ascii="Palatino Linotype" w:hAnsi="Palatino Linotype" w:cs="Arial"/>
          <w:sz w:val="22"/>
          <w:szCs w:val="22"/>
        </w:rPr>
        <w:t>, co też ujawniono przed terminem otwarcia ofert na stronie internetowej Zamawiającego. Zamawiający nie zdecydował się w tym wypadku na zwiększenie kwoty przewidzianej na realizację zamówienia.</w:t>
      </w:r>
    </w:p>
    <w:p w14:paraId="65724257" w14:textId="02418AE3" w:rsidR="00354142" w:rsidRDefault="00354142" w:rsidP="00354142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 prawne unieważnienia:</w:t>
      </w:r>
    </w:p>
    <w:p w14:paraId="2779CCE8" w14:textId="6C052EAE" w:rsidR="00354142" w:rsidRDefault="00354142" w:rsidP="00354142">
      <w:pPr>
        <w:pStyle w:val="Tekstpodstawowy"/>
        <w:ind w:left="7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Postępowanie zostaje unieważnione na podstawie art. 255 pkt 3 Pzp, tj. z powodu tego, że „c</w:t>
      </w:r>
      <w:r w:rsidRPr="00354142">
        <w:rPr>
          <w:rFonts w:ascii="Palatino Linotype" w:hAnsi="Palatino Linotype" w:cs="Arial"/>
          <w:sz w:val="22"/>
          <w:szCs w:val="22"/>
        </w:rPr>
        <w:t>ena lub koszt najkorzystniejszej oferty lub oferta z najniższą ceną przewyższa kwotę, którą zamawiający zamierza przeznaczyć na sfinansowanie zamówienia</w:t>
      </w:r>
      <w:r>
        <w:rPr>
          <w:rFonts w:ascii="Palatino Linotype" w:hAnsi="Palatino Linotype" w:cs="Arial"/>
          <w:sz w:val="22"/>
          <w:szCs w:val="22"/>
        </w:rPr>
        <w:t>”</w:t>
      </w:r>
      <w:r w:rsidRPr="00354142">
        <w:rPr>
          <w:rFonts w:ascii="Palatino Linotype" w:hAnsi="Palatino Linotype" w:cs="Arial"/>
          <w:sz w:val="22"/>
          <w:szCs w:val="22"/>
        </w:rPr>
        <w:t xml:space="preserve">, </w:t>
      </w:r>
      <w:r>
        <w:rPr>
          <w:rFonts w:ascii="Palatino Linotype" w:hAnsi="Palatino Linotype" w:cs="Arial"/>
          <w:sz w:val="22"/>
          <w:szCs w:val="22"/>
        </w:rPr>
        <w:t>a zarazem Zamawiający nie zdecydował się na zwiększenie kwoty przewidzianej na realizację zamówienia.</w:t>
      </w:r>
    </w:p>
    <w:p w14:paraId="4A5CA4C2" w14:textId="6029CE68" w:rsidR="00504AE0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Część VI – 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>Instalacja detekcji dymu i czujników zalania wody w szafach teleinformatycznych</w:t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49A3C780" w14:textId="77777777" w:rsidR="00504AE0" w:rsidRDefault="00504AE0" w:rsidP="00504AE0">
      <w:pPr>
        <w:pStyle w:val="Tekstpodstawowy"/>
        <w:ind w:left="709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Jako najkorzystniejszą wybrano ofertę Wykonawcy:</w:t>
      </w:r>
    </w:p>
    <w:p w14:paraId="2B29512B" w14:textId="3DA2F492" w:rsidR="00504AE0" w:rsidRDefault="00504AE0" w:rsidP="00504AE0">
      <w:pPr>
        <w:pStyle w:val="Tekstpodstawowy"/>
        <w:spacing w:after="0"/>
        <w:ind w:left="70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CNERGY Spółka z ograniczoną odpowiedzialnością,</w:t>
      </w:r>
    </w:p>
    <w:p w14:paraId="6B1BA607" w14:textId="37E035FF" w:rsidR="00504AE0" w:rsidRDefault="00504AE0" w:rsidP="00504AE0">
      <w:pPr>
        <w:pStyle w:val="Tekstpodstawowy"/>
        <w:spacing w:after="240"/>
        <w:ind w:left="70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00-032 Warszawa, ul. Przeskok 2.</w:t>
      </w:r>
    </w:p>
    <w:p w14:paraId="1EBD385B" w14:textId="77777777" w:rsidR="00504AE0" w:rsidRDefault="00504AE0" w:rsidP="00504AE0">
      <w:pPr>
        <w:pStyle w:val="Tekstpodstawowy"/>
        <w:ind w:left="709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Uzasadnienie wyboru oferty:</w:t>
      </w:r>
    </w:p>
    <w:p w14:paraId="5C27BE6B" w14:textId="7ECF8DFD" w:rsidR="00504AE0" w:rsidRDefault="00504AE0" w:rsidP="00504AE0">
      <w:pPr>
        <w:pStyle w:val="Tekstpodstawowy"/>
        <w:ind w:left="709"/>
        <w:jc w:val="both"/>
        <w:rPr>
          <w:rFonts w:ascii="Palatino Linotype" w:hAnsi="Palatino Linotype" w:cs="Arial"/>
          <w:sz w:val="22"/>
          <w:szCs w:val="22"/>
        </w:rPr>
      </w:pPr>
      <w:r w:rsidRPr="00481792">
        <w:rPr>
          <w:rFonts w:ascii="Palatino Linotype" w:hAnsi="Palatino Linotype" w:cs="Arial"/>
          <w:sz w:val="22"/>
          <w:szCs w:val="22"/>
        </w:rPr>
        <w:t xml:space="preserve">Wyboru najkorzystniejszej oferty dokonano zgodnie z art. 239 ust 1 Pzp na podstawie kryteriów oceny ofert określonych w rozdziale </w:t>
      </w:r>
      <w:r>
        <w:rPr>
          <w:rFonts w:ascii="Palatino Linotype" w:hAnsi="Palatino Linotype" w:cs="Arial"/>
          <w:sz w:val="22"/>
          <w:szCs w:val="22"/>
        </w:rPr>
        <w:t>21</w:t>
      </w:r>
      <w:r w:rsidRPr="00481792">
        <w:rPr>
          <w:rFonts w:ascii="Palatino Linotype" w:hAnsi="Palatino Linotype" w:cs="Arial"/>
          <w:sz w:val="22"/>
          <w:szCs w:val="22"/>
        </w:rPr>
        <w:t xml:space="preserve"> specyfikacji warunków zamówienia</w:t>
      </w:r>
      <w:r>
        <w:rPr>
          <w:rFonts w:ascii="Palatino Linotype" w:hAnsi="Palatino Linotype" w:cs="Arial"/>
          <w:sz w:val="22"/>
          <w:szCs w:val="22"/>
        </w:rPr>
        <w:t xml:space="preserve">. </w:t>
      </w:r>
      <w:r w:rsidRPr="00481792">
        <w:rPr>
          <w:rFonts w:ascii="Palatino Linotype" w:hAnsi="Palatino Linotype" w:cs="Arial"/>
          <w:sz w:val="22"/>
          <w:szCs w:val="22"/>
        </w:rPr>
        <w:t>Wykonawca spełnia warunki udziału w postępowaniu, nie zachodzą wobec niego podstawy wykluczenia z udziału w postępowaniu, oferta jest ważna, oferta uzyskała najwyższą liczbę punktów, zgodnie z kryteriami i wymaganiami określonymi w specyfikacji warunków zamówienia.</w:t>
      </w:r>
      <w:r w:rsidR="00BD0ED5">
        <w:rPr>
          <w:rFonts w:ascii="Palatino Linotype" w:hAnsi="Palatino Linotype" w:cs="Arial"/>
          <w:sz w:val="22"/>
          <w:szCs w:val="22"/>
        </w:rPr>
        <w:t xml:space="preserve"> Ponadto Zamawiający zgodnie z art. 255 pkt 3 Pzp zwiększył kwotę, którą zamierza przeznaczyć na sfinansowanie tej części zamówienia z pierwotnej wartości 10 673,93 zł do ceny tej oferty, tj. do 23 370,00 zł, w związku z czym oferta nie podlega odrzuceniu. </w:t>
      </w:r>
      <w:r w:rsidRPr="00481792">
        <w:rPr>
          <w:rFonts w:ascii="Palatino Linotype" w:hAnsi="Palatino Linotype" w:cs="Arial"/>
          <w:sz w:val="22"/>
          <w:szCs w:val="22"/>
        </w:rPr>
        <w:t>Mając na uwadze powyższe, Zamawiający wybrał ofertę wyżej wymienionego Wykonawcy jako najkorzystniejszą.</w:t>
      </w:r>
    </w:p>
    <w:p w14:paraId="3EE04984" w14:textId="7E19351F" w:rsidR="00504AE0" w:rsidRDefault="00504AE0" w:rsidP="00504AE0">
      <w:pPr>
        <w:pStyle w:val="Tekstpodstawowy"/>
        <w:ind w:left="709"/>
        <w:jc w:val="both"/>
        <w:rPr>
          <w:rFonts w:ascii="Palatino Linotype" w:hAnsi="Palatino Linotype" w:cs="Arial"/>
          <w:bCs/>
          <w:sz w:val="22"/>
          <w:szCs w:val="22"/>
        </w:rPr>
      </w:pPr>
      <w:r w:rsidRPr="00481792">
        <w:rPr>
          <w:rFonts w:ascii="Palatino Linotype" w:hAnsi="Palatino Linotype" w:cs="Arial"/>
          <w:bCs/>
          <w:sz w:val="22"/>
          <w:szCs w:val="22"/>
        </w:rPr>
        <w:t xml:space="preserve">Była to zarazem </w:t>
      </w:r>
      <w:r w:rsidRPr="00504AE0">
        <w:rPr>
          <w:rFonts w:ascii="Palatino Linotype" w:hAnsi="Palatino Linotype" w:cs="Arial"/>
          <w:sz w:val="22"/>
          <w:szCs w:val="22"/>
        </w:rPr>
        <w:t>jedyna</w:t>
      </w:r>
      <w:r w:rsidRPr="00481792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złożona oferta. Punktacja przedstawia się następująco:</w:t>
      </w:r>
    </w:p>
    <w:p w14:paraId="2817DC80" w14:textId="77777777" w:rsidR="00BD0ED5" w:rsidRDefault="00BD0ED5" w:rsidP="00504AE0">
      <w:pPr>
        <w:pStyle w:val="Tekstpodstawowy"/>
        <w:ind w:left="709"/>
        <w:jc w:val="both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7764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020"/>
        <w:gridCol w:w="1707"/>
        <w:gridCol w:w="2126"/>
      </w:tblGrid>
      <w:tr w:rsidR="00BD0ED5" w:rsidRPr="00BD0ED5" w14:paraId="0745107D" w14:textId="77777777" w:rsidTr="00BD0ED5">
        <w:trPr>
          <w:trHeight w:val="29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A739F" w14:textId="77777777" w:rsidR="00BD0ED5" w:rsidRPr="00BD0ED5" w:rsidRDefault="00BD0ED5" w:rsidP="00BD0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1267CA" w14:textId="57425B0D" w:rsidR="00BD0ED5" w:rsidRPr="00BD0ED5" w:rsidRDefault="00BD0ED5" w:rsidP="00BD0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Kryterium oceny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ofert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47FBC" w14:textId="6498B7D9" w:rsidR="00BD0ED5" w:rsidRPr="00BD0ED5" w:rsidRDefault="00BD0ED5" w:rsidP="00BD0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</w:t>
            </w:r>
            <w:r w:rsidRPr="000D72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BD0ED5" w:rsidRPr="00BD0ED5" w14:paraId="2FF6C230" w14:textId="77777777" w:rsidTr="00BD0ED5">
        <w:trPr>
          <w:trHeight w:val="290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FEE" w14:textId="77777777" w:rsidR="00BD0ED5" w:rsidRPr="00BD0ED5" w:rsidRDefault="00BD0ED5" w:rsidP="00BD0E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9A54" w14:textId="77777777" w:rsidR="00BD0ED5" w:rsidRPr="00BD0ED5" w:rsidRDefault="00BD0ED5" w:rsidP="00BD0ED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04E93" w14:textId="19CCE5CD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Zaoferowana w</w:t>
            </w:r>
            <w:r w:rsidRPr="000D720E">
              <w:rPr>
                <w:rFonts w:ascii="Calibri" w:hAnsi="Calibri" w:cs="Calibri"/>
                <w:color w:val="000000"/>
                <w:sz w:val="22"/>
                <w:szCs w:val="22"/>
              </w:rPr>
              <w:t>artość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330DF" w14:textId="750CC8B7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Liczba pkt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danym kryterium</w:t>
            </w:r>
          </w:p>
        </w:tc>
      </w:tr>
      <w:tr w:rsidR="00BD0ED5" w:rsidRPr="00BD0ED5" w14:paraId="0EDDBFEB" w14:textId="77777777" w:rsidTr="00BD0ED5">
        <w:trPr>
          <w:trHeight w:val="290"/>
        </w:trPr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8489D9" w14:textId="77777777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Cnergy Sp. z 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E93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D7F4" w14:textId="1C371200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23 370,00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6A82" w14:textId="77777777" w:rsidR="00BD0ED5" w:rsidRPr="00BD0ED5" w:rsidRDefault="00BD0ED5" w:rsidP="00BD0E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BD0ED5" w:rsidRPr="00BD0ED5" w14:paraId="25CEA986" w14:textId="77777777" w:rsidTr="00BD0ED5">
        <w:trPr>
          <w:trHeight w:val="290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40CF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2601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848" w14:textId="77777777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C5A3" w14:textId="77777777" w:rsidR="00BD0ED5" w:rsidRPr="00BD0ED5" w:rsidRDefault="00BD0ED5" w:rsidP="00BD0E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D0ED5" w:rsidRPr="00BD0ED5" w14:paraId="0BF7F512" w14:textId="77777777" w:rsidTr="00BD0ED5">
        <w:trPr>
          <w:trHeight w:val="290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5313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A7C4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5F4" w14:textId="77777777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4 tygodnie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E3FA" w14:textId="77777777" w:rsidR="00BD0ED5" w:rsidRPr="00BD0ED5" w:rsidRDefault="00BD0ED5" w:rsidP="00BD0E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BD0ED5" w:rsidRPr="00BD0ED5" w14:paraId="6EF40100" w14:textId="77777777" w:rsidTr="00BD0ED5">
        <w:trPr>
          <w:trHeight w:val="290"/>
        </w:trPr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161C5" w14:textId="77777777" w:rsidR="00BD0ED5" w:rsidRPr="00BD0ED5" w:rsidRDefault="00BD0ED5" w:rsidP="00BD0E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09F2D" w14:textId="77777777" w:rsidR="00BD0ED5" w:rsidRPr="00BD0ED5" w:rsidRDefault="00BD0ED5" w:rsidP="00BD0E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76EAB" w14:textId="77777777" w:rsidR="00BD0ED5" w:rsidRPr="00BD0ED5" w:rsidRDefault="00BD0ED5" w:rsidP="00BD0E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D708F" w14:textId="77777777" w:rsidR="00BD0ED5" w:rsidRPr="00BD0ED5" w:rsidRDefault="00BD0ED5" w:rsidP="00BD0ED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0E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</w:t>
            </w:r>
          </w:p>
        </w:tc>
      </w:tr>
    </w:tbl>
    <w:p w14:paraId="0917AC58" w14:textId="1E51AB23" w:rsidR="00BD0ED5" w:rsidRDefault="00BD0ED5" w:rsidP="00504AE0">
      <w:pPr>
        <w:pStyle w:val="Tekstpodstawowy"/>
        <w:ind w:left="709"/>
        <w:jc w:val="both"/>
        <w:rPr>
          <w:rFonts w:ascii="Palatino Linotype" w:hAnsi="Palatino Linotype" w:cs="Arial"/>
          <w:b/>
          <w:bCs/>
          <w:sz w:val="22"/>
          <w:szCs w:val="22"/>
        </w:rPr>
      </w:pPr>
    </w:p>
    <w:p w14:paraId="4943683B" w14:textId="77777777" w:rsidR="00BD0ED5" w:rsidRDefault="00BD0ED5" w:rsidP="00BD0ED5">
      <w:pPr>
        <w:pStyle w:val="Tekstpodstawowy"/>
        <w:ind w:left="720"/>
        <w:jc w:val="both"/>
        <w:rPr>
          <w:rFonts w:ascii="Palatino Linotype" w:hAnsi="Palatino Linotype" w:cs="Arial"/>
          <w:bCs/>
          <w:sz w:val="22"/>
          <w:szCs w:val="22"/>
        </w:rPr>
      </w:pPr>
      <w:r w:rsidRPr="00AA46AC">
        <w:rPr>
          <w:rFonts w:ascii="Palatino Linotype" w:hAnsi="Palatino Linotype" w:cs="Arial"/>
          <w:bCs/>
          <w:sz w:val="22"/>
          <w:szCs w:val="22"/>
        </w:rPr>
        <w:t>Punktacja przyznana ofertom jest wynikiem obliczeń matematycznych wykonanych zgodnie z zasadami przyznawania punktów podanymi w SWZ z uwzględnieniem danych które dla oceny kryterialnej wykonawcy podali w ofertach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3E1F2E43" w14:textId="3A0279DF" w:rsidR="00BD0ED5" w:rsidRDefault="00BD0ED5" w:rsidP="00BD0ED5">
      <w:pPr>
        <w:pStyle w:val="Tekstpodstawowy"/>
        <w:spacing w:after="240"/>
        <w:ind w:left="709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AA46AC">
        <w:rPr>
          <w:rFonts w:ascii="Palatino Linotype" w:hAnsi="Palatino Linotype" w:cs="Arial"/>
          <w:sz w:val="22"/>
          <w:szCs w:val="22"/>
        </w:rPr>
        <w:lastRenderedPageBreak/>
        <w:t xml:space="preserve">Zgodnie z art. 308 ust. </w:t>
      </w:r>
      <w:r>
        <w:rPr>
          <w:rFonts w:ascii="Palatino Linotype" w:hAnsi="Palatino Linotype" w:cs="Arial"/>
          <w:sz w:val="22"/>
          <w:szCs w:val="22"/>
        </w:rPr>
        <w:t>3 pkt 1 lit. a</w:t>
      </w:r>
      <w:r w:rsidRPr="00AA46AC">
        <w:rPr>
          <w:rFonts w:ascii="Palatino Linotype" w:hAnsi="Palatino Linotype" w:cs="Arial"/>
          <w:sz w:val="22"/>
          <w:szCs w:val="22"/>
        </w:rPr>
        <w:t xml:space="preserve"> Pzp Zamawiający </w:t>
      </w:r>
      <w:r>
        <w:rPr>
          <w:rFonts w:ascii="Palatino Linotype" w:hAnsi="Palatino Linotype" w:cs="Arial"/>
          <w:sz w:val="22"/>
          <w:szCs w:val="22"/>
        </w:rPr>
        <w:t>może zawrzeć umowę</w:t>
      </w:r>
      <w:r w:rsidRPr="00AA46AC">
        <w:rPr>
          <w:rFonts w:ascii="Palatino Linotype" w:hAnsi="Palatino Linotype" w:cs="Arial"/>
          <w:sz w:val="22"/>
          <w:szCs w:val="22"/>
        </w:rPr>
        <w:t xml:space="preserve"> w sprawie zamówienia publicznego </w:t>
      </w:r>
      <w:r>
        <w:rPr>
          <w:rFonts w:ascii="Palatino Linotype" w:hAnsi="Palatino Linotype" w:cs="Arial"/>
          <w:sz w:val="22"/>
          <w:szCs w:val="22"/>
        </w:rPr>
        <w:t xml:space="preserve">niezwłocznie po ogłoszeniu wyboru najkorzystniejszej oferty. </w:t>
      </w:r>
      <w:r w:rsidRPr="00AA46AC">
        <w:rPr>
          <w:rFonts w:ascii="Palatino Linotype" w:hAnsi="Palatino Linotype" w:cs="Arial"/>
          <w:sz w:val="22"/>
          <w:szCs w:val="22"/>
        </w:rPr>
        <w:t>Podpisanie umowy możliwe będzie po dopełnieniu wszelkich formalności. Miejsce i termin podpisania umowy zostaną uzgodnione z wyłonionym wykonawcą.</w:t>
      </w:r>
    </w:p>
    <w:p w14:paraId="35577CA2" w14:textId="42A7ABF0" w:rsidR="00504AE0" w:rsidRDefault="00504AE0" w:rsidP="00504AE0">
      <w:pPr>
        <w:pStyle w:val="Tekstpodstawowy"/>
        <w:numPr>
          <w:ilvl w:val="0"/>
          <w:numId w:val="3"/>
        </w:numPr>
        <w:spacing w:after="24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Część VII – </w:t>
      </w:r>
      <w:r w:rsidRPr="00504AE0">
        <w:rPr>
          <w:rFonts w:ascii="Palatino Linotype" w:hAnsi="Palatino Linotype" w:cs="Arial"/>
          <w:b/>
          <w:bCs/>
          <w:sz w:val="22"/>
          <w:szCs w:val="22"/>
        </w:rPr>
        <w:t>Wymiana drzwi i obudowa ściany w pomieszczeniu M.6.01 na VI p w budynku magazynowym pod kątem przystosowania pomieszczenia na potrzeby pomieszczenia do przechowywania dokumentów niejawnych</w:t>
      </w:r>
      <w:r>
        <w:rPr>
          <w:rFonts w:ascii="Palatino Linotype" w:hAnsi="Palatino Linotype" w:cs="Arial"/>
          <w:b/>
          <w:bCs/>
          <w:sz w:val="22"/>
          <w:szCs w:val="22"/>
        </w:rPr>
        <w:t>:</w:t>
      </w:r>
    </w:p>
    <w:p w14:paraId="6BCE6F94" w14:textId="77777777" w:rsidR="00A57735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Zamawiający unieważnia przedmiotowe postępowanie w tej części.</w:t>
      </w:r>
    </w:p>
    <w:p w14:paraId="699B7594" w14:textId="77777777" w:rsidR="00A57735" w:rsidRDefault="00A57735" w:rsidP="00A57735">
      <w:pPr>
        <w:pStyle w:val="Tekstpodstawowy"/>
        <w:ind w:left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Uzasadnienie faktyczne i prawne unieważnienia:</w:t>
      </w:r>
    </w:p>
    <w:p w14:paraId="357BDCB2" w14:textId="0BFA8F80" w:rsidR="00A57735" w:rsidRPr="00504AE0" w:rsidRDefault="00A57735" w:rsidP="00A57735">
      <w:pPr>
        <w:pStyle w:val="Tekstpodstawowy"/>
        <w:spacing w:after="240"/>
        <w:ind w:left="720"/>
        <w:jc w:val="both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 przedmiotowej części postępowania nie została złożona żadna oferta. Postępowanie zostaje unieważnione na podstawie art. 255 pkt 1 Pzp, tj. z powodu braku ofert.</w:t>
      </w:r>
    </w:p>
    <w:p w14:paraId="6F33EEC3" w14:textId="77777777" w:rsidR="00071425" w:rsidRDefault="00071425" w:rsidP="00071425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</w:rPr>
      </w:pPr>
    </w:p>
    <w:bookmarkEnd w:id="0"/>
    <w:p w14:paraId="365BB08B" w14:textId="160B40A7" w:rsidR="00071425" w:rsidRPr="00A57735" w:rsidRDefault="00071425" w:rsidP="00071425">
      <w:pPr>
        <w:autoSpaceDE w:val="0"/>
        <w:autoSpaceDN w:val="0"/>
        <w:adjustRightInd w:val="0"/>
        <w:jc w:val="center"/>
        <w:rPr>
          <w:rFonts w:ascii="Palatino Linotype" w:hAnsi="Palatino Linotype" w:cs="Cambria"/>
          <w:color w:val="000000"/>
          <w:sz w:val="22"/>
          <w:szCs w:val="22"/>
        </w:rPr>
      </w:pPr>
      <w:r w:rsidRP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>Pouczenie</w:t>
      </w:r>
      <w:r w:rsid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>:</w:t>
      </w:r>
    </w:p>
    <w:p w14:paraId="76908827" w14:textId="7B415FF5" w:rsidR="00071425" w:rsidRPr="00A57735" w:rsidRDefault="00071425" w:rsidP="00A57735">
      <w:pPr>
        <w:jc w:val="both"/>
        <w:rPr>
          <w:rFonts w:ascii="Palatino Linotype" w:hAnsi="Palatino Linotype"/>
          <w:sz w:val="22"/>
          <w:szCs w:val="22"/>
        </w:rPr>
      </w:pPr>
      <w:r w:rsidRP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 xml:space="preserve">Zgodnie z art. 513 ust. 1 </w:t>
      </w:r>
      <w:r w:rsid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>Pzp</w:t>
      </w:r>
      <w:r w:rsidRP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 xml:space="preserve">, Wykonawcy przysługuje odwołanie na niezgodną z przepisami ustawy czynność Zamawiającego podjętą w postępowaniu o udzielenie zamówienia, składane do Prezesa Krajowej Izby Odwoławczej w terminie określonym w przepisach art. 515 ust. 1 pkt. 2) </w:t>
      </w:r>
      <w:r w:rsid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>Pzp</w:t>
      </w:r>
      <w:r w:rsidRPr="00A57735">
        <w:rPr>
          <w:rFonts w:ascii="Palatino Linotype" w:hAnsi="Palatino Linotype" w:cs="Cambria"/>
          <w:i/>
          <w:iCs/>
          <w:color w:val="000000"/>
          <w:sz w:val="22"/>
          <w:szCs w:val="22"/>
        </w:rPr>
        <w:t>. Dokładne informacje na temat składania odwołań reguluje dział IX ustawy z dnia 11 września 2019 r. Prawo zamówień publicznych.</w:t>
      </w:r>
    </w:p>
    <w:bookmarkEnd w:id="1"/>
    <w:p w14:paraId="21C44132" w14:textId="77777777" w:rsidR="00071425" w:rsidRPr="008D7B69" w:rsidRDefault="00071425" w:rsidP="00071425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0105ECEA" w14:textId="77777777" w:rsidR="00071425" w:rsidRPr="008D7B69" w:rsidRDefault="00071425" w:rsidP="00071425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5B5E8700" w14:textId="77777777" w:rsidR="00071425" w:rsidRPr="008D7B69" w:rsidRDefault="00071425" w:rsidP="00071425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546DFB78" w14:textId="77777777" w:rsidR="00071425" w:rsidRPr="008D7B69" w:rsidRDefault="00071425" w:rsidP="00071425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1A550230" w14:textId="77777777" w:rsidR="00071425" w:rsidRDefault="00071425" w:rsidP="00071425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4A41ABE0" w14:textId="77777777" w:rsidR="00071425" w:rsidRDefault="00071425" w:rsidP="00071425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546B924E" w14:textId="77777777" w:rsidR="00071425" w:rsidRDefault="00071425" w:rsidP="00071425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3DD8A3B0" w14:textId="526130B3" w:rsidR="00071425" w:rsidRPr="00DA1F6F" w:rsidRDefault="00480EE5" w:rsidP="00071425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PZ/PZ</w:t>
      </w:r>
    </w:p>
    <w:p w14:paraId="3B0C5940" w14:textId="77777777" w:rsidR="00071425" w:rsidRPr="00512D8C" w:rsidRDefault="00071425" w:rsidP="00071425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p w14:paraId="73BEC0B8" w14:textId="77777777" w:rsidR="00071425" w:rsidRDefault="00071425"/>
    <w:sectPr w:rsidR="00071425" w:rsidSect="002256A3">
      <w:footerReference w:type="default" r:id="rId7"/>
      <w:headerReference w:type="first" r:id="rId8"/>
      <w:footerReference w:type="first" r:id="rId9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011" w14:textId="77777777" w:rsidR="00A810D4" w:rsidRDefault="00A810D4">
      <w:r>
        <w:separator/>
      </w:r>
    </w:p>
  </w:endnote>
  <w:endnote w:type="continuationSeparator" w:id="0">
    <w:p w14:paraId="60F81AD7" w14:textId="77777777" w:rsidR="00A810D4" w:rsidRDefault="00A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C92" w14:textId="77777777" w:rsidR="00D911D4" w:rsidRPr="00680A74" w:rsidRDefault="007A33B7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4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0B1" w14:textId="77777777" w:rsidR="003F0DCF" w:rsidRDefault="007A33B7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754AD783" wp14:editId="533AB932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0EDF8FB4" wp14:editId="3198AC61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DEB0D" w14:textId="77777777" w:rsidR="003F0DCF" w:rsidRDefault="007A33B7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284F26C5" w14:textId="77777777" w:rsidR="00B45926" w:rsidRDefault="007A33B7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F09B" w14:textId="77777777" w:rsidR="00A810D4" w:rsidRDefault="00A810D4">
      <w:r>
        <w:separator/>
      </w:r>
    </w:p>
  </w:footnote>
  <w:footnote w:type="continuationSeparator" w:id="0">
    <w:p w14:paraId="2572007A" w14:textId="77777777" w:rsidR="00A810D4" w:rsidRDefault="00A8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7D1" w14:textId="77777777" w:rsidR="00D911D4" w:rsidRDefault="007A33B7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2DFC97EF" wp14:editId="4E5D888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C44"/>
    <w:multiLevelType w:val="hybridMultilevel"/>
    <w:tmpl w:val="61742958"/>
    <w:lvl w:ilvl="0" w:tplc="7AAC84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6B6"/>
    <w:multiLevelType w:val="hybridMultilevel"/>
    <w:tmpl w:val="0B809DD2"/>
    <w:lvl w:ilvl="0" w:tplc="05C25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6C7"/>
    <w:multiLevelType w:val="hybridMultilevel"/>
    <w:tmpl w:val="87E85834"/>
    <w:lvl w:ilvl="0" w:tplc="1F7C589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25"/>
    <w:rsid w:val="00071425"/>
    <w:rsid w:val="000D720E"/>
    <w:rsid w:val="0032564B"/>
    <w:rsid w:val="00354142"/>
    <w:rsid w:val="00480EE5"/>
    <w:rsid w:val="00481792"/>
    <w:rsid w:val="00504AE0"/>
    <w:rsid w:val="006B7BFB"/>
    <w:rsid w:val="006D2D19"/>
    <w:rsid w:val="007A33B7"/>
    <w:rsid w:val="00801CF9"/>
    <w:rsid w:val="00887DC9"/>
    <w:rsid w:val="009B6C5F"/>
    <w:rsid w:val="00A57735"/>
    <w:rsid w:val="00A810D4"/>
    <w:rsid w:val="00AA46AC"/>
    <w:rsid w:val="00B04EC5"/>
    <w:rsid w:val="00B61CD3"/>
    <w:rsid w:val="00BD0ED5"/>
    <w:rsid w:val="00D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7FC"/>
  <w15:chartTrackingRefBased/>
  <w15:docId w15:val="{81108ECA-D471-466D-8776-D9EE96D7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1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1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71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4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1425"/>
  </w:style>
  <w:style w:type="paragraph" w:styleId="Tekstpodstawowy">
    <w:name w:val="Body Text"/>
    <w:basedOn w:val="Normalny"/>
    <w:link w:val="TekstpodstawowyZnak"/>
    <w:rsid w:val="00071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14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42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71425"/>
    <w:rPr>
      <w:rFonts w:eastAsiaTheme="minorEastAsia"/>
      <w:color w:val="5A5A5A" w:themeColor="text1" w:themeTint="A5"/>
      <w:spacing w:val="15"/>
      <w:lang w:eastAsia="pl-PL"/>
    </w:rPr>
  </w:style>
  <w:style w:type="paragraph" w:styleId="NormalnyWeb">
    <w:name w:val="Normal (Web)"/>
    <w:basedOn w:val="Normalny"/>
    <w:uiPriority w:val="99"/>
    <w:unhideWhenUsed/>
    <w:rsid w:val="00071425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0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0714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Ząbczyński</dc:creator>
  <cp:keywords/>
  <dc:description/>
  <cp:lastModifiedBy>Paweł Ząbczyński</cp:lastModifiedBy>
  <cp:revision>10</cp:revision>
  <dcterms:created xsi:type="dcterms:W3CDTF">2021-09-09T10:04:00Z</dcterms:created>
  <dcterms:modified xsi:type="dcterms:W3CDTF">2021-09-13T06:19:00Z</dcterms:modified>
</cp:coreProperties>
</file>