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Pr="00571EA6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2A408CAE" w:rsidR="00AC5D92" w:rsidRPr="00571EA6" w:rsidRDefault="005B4A85" w:rsidP="00711877">
      <w:pPr>
        <w:jc w:val="both"/>
        <w:rPr>
          <w:rFonts w:ascii="Palatino Linotype" w:hAnsi="Palatino Linotype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DN.21.1.67.2014</w:t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CD64B4" w:rsidRPr="00571EA6">
        <w:rPr>
          <w:rFonts w:ascii="Palatino Linotype" w:hAnsi="Palatino Linotype"/>
          <w:sz w:val="24"/>
          <w:szCs w:val="24"/>
        </w:rPr>
        <w:tab/>
      </w:r>
      <w:r w:rsidR="00CD64B4" w:rsidRPr="00571EA6">
        <w:rPr>
          <w:rFonts w:ascii="Palatino Linotype" w:hAnsi="Palatino Linotype"/>
          <w:sz w:val="24"/>
          <w:szCs w:val="24"/>
        </w:rPr>
        <w:tab/>
        <w:t>Kraków,</w:t>
      </w:r>
      <w:r w:rsidR="006940C5">
        <w:rPr>
          <w:rFonts w:ascii="Palatino Linotype" w:hAnsi="Palatino Linotype"/>
          <w:sz w:val="24"/>
          <w:szCs w:val="24"/>
        </w:rPr>
        <w:t>16.06.</w:t>
      </w:r>
      <w:r w:rsidR="00CD64B4" w:rsidRPr="00571EA6">
        <w:rPr>
          <w:rFonts w:ascii="Palatino Linotype" w:hAnsi="Palatino Linotype"/>
          <w:sz w:val="24"/>
          <w:szCs w:val="24"/>
        </w:rPr>
        <w:t>2021</w:t>
      </w:r>
    </w:p>
    <w:p w14:paraId="160A4736" w14:textId="235AA5AE" w:rsidR="00AC5D92" w:rsidRPr="00571EA6" w:rsidRDefault="00AC5D92" w:rsidP="00571EA6">
      <w:pPr>
        <w:rPr>
          <w:rFonts w:ascii="Palatino Linotype" w:hAnsi="Palatino Linotype"/>
          <w:sz w:val="24"/>
          <w:szCs w:val="24"/>
        </w:rPr>
      </w:pPr>
    </w:p>
    <w:p w14:paraId="299742E9" w14:textId="3C94C531" w:rsidR="005B4A85" w:rsidRPr="00571EA6" w:rsidRDefault="00EC4EB2" w:rsidP="00571EA6">
      <w:pPr>
        <w:rPr>
          <w:rFonts w:ascii="Palatino Linotype" w:hAnsi="Palatino Linotype" w:cs="Arial"/>
          <w:b/>
          <w:bCs/>
          <w:sz w:val="22"/>
          <w:szCs w:val="22"/>
        </w:rPr>
      </w:pPr>
      <w:r w:rsidRPr="00571EA6">
        <w:rPr>
          <w:rStyle w:val="Pogrubienie"/>
          <w:rFonts w:ascii="Palatino Linotype" w:hAnsi="Palatino Linotype"/>
          <w:sz w:val="22"/>
          <w:szCs w:val="22"/>
        </w:rPr>
        <w:t xml:space="preserve">Dotyczy: </w:t>
      </w:r>
      <w:r w:rsidRPr="00571EA6">
        <w:rPr>
          <w:rFonts w:ascii="Palatino Linotype" w:hAnsi="Palatino Linotype" w:cs="Arial"/>
          <w:b/>
          <w:bCs/>
          <w:sz w:val="22"/>
          <w:szCs w:val="22"/>
        </w:rPr>
        <w:t>postępowania o udzielenie zamówienia na</w:t>
      </w:r>
      <w:bookmarkStart w:id="0" w:name="_Hlk69749858"/>
      <w:r w:rsidR="00571EA6" w:rsidRPr="00571EA6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0C6BC6">
        <w:rPr>
          <w:rFonts w:ascii="Palatino Linotype" w:hAnsi="Palatino Linotype" w:cs="Arial"/>
          <w:b/>
          <w:bCs/>
          <w:sz w:val="22"/>
          <w:szCs w:val="22"/>
        </w:rPr>
        <w:t>„</w:t>
      </w:r>
      <w:r w:rsidR="005B4A85" w:rsidRPr="00571EA6">
        <w:rPr>
          <w:rFonts w:ascii="Palatino Linotype" w:hAnsi="Palatino Linotype" w:cs="Arial"/>
          <w:b/>
          <w:bCs/>
          <w:sz w:val="22"/>
          <w:szCs w:val="22"/>
        </w:rPr>
        <w:t>Dostawę skanerów dla Archiwum Narodowego w Krakowie przy ul. Rakowickiej 22E</w:t>
      </w:r>
      <w:r w:rsidR="000C6BC6">
        <w:rPr>
          <w:rFonts w:ascii="Palatino Linotype" w:hAnsi="Palatino Linotype" w:cs="Arial"/>
          <w:b/>
          <w:bCs/>
          <w:sz w:val="22"/>
          <w:szCs w:val="22"/>
        </w:rPr>
        <w:t>”</w:t>
      </w:r>
    </w:p>
    <w:bookmarkEnd w:id="0"/>
    <w:p w14:paraId="60ECDDE7" w14:textId="77777777" w:rsidR="00EC4EB2" w:rsidRPr="00571EA6" w:rsidRDefault="00EC4EB2" w:rsidP="00390911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260DADF" w14:textId="18B6A0B7" w:rsidR="00390911" w:rsidRPr="00571EA6" w:rsidRDefault="000C6BC6" w:rsidP="00390911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1" w:name="_Hlk74727045"/>
      <w:r>
        <w:rPr>
          <w:rFonts w:ascii="Palatino Linotype" w:hAnsi="Palatino Linotype"/>
          <w:b/>
          <w:sz w:val="24"/>
          <w:szCs w:val="24"/>
        </w:rPr>
        <w:t xml:space="preserve"> INFORMACJA O </w:t>
      </w:r>
      <w:r w:rsidR="005E48B5" w:rsidRPr="00571EA6">
        <w:rPr>
          <w:rFonts w:ascii="Palatino Linotype" w:hAnsi="Palatino Linotype"/>
          <w:b/>
          <w:sz w:val="24"/>
          <w:szCs w:val="24"/>
        </w:rPr>
        <w:t>WYB</w:t>
      </w:r>
      <w:r>
        <w:rPr>
          <w:rFonts w:ascii="Palatino Linotype" w:hAnsi="Palatino Linotype"/>
          <w:b/>
          <w:sz w:val="24"/>
          <w:szCs w:val="24"/>
        </w:rPr>
        <w:t>ORZE</w:t>
      </w:r>
      <w:r w:rsidR="005E48B5" w:rsidRPr="00571EA6">
        <w:rPr>
          <w:rFonts w:ascii="Palatino Linotype" w:hAnsi="Palatino Linotype"/>
          <w:b/>
          <w:sz w:val="24"/>
          <w:szCs w:val="24"/>
        </w:rPr>
        <w:t xml:space="preserve"> NAJKORZYSTNIEJSZEJ OFERTY</w:t>
      </w:r>
    </w:p>
    <w:p w14:paraId="6890F2D5" w14:textId="77777777" w:rsidR="00390911" w:rsidRPr="00571EA6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4A1ED7C4" w14:textId="14C0C6F4" w:rsidR="005E48B5" w:rsidRPr="00571EA6" w:rsidRDefault="005E48B5" w:rsidP="00C776CA">
      <w:pPr>
        <w:jc w:val="both"/>
        <w:rPr>
          <w:rFonts w:ascii="Palatino Linotype" w:hAnsi="Palatino Linotype"/>
          <w:sz w:val="24"/>
          <w:szCs w:val="24"/>
        </w:rPr>
      </w:pPr>
      <w:r w:rsidRPr="00571EA6">
        <w:rPr>
          <w:rFonts w:ascii="Palatino Linotype" w:hAnsi="Palatino Linotype"/>
          <w:sz w:val="24"/>
          <w:szCs w:val="24"/>
        </w:rPr>
        <w:t>Działając na podstawie art. 253 ust. 1 pkt 1, w związku z art. 253 ust. 2 ustawy z dnia 11 września 2019 r. Prawo zamówień publicznych (Dz. U. 2019 poz. 2019 ze zm.) zwanej dalej „ustawą Pzp”, Archiwum Narodowe w Krakowie, zwane dalej „Zamawiającym” przekazuje informację o wyniku postępowania o udzielenie ww. zamówienia publicznego.</w:t>
      </w:r>
    </w:p>
    <w:p w14:paraId="3FEA0A71" w14:textId="77777777" w:rsidR="00390911" w:rsidRPr="00571EA6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25929644" w:rsidR="00390911" w:rsidRPr="00571EA6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571EA6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7F0622DB" w14:textId="60E022D2" w:rsidR="00C862D1" w:rsidRPr="00571EA6" w:rsidRDefault="00C862D1" w:rsidP="00C862D1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571EA6">
        <w:rPr>
          <w:rFonts w:ascii="Palatino Linotype" w:hAnsi="Palatino Linotype" w:cs="Arial"/>
          <w:b/>
          <w:bCs/>
          <w:sz w:val="24"/>
          <w:szCs w:val="24"/>
        </w:rPr>
        <w:t>Cześć I – skaner wielkoformatowy A0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2299"/>
        <w:gridCol w:w="2299"/>
      </w:tblGrid>
      <w:tr w:rsidR="005E48B5" w:rsidRPr="00571EA6" w14:paraId="7A102F57" w14:textId="52579023" w:rsidTr="005E48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B1B1" w14:textId="77777777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BF9" w14:textId="77777777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24433638" w14:textId="77777777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85D" w14:textId="77777777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7C1D" w14:textId="5B0E5D82" w:rsidR="005E48B5" w:rsidRPr="00571EA6" w:rsidRDefault="00571EA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Łączna liczba punktów</w:t>
            </w:r>
          </w:p>
        </w:tc>
      </w:tr>
      <w:tr w:rsidR="005E48B5" w:rsidRPr="00571EA6" w14:paraId="6140D011" w14:textId="5F431F81" w:rsidTr="005E48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85A" w14:textId="77777777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838A" w14:textId="77777777" w:rsidR="005E48B5" w:rsidRPr="00571EA6" w:rsidRDefault="005E48B5" w:rsidP="00382373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Astro </w:t>
            </w:r>
            <w:proofErr w:type="spellStart"/>
            <w:r w:rsidRPr="00571EA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Computer</w:t>
            </w:r>
            <w:proofErr w:type="spellEnd"/>
            <w:r w:rsidRPr="00571EA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Grzegorz Mikuła, </w:t>
            </w:r>
          </w:p>
          <w:p w14:paraId="284E4654" w14:textId="77D5B04D" w:rsidR="005E48B5" w:rsidRPr="00571EA6" w:rsidRDefault="005E48B5" w:rsidP="00382373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70-382 Szczecin, ul. Jagiellońska 34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D1FD" w14:textId="6A692987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650 670,00 zł.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6FD5" w14:textId="4C3C6E86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70</w:t>
            </w:r>
          </w:p>
        </w:tc>
      </w:tr>
    </w:tbl>
    <w:p w14:paraId="11A4B439" w14:textId="77777777" w:rsidR="00C862D1" w:rsidRPr="00571EA6" w:rsidRDefault="00C862D1" w:rsidP="00C862D1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29743282" w14:textId="0E7B115E" w:rsidR="00C862D1" w:rsidRPr="00571EA6" w:rsidRDefault="00C862D1" w:rsidP="00C862D1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571EA6">
        <w:rPr>
          <w:rFonts w:ascii="Palatino Linotype" w:hAnsi="Palatino Linotype" w:cs="Arial"/>
          <w:b/>
          <w:bCs/>
          <w:sz w:val="24"/>
          <w:szCs w:val="24"/>
        </w:rPr>
        <w:t>Część II – skaner wielkoformatowy A1 typ V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2299"/>
        <w:gridCol w:w="2299"/>
      </w:tblGrid>
      <w:tr w:rsidR="005E48B5" w:rsidRPr="00571EA6" w14:paraId="7A624703" w14:textId="0E1CAC38" w:rsidTr="005E48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A41B" w14:textId="77777777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3B0" w14:textId="77777777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0185D5A7" w14:textId="77777777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0B90" w14:textId="0BF8DA64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8E45" w14:textId="226FC2A6" w:rsidR="005E48B5" w:rsidRPr="00571EA6" w:rsidRDefault="00571EA6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Łączna liczba punktów</w:t>
            </w:r>
          </w:p>
        </w:tc>
      </w:tr>
      <w:tr w:rsidR="005E48B5" w:rsidRPr="00571EA6" w14:paraId="39F7A2D0" w14:textId="25E9FA88" w:rsidTr="005E48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302A" w14:textId="77777777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4F0C" w14:textId="77777777" w:rsidR="005E48B5" w:rsidRPr="00571EA6" w:rsidRDefault="005E48B5" w:rsidP="00397F80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 w:rsidRPr="00571EA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Skandalski</w:t>
            </w:r>
            <w:proofErr w:type="spellEnd"/>
            <w:r w:rsidRPr="00571EA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Piotr Rydzek,</w:t>
            </w:r>
          </w:p>
          <w:p w14:paraId="0A838F68" w14:textId="39427094" w:rsidR="005E48B5" w:rsidRPr="00571EA6" w:rsidRDefault="005E48B5" w:rsidP="00397F80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02-607 Warszawa, ul. Jana Czeczota 31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3B94" w14:textId="5756DE58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560 265,00 zł.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ADA" w14:textId="54501B9A" w:rsidR="005E48B5" w:rsidRPr="00571EA6" w:rsidRDefault="005E48B5" w:rsidP="00397F8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90</w:t>
            </w:r>
          </w:p>
        </w:tc>
      </w:tr>
    </w:tbl>
    <w:p w14:paraId="2255F9EC" w14:textId="77777777" w:rsidR="00C862D1" w:rsidRPr="00571EA6" w:rsidRDefault="00C862D1" w:rsidP="00C862D1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69C25DF2" w14:textId="77777777" w:rsidR="00C862D1" w:rsidRPr="00571EA6" w:rsidRDefault="00C862D1" w:rsidP="00C862D1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571EA6">
        <w:rPr>
          <w:rFonts w:ascii="Palatino Linotype" w:hAnsi="Palatino Linotype" w:cs="Arial"/>
          <w:b/>
          <w:bCs/>
          <w:sz w:val="24"/>
          <w:szCs w:val="24"/>
        </w:rPr>
        <w:t xml:space="preserve">Część III – </w:t>
      </w:r>
      <w:proofErr w:type="spellStart"/>
      <w:r w:rsidRPr="00571EA6">
        <w:rPr>
          <w:rFonts w:ascii="Palatino Linotype" w:hAnsi="Palatino Linotype" w:cs="Arial"/>
          <w:b/>
          <w:bCs/>
          <w:sz w:val="24"/>
          <w:szCs w:val="24"/>
        </w:rPr>
        <w:t>średnioformatowy</w:t>
      </w:r>
      <w:proofErr w:type="spellEnd"/>
      <w:r w:rsidRPr="00571EA6">
        <w:rPr>
          <w:rFonts w:ascii="Palatino Linotype" w:hAnsi="Palatino Linotype" w:cs="Arial"/>
          <w:b/>
          <w:bCs/>
          <w:sz w:val="24"/>
          <w:szCs w:val="24"/>
        </w:rPr>
        <w:t xml:space="preserve"> aparat cyfrowy </w:t>
      </w:r>
    </w:p>
    <w:p w14:paraId="4C2B3D26" w14:textId="77777777" w:rsidR="00390911" w:rsidRPr="00571EA6" w:rsidRDefault="00390911" w:rsidP="00390911">
      <w:pPr>
        <w:ind w:right="110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2299"/>
        <w:gridCol w:w="2299"/>
      </w:tblGrid>
      <w:tr w:rsidR="005E48B5" w:rsidRPr="00571EA6" w14:paraId="54FE4812" w14:textId="38EB8937" w:rsidTr="005E48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5CE" w14:textId="77777777" w:rsidR="005E48B5" w:rsidRPr="00571EA6" w:rsidRDefault="005E48B5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1FF" w14:textId="0E55D579" w:rsidR="005E48B5" w:rsidRPr="00571EA6" w:rsidRDefault="005E48B5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6214EC62" w14:textId="77777777" w:rsidR="005E48B5" w:rsidRPr="00571EA6" w:rsidRDefault="005E48B5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6968" w14:textId="77777777" w:rsidR="005E48B5" w:rsidRPr="00571EA6" w:rsidRDefault="005E48B5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EA9" w14:textId="2A513BD7" w:rsidR="005E48B5" w:rsidRPr="00571EA6" w:rsidRDefault="00571EA6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Łączna liczba punktów</w:t>
            </w:r>
          </w:p>
        </w:tc>
      </w:tr>
      <w:tr w:rsidR="005E48B5" w:rsidRPr="00571EA6" w14:paraId="048DEC23" w14:textId="5D33EE67" w:rsidTr="005E48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ADB6" w14:textId="77777777" w:rsidR="005E48B5" w:rsidRPr="00571EA6" w:rsidRDefault="005E48B5" w:rsidP="007913CA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EA6B" w14:textId="398BFAF6" w:rsidR="005E48B5" w:rsidRPr="00571EA6" w:rsidRDefault="005E48B5" w:rsidP="007913CA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13p Sp. z o.o., 50-514 Wrocław, ul. Międzyleska 2-4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F9C5" w14:textId="183B657D" w:rsidR="005E48B5" w:rsidRPr="00571EA6" w:rsidRDefault="005E48B5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159 802,83 zł.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A6C" w14:textId="632530D2" w:rsidR="005E48B5" w:rsidRPr="00571EA6" w:rsidRDefault="005E48B5" w:rsidP="007913CA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571EA6">
              <w:rPr>
                <w:rFonts w:ascii="Palatino Linotype" w:hAnsi="Palatino Linotype" w:cs="Arial"/>
                <w:b/>
                <w:sz w:val="24"/>
                <w:szCs w:val="24"/>
              </w:rPr>
              <w:t>100</w:t>
            </w:r>
          </w:p>
        </w:tc>
      </w:tr>
    </w:tbl>
    <w:p w14:paraId="6537C3AD" w14:textId="77777777" w:rsidR="00571EA6" w:rsidRDefault="00571EA6" w:rsidP="0080521C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255F84BA" w14:textId="4CBEE4E3" w:rsidR="0080521C" w:rsidRDefault="0080521C" w:rsidP="0080521C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571EA6">
        <w:rPr>
          <w:rFonts w:ascii="Palatino Linotype" w:hAnsi="Palatino Linotype" w:cs="Arial"/>
          <w:bCs/>
          <w:sz w:val="24"/>
          <w:szCs w:val="24"/>
        </w:rPr>
        <w:lastRenderedPageBreak/>
        <w:t>Jako najkorzystniejszą wybrano ofertę:</w:t>
      </w:r>
    </w:p>
    <w:p w14:paraId="525FA9E9" w14:textId="77777777" w:rsidR="00C776CA" w:rsidRPr="00571EA6" w:rsidRDefault="00C776CA" w:rsidP="0080521C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5C738ACB" w14:textId="3498FE29" w:rsidR="0080521C" w:rsidRDefault="0080521C" w:rsidP="0080521C">
      <w:pPr>
        <w:pStyle w:val="Tekstpodstawowy"/>
        <w:spacing w:after="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571EA6">
        <w:rPr>
          <w:rFonts w:ascii="Palatino Linotype" w:hAnsi="Palatino Linotype" w:cs="Arial"/>
          <w:bCs/>
          <w:sz w:val="24"/>
          <w:szCs w:val="24"/>
        </w:rPr>
        <w:t xml:space="preserve">W Części I- </w:t>
      </w:r>
      <w:r w:rsidRPr="00571EA6">
        <w:rPr>
          <w:rFonts w:ascii="Palatino Linotype" w:hAnsi="Palatino Linotype" w:cs="Arial"/>
          <w:b/>
          <w:bCs/>
          <w:sz w:val="24"/>
          <w:szCs w:val="24"/>
        </w:rPr>
        <w:t>skaner wielkoformatowy A0</w:t>
      </w:r>
    </w:p>
    <w:p w14:paraId="6C5B3DC3" w14:textId="77777777" w:rsidR="00C776CA" w:rsidRPr="00571EA6" w:rsidRDefault="00C776CA" w:rsidP="0080521C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3EF21FD4" w14:textId="712C7D6E" w:rsidR="0080521C" w:rsidRDefault="0080521C" w:rsidP="0080521C">
      <w:pPr>
        <w:rPr>
          <w:rFonts w:ascii="Palatino Linotype" w:hAnsi="Palatino Linotype" w:cs="Arial"/>
          <w:b/>
          <w:bCs/>
          <w:sz w:val="24"/>
          <w:szCs w:val="24"/>
        </w:rPr>
      </w:pPr>
      <w:r w:rsidRPr="00571EA6">
        <w:rPr>
          <w:rFonts w:ascii="Palatino Linotype" w:hAnsi="Palatino Linotype" w:cs="Arial"/>
          <w:b/>
          <w:bCs/>
          <w:sz w:val="24"/>
          <w:szCs w:val="24"/>
        </w:rPr>
        <w:t xml:space="preserve">Astro </w:t>
      </w:r>
      <w:proofErr w:type="spellStart"/>
      <w:r w:rsidRPr="00571EA6">
        <w:rPr>
          <w:rFonts w:ascii="Palatino Linotype" w:hAnsi="Palatino Linotype" w:cs="Arial"/>
          <w:b/>
          <w:bCs/>
          <w:sz w:val="24"/>
          <w:szCs w:val="24"/>
        </w:rPr>
        <w:t>Computer</w:t>
      </w:r>
      <w:proofErr w:type="spellEnd"/>
      <w:r w:rsidRPr="00571EA6">
        <w:rPr>
          <w:rFonts w:ascii="Palatino Linotype" w:hAnsi="Palatino Linotype" w:cs="Arial"/>
          <w:b/>
          <w:bCs/>
          <w:sz w:val="24"/>
          <w:szCs w:val="24"/>
        </w:rPr>
        <w:t xml:space="preserve"> Grzegorz Mikuła, 70-382 Szczecin, ul. Jagiellońska 34</w:t>
      </w:r>
    </w:p>
    <w:p w14:paraId="52D4E29D" w14:textId="77777777" w:rsidR="00C776CA" w:rsidRPr="00571EA6" w:rsidRDefault="00C776CA" w:rsidP="0080521C">
      <w:pPr>
        <w:rPr>
          <w:rFonts w:ascii="Palatino Linotype" w:hAnsi="Palatino Linotype" w:cs="Arial"/>
          <w:b/>
          <w:bCs/>
          <w:sz w:val="24"/>
          <w:szCs w:val="24"/>
        </w:rPr>
      </w:pPr>
    </w:p>
    <w:p w14:paraId="7F2CB606" w14:textId="52D96EC6" w:rsidR="00E900A1" w:rsidRPr="00571EA6" w:rsidRDefault="00E900A1" w:rsidP="00E900A1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571EA6">
        <w:rPr>
          <w:rFonts w:ascii="Palatino Linotype" w:hAnsi="Palatino Linotype" w:cs="Arial"/>
          <w:bCs/>
          <w:sz w:val="24"/>
          <w:szCs w:val="24"/>
        </w:rPr>
        <w:t xml:space="preserve">Oferta uzyskała 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60 punktów </w:t>
      </w:r>
      <w:r w:rsidRPr="00571EA6">
        <w:rPr>
          <w:rFonts w:ascii="Palatino Linotype" w:hAnsi="Palatino Linotype" w:cs="Arial"/>
          <w:bCs/>
          <w:sz w:val="24"/>
          <w:szCs w:val="24"/>
        </w:rPr>
        <w:t>w kryterium cena,</w:t>
      </w:r>
      <w:r w:rsidRPr="00571EA6">
        <w:rPr>
          <w:rFonts w:ascii="Palatino Linotype" w:hAnsi="Palatino Linotype" w:cs="Arial"/>
          <w:b/>
          <w:bCs/>
          <w:sz w:val="24"/>
          <w:szCs w:val="24"/>
        </w:rPr>
        <w:t xml:space="preserve"> 5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571EA6">
        <w:rPr>
          <w:rFonts w:ascii="Palatino Linotype" w:hAnsi="Palatino Linotype" w:cs="Arial"/>
          <w:b/>
          <w:sz w:val="24"/>
          <w:szCs w:val="24"/>
        </w:rPr>
        <w:t>punktów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 w kryterium rzeczywista rozdzielczość optyczna zestawu do digitalizacji, </w:t>
      </w:r>
      <w:r w:rsidR="00571EA6" w:rsidRPr="00571EA6">
        <w:rPr>
          <w:rFonts w:ascii="Palatino Linotype" w:hAnsi="Palatino Linotype" w:cs="Arial"/>
          <w:b/>
          <w:sz w:val="24"/>
          <w:szCs w:val="24"/>
        </w:rPr>
        <w:t>5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 punktów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wierność odwzorowania kolorów zestawu do digitalizacji; </w:t>
      </w:r>
      <w:r w:rsidR="00571EA6" w:rsidRPr="00571EA6">
        <w:rPr>
          <w:rFonts w:ascii="Palatino Linotype" w:hAnsi="Palatino Linotype" w:cs="Arial"/>
          <w:b/>
          <w:sz w:val="24"/>
          <w:szCs w:val="24"/>
        </w:rPr>
        <w:t>0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 punktów </w:t>
      </w:r>
      <w:r w:rsidRPr="00571EA6">
        <w:rPr>
          <w:rFonts w:ascii="Palatino Linotype" w:hAnsi="Palatino Linotype" w:cs="Arial"/>
          <w:bCs/>
          <w:sz w:val="24"/>
          <w:szCs w:val="24"/>
        </w:rPr>
        <w:t>w kryterium termin wykonania</w:t>
      </w:r>
    </w:p>
    <w:p w14:paraId="71500C3F" w14:textId="41FDA8F9" w:rsidR="00E900A1" w:rsidRPr="00571EA6" w:rsidRDefault="00E900A1" w:rsidP="00E900A1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571EA6">
        <w:rPr>
          <w:rFonts w:ascii="Palatino Linotype" w:hAnsi="Palatino Linotype" w:cs="Arial"/>
          <w:b/>
          <w:sz w:val="24"/>
          <w:szCs w:val="24"/>
        </w:rPr>
        <w:t xml:space="preserve">łącznie </w:t>
      </w:r>
      <w:r w:rsidR="00571EA6" w:rsidRPr="00571EA6">
        <w:rPr>
          <w:rFonts w:ascii="Palatino Linotype" w:hAnsi="Palatino Linotype" w:cs="Arial"/>
          <w:b/>
          <w:sz w:val="24"/>
          <w:szCs w:val="24"/>
        </w:rPr>
        <w:t xml:space="preserve">70 </w:t>
      </w:r>
      <w:r w:rsidRPr="00571EA6">
        <w:rPr>
          <w:rFonts w:ascii="Palatino Linotype" w:hAnsi="Palatino Linotype" w:cs="Arial"/>
          <w:b/>
          <w:sz w:val="24"/>
          <w:szCs w:val="24"/>
        </w:rPr>
        <w:t>punktów</w:t>
      </w:r>
    </w:p>
    <w:p w14:paraId="6CD3A3F3" w14:textId="77777777" w:rsidR="00E900A1" w:rsidRPr="00571EA6" w:rsidRDefault="00E900A1" w:rsidP="0080521C">
      <w:pPr>
        <w:rPr>
          <w:rFonts w:ascii="Palatino Linotype" w:hAnsi="Palatino Linotype" w:cs="Arial"/>
          <w:bCs/>
          <w:sz w:val="24"/>
          <w:szCs w:val="24"/>
        </w:rPr>
      </w:pPr>
    </w:p>
    <w:p w14:paraId="69BBE8F8" w14:textId="77777777" w:rsidR="0080521C" w:rsidRPr="00571EA6" w:rsidRDefault="0080521C" w:rsidP="0080521C">
      <w:pPr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Uzasadnienie wyboru oferty:</w:t>
      </w:r>
    </w:p>
    <w:p w14:paraId="68E573F1" w14:textId="3A47E944" w:rsidR="0080521C" w:rsidRPr="00571EA6" w:rsidRDefault="0080521C" w:rsidP="0080521C">
      <w:pPr>
        <w:jc w:val="both"/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Wyboru najkorzystniejszej oferty dokonano zgodnie z art. 239 ust 1 ustawy Pzp na podstawie kryteriów oceny ofert określonych w</w:t>
      </w:r>
      <w:r w:rsidR="00571EA6" w:rsidRPr="00571EA6">
        <w:rPr>
          <w:rFonts w:ascii="Palatino Linotype" w:hAnsi="Palatino Linotype" w:cs="Arial"/>
          <w:sz w:val="24"/>
          <w:szCs w:val="24"/>
        </w:rPr>
        <w:t xml:space="preserve">  rozdziale XIII</w:t>
      </w:r>
      <w:r w:rsidRPr="00571EA6">
        <w:rPr>
          <w:rFonts w:ascii="Palatino Linotype" w:hAnsi="Palatino Linotype" w:cs="Arial"/>
          <w:sz w:val="24"/>
          <w:szCs w:val="24"/>
        </w:rPr>
        <w:t xml:space="preserve"> specyfikacji warunków zamówienia.</w:t>
      </w:r>
    </w:p>
    <w:p w14:paraId="459DDC70" w14:textId="77777777" w:rsidR="0080521C" w:rsidRPr="00571EA6" w:rsidRDefault="0080521C" w:rsidP="0080521C">
      <w:pPr>
        <w:rPr>
          <w:rFonts w:ascii="Palatino Linotype" w:hAnsi="Palatino Linotype" w:cs="Arial"/>
          <w:sz w:val="24"/>
          <w:szCs w:val="24"/>
        </w:rPr>
      </w:pPr>
    </w:p>
    <w:p w14:paraId="541E8024" w14:textId="056E93FD" w:rsidR="0080521C" w:rsidRDefault="0080521C" w:rsidP="0080521C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Wykonawca spełnia warunki udziału w postępowaniu, nie zachodzą wobec niego podstawy do wykluczenia z udziału w postępowaniu, oferty są ważne i nie podlegają odrzuceniu, oferta uzyskała najwyższą liczbę punktów, zgodnie z kryteriami i wymaganiami określonymi w specyfikacji warunków zamówienia. Mając na uwadze powyższe, Zamawiający wybrał ofertę wyżej wymienionego Wykonawcy jako najkorzystniejszą.</w:t>
      </w:r>
    </w:p>
    <w:p w14:paraId="7E2FF133" w14:textId="77777777" w:rsidR="00C776CA" w:rsidRPr="00571EA6" w:rsidRDefault="00C776CA" w:rsidP="0080521C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14:paraId="45769657" w14:textId="362A7C20" w:rsidR="0080521C" w:rsidRPr="00571EA6" w:rsidRDefault="0080521C" w:rsidP="0080521C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571EA6">
        <w:rPr>
          <w:rFonts w:ascii="Palatino Linotype" w:hAnsi="Palatino Linotype" w:cs="Arial"/>
          <w:b/>
          <w:bCs/>
          <w:sz w:val="24"/>
          <w:szCs w:val="24"/>
        </w:rPr>
        <w:t>W Części II – skaner wielkoformatowy A1 typ V</w:t>
      </w:r>
    </w:p>
    <w:p w14:paraId="13A05B53" w14:textId="44D9334D" w:rsidR="0080521C" w:rsidRPr="00571EA6" w:rsidRDefault="0080521C" w:rsidP="0080521C">
      <w:pPr>
        <w:rPr>
          <w:rFonts w:ascii="Palatino Linotype" w:hAnsi="Palatino Linotype" w:cs="Arial"/>
          <w:b/>
          <w:bCs/>
          <w:sz w:val="24"/>
          <w:szCs w:val="24"/>
        </w:rPr>
      </w:pPr>
      <w:proofErr w:type="spellStart"/>
      <w:r w:rsidRPr="00571EA6">
        <w:rPr>
          <w:rFonts w:ascii="Palatino Linotype" w:hAnsi="Palatino Linotype" w:cs="Arial"/>
          <w:b/>
          <w:bCs/>
          <w:sz w:val="24"/>
          <w:szCs w:val="24"/>
        </w:rPr>
        <w:t>Skandalski</w:t>
      </w:r>
      <w:proofErr w:type="spellEnd"/>
      <w:r w:rsidRPr="00571EA6">
        <w:rPr>
          <w:rFonts w:ascii="Palatino Linotype" w:hAnsi="Palatino Linotype" w:cs="Arial"/>
          <w:b/>
          <w:bCs/>
          <w:sz w:val="24"/>
          <w:szCs w:val="24"/>
        </w:rPr>
        <w:t xml:space="preserve"> Piotr Rydzek,02-607 Warszawa, ul. Jana Czeczota 31</w:t>
      </w:r>
    </w:p>
    <w:p w14:paraId="1A1DDDFA" w14:textId="77777777" w:rsidR="00E900A1" w:rsidRPr="00571EA6" w:rsidRDefault="00E900A1" w:rsidP="0080521C">
      <w:pPr>
        <w:rPr>
          <w:rFonts w:ascii="Palatino Linotype" w:hAnsi="Palatino Linotype" w:cs="Arial"/>
          <w:bCs/>
          <w:sz w:val="24"/>
          <w:szCs w:val="24"/>
        </w:rPr>
      </w:pPr>
    </w:p>
    <w:p w14:paraId="70A80042" w14:textId="13361D66" w:rsidR="0080521C" w:rsidRPr="00571EA6" w:rsidRDefault="00E900A1" w:rsidP="00E900A1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571EA6">
        <w:rPr>
          <w:rFonts w:ascii="Palatino Linotype" w:hAnsi="Palatino Linotype" w:cs="Arial"/>
          <w:bCs/>
          <w:sz w:val="24"/>
          <w:szCs w:val="24"/>
        </w:rPr>
        <w:t xml:space="preserve">Oferta uzyskała 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60 punktów </w:t>
      </w:r>
      <w:r w:rsidRPr="00571EA6">
        <w:rPr>
          <w:rFonts w:ascii="Palatino Linotype" w:hAnsi="Palatino Linotype" w:cs="Arial"/>
          <w:bCs/>
          <w:sz w:val="24"/>
          <w:szCs w:val="24"/>
        </w:rPr>
        <w:t>w kryterium cena, 1</w:t>
      </w:r>
      <w:r w:rsidRPr="00571EA6">
        <w:rPr>
          <w:rFonts w:ascii="Palatino Linotype" w:hAnsi="Palatino Linotype" w:cs="Arial"/>
          <w:b/>
          <w:sz w:val="24"/>
          <w:szCs w:val="24"/>
        </w:rPr>
        <w:t>5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571EA6">
        <w:rPr>
          <w:rFonts w:ascii="Palatino Linotype" w:hAnsi="Palatino Linotype" w:cs="Arial"/>
          <w:b/>
          <w:sz w:val="24"/>
          <w:szCs w:val="24"/>
        </w:rPr>
        <w:t>punktów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 w kryterium rzeczywista rozdzielczość optyczna zestawu do digitalizacji, 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0 punktów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wierność odwzorowania kolorów zestawu do digitalizacji; 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15 punktów </w:t>
      </w:r>
      <w:r w:rsidRPr="00571EA6">
        <w:rPr>
          <w:rFonts w:ascii="Palatino Linotype" w:hAnsi="Palatino Linotype" w:cs="Arial"/>
          <w:bCs/>
          <w:sz w:val="24"/>
          <w:szCs w:val="24"/>
        </w:rPr>
        <w:t>w kryterium termin wykonania</w:t>
      </w:r>
    </w:p>
    <w:p w14:paraId="7F0A0729" w14:textId="574B70AA" w:rsidR="00E900A1" w:rsidRPr="00571EA6" w:rsidRDefault="00E900A1" w:rsidP="00E900A1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571EA6">
        <w:rPr>
          <w:rFonts w:ascii="Palatino Linotype" w:hAnsi="Palatino Linotype" w:cs="Arial"/>
          <w:b/>
          <w:sz w:val="24"/>
          <w:szCs w:val="24"/>
        </w:rPr>
        <w:t>łącznie 90</w:t>
      </w:r>
      <w:r w:rsidR="00571EA6" w:rsidRPr="00571EA6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571EA6">
        <w:rPr>
          <w:rFonts w:ascii="Palatino Linotype" w:hAnsi="Palatino Linotype" w:cs="Arial"/>
          <w:b/>
          <w:sz w:val="24"/>
          <w:szCs w:val="24"/>
        </w:rPr>
        <w:t>punktów</w:t>
      </w:r>
    </w:p>
    <w:p w14:paraId="5B85244C" w14:textId="77777777" w:rsidR="00E900A1" w:rsidRPr="00571EA6" w:rsidRDefault="00E900A1" w:rsidP="0080521C">
      <w:pPr>
        <w:rPr>
          <w:rFonts w:ascii="Palatino Linotype" w:hAnsi="Palatino Linotype" w:cs="Arial"/>
          <w:sz w:val="24"/>
          <w:szCs w:val="24"/>
        </w:rPr>
      </w:pPr>
    </w:p>
    <w:p w14:paraId="6758D586" w14:textId="3A768A64" w:rsidR="0080521C" w:rsidRPr="00571EA6" w:rsidRDefault="0080521C" w:rsidP="0080521C">
      <w:pPr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Uzasadnienie wyboru oferty:</w:t>
      </w:r>
    </w:p>
    <w:p w14:paraId="56045F1A" w14:textId="7DF45191" w:rsidR="0080521C" w:rsidRPr="00571EA6" w:rsidRDefault="0080521C" w:rsidP="0080521C">
      <w:pPr>
        <w:jc w:val="both"/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Wyboru najkorzystniejszej oferty dokonano zgodnie z art. 239 ust 1 ustawy Pzp na podstawie kryteriów oceny ofert określonych w  rozdziale XI</w:t>
      </w:r>
      <w:r w:rsidR="00571EA6" w:rsidRPr="00571EA6">
        <w:rPr>
          <w:rFonts w:ascii="Palatino Linotype" w:hAnsi="Palatino Linotype" w:cs="Arial"/>
          <w:sz w:val="24"/>
          <w:szCs w:val="24"/>
        </w:rPr>
        <w:t>II</w:t>
      </w:r>
      <w:r w:rsidRPr="00571EA6">
        <w:rPr>
          <w:rFonts w:ascii="Palatino Linotype" w:hAnsi="Palatino Linotype" w:cs="Arial"/>
          <w:sz w:val="24"/>
          <w:szCs w:val="24"/>
        </w:rPr>
        <w:t xml:space="preserve"> specyfikacji warunków zamówienia.</w:t>
      </w:r>
    </w:p>
    <w:p w14:paraId="00C15818" w14:textId="77777777" w:rsidR="0080521C" w:rsidRPr="00571EA6" w:rsidRDefault="0080521C" w:rsidP="0080521C">
      <w:pPr>
        <w:rPr>
          <w:rFonts w:ascii="Palatino Linotype" w:hAnsi="Palatino Linotype" w:cs="Arial"/>
          <w:sz w:val="24"/>
          <w:szCs w:val="24"/>
        </w:rPr>
      </w:pPr>
    </w:p>
    <w:p w14:paraId="145D368F" w14:textId="77777777" w:rsidR="0080521C" w:rsidRPr="00571EA6" w:rsidRDefault="0080521C" w:rsidP="0080521C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Wykonawca spełnia warunki udziału w postępowaniu, nie zachodzą wobec niego podstawy do wykluczenia z udziału w postępowaniu, oferty są ważne i nie podlegają odrzuceniu, oferta uzyskała najwyższą liczbę punktów, zgodnie z kryteriami i wymaganiami określonymi w specyfikacji warunków zamówienia. Mając na uwadze powyższe, Zamawiający wybrał ofertę wyżej wymienionego Wykonawcy jako najkorzystniejszą.</w:t>
      </w:r>
    </w:p>
    <w:p w14:paraId="7948E9F6" w14:textId="77777777" w:rsidR="0080521C" w:rsidRPr="00571EA6" w:rsidRDefault="0080521C" w:rsidP="0080521C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3B3AAB4E" w14:textId="15F7AA61" w:rsidR="0080521C" w:rsidRPr="00571EA6" w:rsidRDefault="0080521C" w:rsidP="0080521C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571EA6">
        <w:rPr>
          <w:rFonts w:ascii="Palatino Linotype" w:hAnsi="Palatino Linotype" w:cs="Arial"/>
          <w:b/>
          <w:bCs/>
          <w:sz w:val="24"/>
          <w:szCs w:val="24"/>
        </w:rPr>
        <w:t xml:space="preserve">W Części III – </w:t>
      </w:r>
      <w:proofErr w:type="spellStart"/>
      <w:r w:rsidRPr="00571EA6">
        <w:rPr>
          <w:rFonts w:ascii="Palatino Linotype" w:hAnsi="Palatino Linotype" w:cs="Arial"/>
          <w:b/>
          <w:bCs/>
          <w:sz w:val="24"/>
          <w:szCs w:val="24"/>
        </w:rPr>
        <w:t>średnioformatowy</w:t>
      </w:r>
      <w:proofErr w:type="spellEnd"/>
      <w:r w:rsidRPr="00571EA6">
        <w:rPr>
          <w:rFonts w:ascii="Palatino Linotype" w:hAnsi="Palatino Linotype" w:cs="Arial"/>
          <w:b/>
          <w:bCs/>
          <w:sz w:val="24"/>
          <w:szCs w:val="24"/>
        </w:rPr>
        <w:t xml:space="preserve"> aparat cyfrowy </w:t>
      </w:r>
    </w:p>
    <w:p w14:paraId="59501245" w14:textId="1ACC4BC7" w:rsidR="0080521C" w:rsidRPr="00571EA6" w:rsidRDefault="0080521C" w:rsidP="0080521C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571EA6">
        <w:rPr>
          <w:rFonts w:ascii="Palatino Linotype" w:hAnsi="Palatino Linotype" w:cs="Arial"/>
          <w:b/>
          <w:bCs/>
          <w:sz w:val="24"/>
          <w:szCs w:val="24"/>
        </w:rPr>
        <w:t>13p Sp. z o.o., 50-514 Wrocław, ul. Międzyleska 2-4</w:t>
      </w:r>
    </w:p>
    <w:p w14:paraId="281330F8" w14:textId="6763615C" w:rsidR="00571EA6" w:rsidRPr="00571EA6" w:rsidRDefault="00571EA6" w:rsidP="00571EA6">
      <w:pPr>
        <w:jc w:val="both"/>
        <w:rPr>
          <w:rFonts w:ascii="Palatino Linotype" w:hAnsi="Palatino Linotype" w:cs="Arial"/>
          <w:bCs/>
          <w:sz w:val="24"/>
          <w:szCs w:val="24"/>
        </w:rPr>
      </w:pPr>
      <w:r w:rsidRPr="00571EA6">
        <w:rPr>
          <w:rFonts w:ascii="Palatino Linotype" w:hAnsi="Palatino Linotype" w:cs="Arial"/>
          <w:bCs/>
          <w:sz w:val="24"/>
          <w:szCs w:val="24"/>
        </w:rPr>
        <w:t xml:space="preserve">Oferta uzyskała 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60 punktów </w:t>
      </w:r>
      <w:r w:rsidRPr="00571EA6">
        <w:rPr>
          <w:rFonts w:ascii="Palatino Linotype" w:hAnsi="Palatino Linotype" w:cs="Arial"/>
          <w:bCs/>
          <w:sz w:val="24"/>
          <w:szCs w:val="24"/>
        </w:rPr>
        <w:t xml:space="preserve">w kryterium cena, </w:t>
      </w:r>
      <w:r w:rsidRPr="00571EA6">
        <w:rPr>
          <w:rFonts w:ascii="Palatino Linotype" w:hAnsi="Palatino Linotype" w:cs="Arial"/>
          <w:b/>
          <w:sz w:val="24"/>
          <w:szCs w:val="24"/>
        </w:rPr>
        <w:t xml:space="preserve">40 punktów </w:t>
      </w:r>
      <w:r w:rsidRPr="00571EA6">
        <w:rPr>
          <w:rFonts w:ascii="Palatino Linotype" w:hAnsi="Palatino Linotype" w:cs="Arial"/>
          <w:bCs/>
          <w:sz w:val="24"/>
          <w:szCs w:val="24"/>
        </w:rPr>
        <w:t>w kryterium termin wykonania</w:t>
      </w:r>
    </w:p>
    <w:p w14:paraId="034A5D02" w14:textId="07A853D7" w:rsidR="00571EA6" w:rsidRPr="00571EA6" w:rsidRDefault="00571EA6" w:rsidP="00571EA6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571EA6">
        <w:rPr>
          <w:rFonts w:ascii="Palatino Linotype" w:hAnsi="Palatino Linotype" w:cs="Arial"/>
          <w:b/>
          <w:sz w:val="24"/>
          <w:szCs w:val="24"/>
        </w:rPr>
        <w:t>łącznie 100 punktów</w:t>
      </w:r>
    </w:p>
    <w:p w14:paraId="2A83D0C2" w14:textId="77777777" w:rsidR="00571EA6" w:rsidRPr="00571EA6" w:rsidRDefault="00571EA6" w:rsidP="0080521C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1EFA6779" w14:textId="77777777" w:rsidR="0080521C" w:rsidRPr="00571EA6" w:rsidRDefault="0080521C" w:rsidP="0080521C">
      <w:pPr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Uzasadnienie wyboru oferty:</w:t>
      </w:r>
    </w:p>
    <w:p w14:paraId="07606154" w14:textId="4FE216B3" w:rsidR="0080521C" w:rsidRPr="00571EA6" w:rsidRDefault="0080521C" w:rsidP="0080521C">
      <w:pPr>
        <w:jc w:val="both"/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Wyboru najkorzystniejszej oferty dokonano zgodnie z art. 239 ust 1 ustawy Pzp na podstawie kryteriów oceny ofert określonych w</w:t>
      </w:r>
      <w:r w:rsidR="00571EA6" w:rsidRPr="00571EA6">
        <w:rPr>
          <w:rFonts w:ascii="Palatino Linotype" w:hAnsi="Palatino Linotype" w:cs="Arial"/>
          <w:sz w:val="24"/>
          <w:szCs w:val="24"/>
        </w:rPr>
        <w:t xml:space="preserve">  rozdziale XIII</w:t>
      </w:r>
      <w:r w:rsidRPr="00571EA6">
        <w:rPr>
          <w:rFonts w:ascii="Palatino Linotype" w:hAnsi="Palatino Linotype" w:cs="Arial"/>
          <w:sz w:val="24"/>
          <w:szCs w:val="24"/>
        </w:rPr>
        <w:t xml:space="preserve"> specyfikacji warunków zamówienia.</w:t>
      </w:r>
    </w:p>
    <w:p w14:paraId="17829B3A" w14:textId="77777777" w:rsidR="0080521C" w:rsidRPr="00571EA6" w:rsidRDefault="0080521C" w:rsidP="0080521C">
      <w:pPr>
        <w:rPr>
          <w:rFonts w:ascii="Palatino Linotype" w:hAnsi="Palatino Linotype" w:cs="Arial"/>
          <w:sz w:val="24"/>
          <w:szCs w:val="24"/>
        </w:rPr>
      </w:pPr>
    </w:p>
    <w:p w14:paraId="0889AD08" w14:textId="77777777" w:rsidR="0080521C" w:rsidRPr="00571EA6" w:rsidRDefault="0080521C" w:rsidP="0080521C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571EA6">
        <w:rPr>
          <w:rFonts w:ascii="Palatino Linotype" w:hAnsi="Palatino Linotype" w:cs="Arial"/>
          <w:sz w:val="24"/>
          <w:szCs w:val="24"/>
        </w:rPr>
        <w:t>Wykonawca spełnia warunki udziału w postępowaniu, nie zachodzą wobec niego podstawy do wykluczenia z udziału w postępowaniu, oferty są ważne i nie podlegają odrzuceniu, oferta uzyskała najwyższą liczbę punktów, zgodnie z kryteriami i wymaganiami określonymi w specyfikacji warunków zamówienia. Mając na uwadze powyższe, Zamawiający wybrał ofertę wyżej wymienionego Wykonawcy jako najkorzystniejszą.</w:t>
      </w:r>
    </w:p>
    <w:p w14:paraId="24B4C22D" w14:textId="77777777" w:rsidR="0080521C" w:rsidRPr="00571EA6" w:rsidRDefault="0080521C" w:rsidP="0080521C">
      <w:pPr>
        <w:spacing w:line="360" w:lineRule="auto"/>
        <w:contextualSpacing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7F547608" w14:textId="29AEEA72" w:rsidR="0080521C" w:rsidRPr="00571EA6" w:rsidRDefault="00571EA6" w:rsidP="0080521C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571EA6">
        <w:rPr>
          <w:rFonts w:ascii="Palatino Linotype" w:hAnsi="Palatino Linotype" w:cs="Calibri"/>
          <w:sz w:val="24"/>
          <w:szCs w:val="24"/>
        </w:rPr>
        <w:t>Zamawiający może zawrzeć umowy</w:t>
      </w:r>
      <w:r w:rsidR="0080521C" w:rsidRPr="00571EA6">
        <w:rPr>
          <w:rFonts w:ascii="Palatino Linotype" w:hAnsi="Palatino Linotype" w:cs="Calibri"/>
          <w:sz w:val="24"/>
          <w:szCs w:val="24"/>
        </w:rPr>
        <w:t xml:space="preserve"> w sprawie za</w:t>
      </w:r>
      <w:r w:rsidRPr="00571EA6">
        <w:rPr>
          <w:rFonts w:ascii="Palatino Linotype" w:hAnsi="Palatino Linotype" w:cs="Calibri"/>
          <w:sz w:val="24"/>
          <w:szCs w:val="24"/>
        </w:rPr>
        <w:t>mówienia publicznego z Wykonawcami</w:t>
      </w:r>
      <w:r w:rsidR="0080521C" w:rsidRPr="00571EA6">
        <w:rPr>
          <w:rFonts w:ascii="Palatino Linotype" w:hAnsi="Palatino Linotype" w:cs="Calibri"/>
          <w:sz w:val="24"/>
          <w:szCs w:val="24"/>
        </w:rPr>
        <w:t>, w terminie krótszym niż 10 dni od dnia przesłania zawiadomienia o wyborze</w:t>
      </w:r>
      <w:r w:rsidR="00C776CA">
        <w:rPr>
          <w:rFonts w:ascii="Palatino Linotype" w:hAnsi="Palatino Linotype" w:cs="Calibri"/>
          <w:sz w:val="24"/>
          <w:szCs w:val="24"/>
        </w:rPr>
        <w:t xml:space="preserve"> najkorzystniejszej </w:t>
      </w:r>
      <w:r w:rsidR="0080521C" w:rsidRPr="00571EA6">
        <w:rPr>
          <w:rFonts w:ascii="Palatino Linotype" w:hAnsi="Palatino Linotype" w:cs="Calibri"/>
          <w:sz w:val="24"/>
          <w:szCs w:val="24"/>
        </w:rPr>
        <w:t xml:space="preserve">oferty (art. </w:t>
      </w:r>
      <w:r w:rsidR="00E900A1" w:rsidRPr="00571EA6">
        <w:rPr>
          <w:rFonts w:ascii="Palatino Linotype" w:hAnsi="Palatino Linotype" w:cs="Calibri"/>
          <w:sz w:val="24"/>
          <w:szCs w:val="24"/>
        </w:rPr>
        <w:t>264</w:t>
      </w:r>
      <w:r w:rsidR="0080521C" w:rsidRPr="00571EA6">
        <w:rPr>
          <w:rFonts w:ascii="Palatino Linotype" w:hAnsi="Palatino Linotype" w:cs="Calibri"/>
          <w:sz w:val="24"/>
          <w:szCs w:val="24"/>
        </w:rPr>
        <w:t xml:space="preserve"> ust. </w:t>
      </w:r>
      <w:r w:rsidR="00E900A1" w:rsidRPr="00571EA6">
        <w:rPr>
          <w:rFonts w:ascii="Palatino Linotype" w:hAnsi="Palatino Linotype" w:cs="Calibri"/>
          <w:sz w:val="24"/>
          <w:szCs w:val="24"/>
        </w:rPr>
        <w:t>2 pkt 1a</w:t>
      </w:r>
      <w:r w:rsidR="0080521C" w:rsidRPr="00571EA6">
        <w:rPr>
          <w:rFonts w:ascii="Palatino Linotype" w:hAnsi="Palatino Linotype" w:cs="Calibri"/>
          <w:sz w:val="24"/>
          <w:szCs w:val="24"/>
        </w:rPr>
        <w:t xml:space="preserve"> ustawy Pzp), ponieważ w</w:t>
      </w:r>
      <w:r w:rsidRPr="00571EA6">
        <w:rPr>
          <w:rFonts w:ascii="Palatino Linotype" w:hAnsi="Palatino Linotype" w:cs="Calibri"/>
          <w:sz w:val="24"/>
          <w:szCs w:val="24"/>
        </w:rPr>
        <w:t xml:space="preserve"> każdej z części zamówienia w</w:t>
      </w:r>
      <w:r w:rsidR="0080521C" w:rsidRPr="00571EA6">
        <w:rPr>
          <w:rFonts w:ascii="Palatino Linotype" w:hAnsi="Palatino Linotype" w:cs="Calibri"/>
          <w:sz w:val="24"/>
          <w:szCs w:val="24"/>
        </w:rPr>
        <w:t>płynęła</w:t>
      </w:r>
      <w:r w:rsidRPr="00571EA6">
        <w:rPr>
          <w:rFonts w:ascii="Palatino Linotype" w:hAnsi="Palatino Linotype" w:cs="Calibri"/>
          <w:sz w:val="24"/>
          <w:szCs w:val="24"/>
        </w:rPr>
        <w:t xml:space="preserve"> tylko </w:t>
      </w:r>
      <w:r w:rsidR="0080521C" w:rsidRPr="00571EA6">
        <w:rPr>
          <w:rFonts w:ascii="Palatino Linotype" w:hAnsi="Palatino Linotype" w:cs="Calibri"/>
          <w:sz w:val="24"/>
          <w:szCs w:val="24"/>
        </w:rPr>
        <w:t>jedna oferta.</w:t>
      </w:r>
    </w:p>
    <w:p w14:paraId="5B91DFF2" w14:textId="77777777" w:rsidR="0080521C" w:rsidRPr="00571EA6" w:rsidRDefault="0080521C" w:rsidP="0080521C">
      <w:pPr>
        <w:rPr>
          <w:rFonts w:ascii="Palatino Linotype" w:hAnsi="Palatino Linotype" w:cs="Arial"/>
          <w:sz w:val="24"/>
          <w:szCs w:val="24"/>
        </w:rPr>
      </w:pPr>
    </w:p>
    <w:p w14:paraId="38771946" w14:textId="77777777" w:rsidR="005F611A" w:rsidRPr="00571EA6" w:rsidRDefault="005F611A" w:rsidP="00390911">
      <w:pPr>
        <w:pStyle w:val="NormalnyWeb"/>
        <w:jc w:val="center"/>
        <w:rPr>
          <w:rFonts w:ascii="Palatino Linotype" w:hAnsi="Palatino Linotype"/>
        </w:rPr>
      </w:pPr>
    </w:p>
    <w:bookmarkEnd w:id="1"/>
    <w:p w14:paraId="0DEB47BF" w14:textId="77777777" w:rsidR="006219AD" w:rsidRPr="00571EA6" w:rsidRDefault="006219AD">
      <w:pPr>
        <w:pStyle w:val="NormalnyWeb"/>
        <w:jc w:val="center"/>
        <w:rPr>
          <w:rFonts w:ascii="Palatino Linotype" w:hAnsi="Palatino Linotype"/>
        </w:rPr>
      </w:pPr>
    </w:p>
    <w:sectPr w:rsidR="006219AD" w:rsidRPr="00571EA6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DC8B" w14:textId="77777777" w:rsidR="00401905" w:rsidRDefault="00401905">
      <w:r>
        <w:separator/>
      </w:r>
    </w:p>
  </w:endnote>
  <w:endnote w:type="continuationSeparator" w:id="0">
    <w:p w14:paraId="7FDD63A9" w14:textId="77777777" w:rsidR="00401905" w:rsidRDefault="0040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3FD8A1DE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C776CA">
      <w:rPr>
        <w:rStyle w:val="Numerstrony"/>
        <w:rFonts w:ascii="Palatino Linotype" w:hAnsi="Palatino Linotype"/>
        <w:noProof/>
      </w:rPr>
      <w:t>3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022E" w14:textId="77777777" w:rsidR="00401905" w:rsidRDefault="00401905">
      <w:r>
        <w:separator/>
      </w:r>
    </w:p>
  </w:footnote>
  <w:footnote w:type="continuationSeparator" w:id="0">
    <w:p w14:paraId="40C34A94" w14:textId="77777777" w:rsidR="00401905" w:rsidRDefault="0040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6239D"/>
    <w:rsid w:val="000A1690"/>
    <w:rsid w:val="000C199D"/>
    <w:rsid w:val="000C6BC6"/>
    <w:rsid w:val="000E489B"/>
    <w:rsid w:val="000F6614"/>
    <w:rsid w:val="00120B34"/>
    <w:rsid w:val="00160B3D"/>
    <w:rsid w:val="00190574"/>
    <w:rsid w:val="001B023A"/>
    <w:rsid w:val="001F00DA"/>
    <w:rsid w:val="002256A3"/>
    <w:rsid w:val="00235B02"/>
    <w:rsid w:val="00240BDD"/>
    <w:rsid w:val="00262FD9"/>
    <w:rsid w:val="00272C45"/>
    <w:rsid w:val="002A2383"/>
    <w:rsid w:val="002B0736"/>
    <w:rsid w:val="002B3CE9"/>
    <w:rsid w:val="002C6E95"/>
    <w:rsid w:val="002D7AB8"/>
    <w:rsid w:val="00303A01"/>
    <w:rsid w:val="00365E57"/>
    <w:rsid w:val="00377A1A"/>
    <w:rsid w:val="00382373"/>
    <w:rsid w:val="00390911"/>
    <w:rsid w:val="003C4D5A"/>
    <w:rsid w:val="003E7267"/>
    <w:rsid w:val="003F0DCF"/>
    <w:rsid w:val="00401905"/>
    <w:rsid w:val="00427360"/>
    <w:rsid w:val="00490CB8"/>
    <w:rsid w:val="00526CEA"/>
    <w:rsid w:val="00556716"/>
    <w:rsid w:val="00571EA6"/>
    <w:rsid w:val="00593A78"/>
    <w:rsid w:val="005B4A85"/>
    <w:rsid w:val="005C58B7"/>
    <w:rsid w:val="005E48B5"/>
    <w:rsid w:val="005F611A"/>
    <w:rsid w:val="006029D1"/>
    <w:rsid w:val="00605F47"/>
    <w:rsid w:val="006219AD"/>
    <w:rsid w:val="00665788"/>
    <w:rsid w:val="00680A74"/>
    <w:rsid w:val="00685095"/>
    <w:rsid w:val="006940C5"/>
    <w:rsid w:val="0069750D"/>
    <w:rsid w:val="00697F41"/>
    <w:rsid w:val="006C1AD4"/>
    <w:rsid w:val="006D14AE"/>
    <w:rsid w:val="006E641A"/>
    <w:rsid w:val="00711877"/>
    <w:rsid w:val="00714FC0"/>
    <w:rsid w:val="00720534"/>
    <w:rsid w:val="007729C5"/>
    <w:rsid w:val="00783AAD"/>
    <w:rsid w:val="007B3A0F"/>
    <w:rsid w:val="007C0CBF"/>
    <w:rsid w:val="007E10B1"/>
    <w:rsid w:val="0080521C"/>
    <w:rsid w:val="00861862"/>
    <w:rsid w:val="008C0D10"/>
    <w:rsid w:val="0093428B"/>
    <w:rsid w:val="009416F1"/>
    <w:rsid w:val="0096119C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96BED"/>
    <w:rsid w:val="00AC5D92"/>
    <w:rsid w:val="00AD1A67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776CA"/>
    <w:rsid w:val="00C85174"/>
    <w:rsid w:val="00C862D1"/>
    <w:rsid w:val="00CA5393"/>
    <w:rsid w:val="00CB1DE1"/>
    <w:rsid w:val="00CD64B4"/>
    <w:rsid w:val="00D231BF"/>
    <w:rsid w:val="00D911D4"/>
    <w:rsid w:val="00D92041"/>
    <w:rsid w:val="00DA65F1"/>
    <w:rsid w:val="00DB2060"/>
    <w:rsid w:val="00DC1007"/>
    <w:rsid w:val="00DD6B9D"/>
    <w:rsid w:val="00E1029C"/>
    <w:rsid w:val="00E12EF1"/>
    <w:rsid w:val="00E35A30"/>
    <w:rsid w:val="00E900A1"/>
    <w:rsid w:val="00EC12AB"/>
    <w:rsid w:val="00EC4412"/>
    <w:rsid w:val="00EC4EB2"/>
    <w:rsid w:val="00EF664C"/>
    <w:rsid w:val="00F13766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68AA-381E-4398-B6DF-9B75BAB2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2021-05-20T09:30:00Z</cp:lastPrinted>
  <dcterms:created xsi:type="dcterms:W3CDTF">2021-06-16T08:24:00Z</dcterms:created>
  <dcterms:modified xsi:type="dcterms:W3CDTF">2021-06-16T08:24:00Z</dcterms:modified>
</cp:coreProperties>
</file>