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A986" w14:textId="5C8A703C" w:rsidR="00CA5393" w:rsidRPr="00DE27D1" w:rsidRDefault="00CA5393" w:rsidP="00040B57">
      <w:pPr>
        <w:rPr>
          <w:rFonts w:ascii="Palatino Linotype" w:hAnsi="Palatino Linotype"/>
          <w:sz w:val="22"/>
          <w:szCs w:val="22"/>
        </w:rPr>
      </w:pPr>
    </w:p>
    <w:p w14:paraId="7F8715A7" w14:textId="3459B182" w:rsidR="000A2A46" w:rsidRPr="00DE27D1" w:rsidRDefault="000A2A46" w:rsidP="00040B57">
      <w:pPr>
        <w:jc w:val="both"/>
        <w:rPr>
          <w:rFonts w:ascii="Palatino Linotype" w:hAnsi="Palatino Linotype"/>
          <w:sz w:val="22"/>
          <w:szCs w:val="22"/>
        </w:rPr>
      </w:pPr>
      <w:r w:rsidRPr="3DFD1CFE">
        <w:rPr>
          <w:rFonts w:ascii="Palatino Linotype" w:hAnsi="Palatino Linotype"/>
          <w:sz w:val="22"/>
          <w:szCs w:val="22"/>
        </w:rPr>
        <w:t>DN.21.1.</w:t>
      </w:r>
      <w:r w:rsidR="00050723" w:rsidRPr="3DFD1CFE">
        <w:rPr>
          <w:rFonts w:ascii="Palatino Linotype" w:hAnsi="Palatino Linotype"/>
          <w:sz w:val="22"/>
          <w:szCs w:val="22"/>
        </w:rPr>
        <w:t>66</w:t>
      </w:r>
      <w:r w:rsidRPr="3DFD1CFE">
        <w:rPr>
          <w:rFonts w:ascii="Palatino Linotype" w:hAnsi="Palatino Linotype"/>
          <w:sz w:val="22"/>
          <w:szCs w:val="22"/>
        </w:rPr>
        <w:t>.201</w:t>
      </w:r>
      <w:r w:rsidR="00050723" w:rsidRPr="3DFD1CFE">
        <w:rPr>
          <w:rFonts w:ascii="Palatino Linotype" w:hAnsi="Palatino Linotype"/>
          <w:sz w:val="22"/>
          <w:szCs w:val="22"/>
        </w:rP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3242" w:rsidRPr="3DFD1CFE">
        <w:rPr>
          <w:rFonts w:ascii="Palatino Linotype" w:hAnsi="Palatino Linotype"/>
          <w:sz w:val="22"/>
          <w:szCs w:val="22"/>
        </w:rPr>
        <w:t xml:space="preserve">           </w:t>
      </w:r>
      <w:r w:rsidRPr="3DFD1CFE">
        <w:rPr>
          <w:rFonts w:ascii="Palatino Linotype" w:hAnsi="Palatino Linotype"/>
          <w:sz w:val="22"/>
          <w:szCs w:val="22"/>
        </w:rPr>
        <w:t xml:space="preserve">Kraków, </w:t>
      </w:r>
      <w:r w:rsidR="00336565">
        <w:rPr>
          <w:rFonts w:ascii="Palatino Linotype" w:hAnsi="Palatino Linotype"/>
          <w:sz w:val="22"/>
          <w:szCs w:val="22"/>
        </w:rPr>
        <w:t>2</w:t>
      </w:r>
      <w:r w:rsidR="00D46211">
        <w:rPr>
          <w:rFonts w:ascii="Palatino Linotype" w:hAnsi="Palatino Linotype"/>
          <w:sz w:val="22"/>
          <w:szCs w:val="22"/>
        </w:rPr>
        <w:t>6</w:t>
      </w:r>
      <w:r w:rsidRPr="3DFD1CFE">
        <w:rPr>
          <w:rFonts w:ascii="Palatino Linotype" w:hAnsi="Palatino Linotype"/>
          <w:sz w:val="22"/>
          <w:szCs w:val="22"/>
        </w:rPr>
        <w:t>.0</w:t>
      </w:r>
      <w:r w:rsidR="0080348F">
        <w:rPr>
          <w:rFonts w:ascii="Palatino Linotype" w:hAnsi="Palatino Linotype"/>
          <w:sz w:val="22"/>
          <w:szCs w:val="22"/>
        </w:rPr>
        <w:t>5</w:t>
      </w:r>
      <w:r w:rsidRPr="3DFD1CFE">
        <w:rPr>
          <w:rFonts w:ascii="Palatino Linotype" w:hAnsi="Palatino Linotype"/>
          <w:sz w:val="22"/>
          <w:szCs w:val="22"/>
        </w:rPr>
        <w:t>.2021 r.</w:t>
      </w:r>
    </w:p>
    <w:p w14:paraId="7C569FD9" w14:textId="77777777" w:rsidR="000A2A46" w:rsidRPr="00DE27D1" w:rsidRDefault="000A2A46" w:rsidP="00040B57">
      <w:pPr>
        <w:jc w:val="both"/>
        <w:rPr>
          <w:rFonts w:ascii="Palatino Linotype" w:hAnsi="Palatino Linotype"/>
          <w:sz w:val="22"/>
          <w:szCs w:val="22"/>
        </w:rPr>
      </w:pPr>
    </w:p>
    <w:p w14:paraId="223F5586" w14:textId="77777777" w:rsidR="000A2A46" w:rsidRPr="00DE27D1" w:rsidRDefault="000A2A46" w:rsidP="00040B57">
      <w:pPr>
        <w:jc w:val="both"/>
        <w:rPr>
          <w:rFonts w:ascii="Palatino Linotype" w:hAnsi="Palatino Linotype"/>
          <w:sz w:val="22"/>
          <w:szCs w:val="22"/>
        </w:rPr>
      </w:pPr>
    </w:p>
    <w:p w14:paraId="66EF1521" w14:textId="0D0EC120" w:rsidR="000A2A46" w:rsidRPr="00050723" w:rsidRDefault="000A2A46" w:rsidP="00040B57">
      <w:pPr>
        <w:jc w:val="both"/>
        <w:rPr>
          <w:rFonts w:ascii="Palatino Linotype" w:hAnsi="Palatino Linotype"/>
          <w:i/>
          <w:iCs/>
          <w:sz w:val="22"/>
          <w:szCs w:val="22"/>
        </w:rPr>
      </w:pPr>
      <w:r w:rsidRPr="00050723">
        <w:rPr>
          <w:rStyle w:val="Uwydatnienie"/>
          <w:rFonts w:ascii="Palatino Linotype" w:hAnsi="Palatino Linotype" w:cs="Tahoma"/>
          <w:sz w:val="22"/>
          <w:szCs w:val="22"/>
        </w:rPr>
        <w:t xml:space="preserve">Dotyczy: postępowania przetargowego na </w:t>
      </w:r>
      <w:r w:rsidR="00050723" w:rsidRPr="00050723">
        <w:rPr>
          <w:rFonts w:ascii="Palatino Linotype" w:hAnsi="Palatino Linotype" w:cstheme="minorHAnsi"/>
          <w:i/>
          <w:iCs/>
          <w:snapToGrid w:val="0"/>
          <w:sz w:val="22"/>
          <w:szCs w:val="22"/>
        </w:rPr>
        <w:t>dostawę, wdrożenie i uruchomienie infrastruktury IT dla tworzonego zapasowego repozytorium cyfrowego na potrzeby archiwów państwowych</w:t>
      </w:r>
      <w:r w:rsidR="00CF04AF" w:rsidRPr="00050723">
        <w:rPr>
          <w:rFonts w:ascii="Palatino Linotype" w:hAnsi="Palatino Linotype" w:cstheme="minorHAnsi"/>
          <w:i/>
          <w:iCs/>
          <w:snapToGrid w:val="0"/>
          <w:sz w:val="22"/>
          <w:szCs w:val="22"/>
        </w:rPr>
        <w:t>.</w:t>
      </w:r>
    </w:p>
    <w:p w14:paraId="1CDCD2A1" w14:textId="77777777" w:rsidR="009E3F34" w:rsidRPr="00DE27D1" w:rsidRDefault="009E3F34" w:rsidP="00040B57">
      <w:pPr>
        <w:pStyle w:val="Tekstpodstawowywcity"/>
        <w:spacing w:line="240" w:lineRule="auto"/>
        <w:ind w:firstLine="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6D7BDAB4" w14:textId="77777777" w:rsidR="00611879" w:rsidRPr="00DE27D1" w:rsidRDefault="00611879" w:rsidP="00611879">
      <w:pPr>
        <w:pStyle w:val="NormalnyWeb"/>
        <w:spacing w:before="0" w:beforeAutospacing="0" w:after="0" w:afterAutospacing="0" w:line="276" w:lineRule="auto"/>
        <w:jc w:val="center"/>
        <w:rPr>
          <w:rFonts w:ascii="Palatino Linotype" w:hAnsi="Palatino Linotype"/>
          <w:sz w:val="22"/>
          <w:szCs w:val="22"/>
        </w:rPr>
      </w:pPr>
      <w:r w:rsidRPr="00DE27D1">
        <w:rPr>
          <w:rStyle w:val="Pogrubienie"/>
          <w:rFonts w:ascii="Palatino Linotype" w:eastAsiaTheme="minorHAnsi" w:hAnsi="Palatino Linotype" w:cs="Tahoma"/>
          <w:sz w:val="22"/>
          <w:szCs w:val="22"/>
        </w:rPr>
        <w:t>Z A W I A D O M I E N I E</w:t>
      </w:r>
    </w:p>
    <w:p w14:paraId="438224ED" w14:textId="317C383A" w:rsidR="00611879" w:rsidRPr="00DE27D1" w:rsidRDefault="00611879" w:rsidP="3DFD1CF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Palatino Linotype" w:eastAsiaTheme="minorEastAsia" w:hAnsi="Palatino Linotype" w:cs="Tahoma"/>
          <w:sz w:val="22"/>
          <w:szCs w:val="22"/>
        </w:rPr>
      </w:pPr>
      <w:r w:rsidRPr="3DFD1CFE">
        <w:rPr>
          <w:rStyle w:val="Pogrubienie"/>
          <w:rFonts w:ascii="Palatino Linotype" w:eastAsiaTheme="minorEastAsia" w:hAnsi="Palatino Linotype" w:cs="Tahoma"/>
          <w:sz w:val="22"/>
          <w:szCs w:val="22"/>
        </w:rPr>
        <w:t>o wyjaśnieniu treści SWZ</w:t>
      </w:r>
    </w:p>
    <w:p w14:paraId="72CF638C" w14:textId="77777777" w:rsidR="00611879" w:rsidRPr="00DE27D1" w:rsidRDefault="00611879" w:rsidP="0061187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Palatino Linotype" w:eastAsiaTheme="minorHAnsi" w:hAnsi="Palatino Linotype" w:cs="Tahoma"/>
          <w:sz w:val="22"/>
          <w:szCs w:val="22"/>
        </w:rPr>
      </w:pPr>
    </w:p>
    <w:p w14:paraId="192AEEB1" w14:textId="53C02181" w:rsidR="00611879" w:rsidRDefault="00611879" w:rsidP="00611879">
      <w:pPr>
        <w:spacing w:line="276" w:lineRule="auto"/>
        <w:contextualSpacing/>
        <w:jc w:val="both"/>
        <w:rPr>
          <w:rFonts w:ascii="Palatino Linotype" w:hAnsi="Palatino Linotype" w:cs="Tahoma"/>
          <w:sz w:val="22"/>
          <w:szCs w:val="22"/>
        </w:rPr>
      </w:pPr>
      <w:r w:rsidRPr="00DE27D1">
        <w:rPr>
          <w:rFonts w:ascii="Palatino Linotype" w:hAnsi="Palatino Linotype" w:cs="Tahoma"/>
          <w:sz w:val="22"/>
          <w:szCs w:val="22"/>
        </w:rPr>
        <w:t xml:space="preserve">W związku z otrzymaniem pytań dotyczących treści specyfikacji istotnych warunków zamówienia do postępowania przetargowego zgodnie z zapisami art. </w:t>
      </w:r>
      <w:r w:rsidR="00590693">
        <w:rPr>
          <w:rFonts w:ascii="Palatino Linotype" w:hAnsi="Palatino Linotype" w:cs="Tahoma"/>
          <w:sz w:val="22"/>
          <w:szCs w:val="22"/>
        </w:rPr>
        <w:t>135</w:t>
      </w:r>
      <w:r w:rsidRPr="00DE27D1">
        <w:rPr>
          <w:rFonts w:ascii="Palatino Linotype" w:hAnsi="Palatino Linotype" w:cs="Tahoma"/>
          <w:sz w:val="22"/>
          <w:szCs w:val="22"/>
        </w:rPr>
        <w:t xml:space="preserve"> ust. </w:t>
      </w:r>
      <w:r w:rsidR="00590693">
        <w:rPr>
          <w:rFonts w:ascii="Palatino Linotype" w:hAnsi="Palatino Linotype" w:cs="Tahoma"/>
          <w:sz w:val="22"/>
          <w:szCs w:val="22"/>
        </w:rPr>
        <w:t>6</w:t>
      </w:r>
      <w:r w:rsidRPr="00DE27D1">
        <w:rPr>
          <w:rFonts w:ascii="Palatino Linotype" w:hAnsi="Palatino Linotype" w:cs="Tahoma"/>
          <w:sz w:val="22"/>
          <w:szCs w:val="22"/>
        </w:rPr>
        <w:t xml:space="preserve"> </w:t>
      </w:r>
      <w:r w:rsidR="00590693">
        <w:rPr>
          <w:rFonts w:ascii="Palatino Linotype" w:hAnsi="Palatino Linotype" w:cs="Tahoma"/>
          <w:sz w:val="22"/>
          <w:szCs w:val="22"/>
        </w:rPr>
        <w:t>u</w:t>
      </w:r>
      <w:r w:rsidR="00590693" w:rsidRPr="00590693">
        <w:rPr>
          <w:rFonts w:ascii="Palatino Linotype" w:hAnsi="Palatino Linotype" w:cs="Tahoma"/>
          <w:sz w:val="22"/>
          <w:szCs w:val="22"/>
        </w:rPr>
        <w:t>staw</w:t>
      </w:r>
      <w:r w:rsidR="00590693">
        <w:rPr>
          <w:rFonts w:ascii="Palatino Linotype" w:hAnsi="Palatino Linotype" w:cs="Tahoma"/>
          <w:sz w:val="22"/>
          <w:szCs w:val="22"/>
        </w:rPr>
        <w:t>y</w:t>
      </w:r>
      <w:r w:rsidR="00590693" w:rsidRPr="00590693">
        <w:rPr>
          <w:rFonts w:ascii="Palatino Linotype" w:hAnsi="Palatino Linotype" w:cs="Tahoma"/>
          <w:sz w:val="22"/>
          <w:szCs w:val="22"/>
        </w:rPr>
        <w:t xml:space="preserve"> z dnia 11 września 2019 r. Prawo zamówień publicznych (Dz. U. poz. 2019 z późn. zm.)</w:t>
      </w:r>
      <w:r w:rsidRPr="00DE27D1">
        <w:rPr>
          <w:rFonts w:ascii="Palatino Linotype" w:hAnsi="Palatino Linotype" w:cs="Tahoma"/>
          <w:sz w:val="22"/>
          <w:szCs w:val="22"/>
        </w:rPr>
        <w:t xml:space="preserve"> przekazuje ich treść bez ujawniania źródła wraz z odpowiedziami na pytania oraz wyjaśnieniami.</w:t>
      </w:r>
      <w:r w:rsidR="0050000B">
        <w:rPr>
          <w:rFonts w:ascii="Palatino Linotype" w:hAnsi="Palatino Linotype" w:cs="Tahoma"/>
          <w:sz w:val="22"/>
          <w:szCs w:val="22"/>
        </w:rPr>
        <w:t xml:space="preserve"> Numeracja punktów jest kontynuacją numeracji poprzedniej serii pytań.</w:t>
      </w:r>
    </w:p>
    <w:p w14:paraId="28DAC398" w14:textId="6B8E6C24" w:rsidR="00590693" w:rsidRDefault="00590693" w:rsidP="00611879">
      <w:pPr>
        <w:spacing w:line="276" w:lineRule="auto"/>
        <w:contextualSpacing/>
        <w:jc w:val="both"/>
        <w:rPr>
          <w:rFonts w:ascii="Palatino Linotype" w:hAnsi="Palatino Linotype" w:cs="Tahoma"/>
          <w:sz w:val="22"/>
          <w:szCs w:val="22"/>
        </w:rPr>
      </w:pPr>
    </w:p>
    <w:p w14:paraId="51D79DAF" w14:textId="606B0AC5" w:rsidR="00590693" w:rsidRPr="00590693" w:rsidRDefault="00590693" w:rsidP="00D46211">
      <w:pPr>
        <w:pStyle w:val="Akapitzlist"/>
        <w:numPr>
          <w:ilvl w:val="0"/>
          <w:numId w:val="38"/>
        </w:numPr>
        <w:spacing w:after="120" w:line="276" w:lineRule="auto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590693">
        <w:rPr>
          <w:rFonts w:ascii="Palatino Linotype" w:hAnsi="Palatino Linotype" w:cs="Tahoma"/>
          <w:b/>
          <w:bCs/>
          <w:sz w:val="22"/>
          <w:szCs w:val="22"/>
        </w:rPr>
        <w:t xml:space="preserve">Pytania z dnia </w:t>
      </w:r>
      <w:r w:rsidR="00336565">
        <w:rPr>
          <w:rFonts w:ascii="Palatino Linotype" w:hAnsi="Palatino Linotype" w:cs="Tahoma"/>
          <w:b/>
          <w:bCs/>
          <w:sz w:val="22"/>
          <w:szCs w:val="22"/>
        </w:rPr>
        <w:t>2</w:t>
      </w:r>
      <w:r w:rsidR="00D46211">
        <w:rPr>
          <w:rFonts w:ascii="Palatino Linotype" w:hAnsi="Palatino Linotype" w:cs="Tahoma"/>
          <w:b/>
          <w:bCs/>
          <w:sz w:val="22"/>
          <w:szCs w:val="22"/>
        </w:rPr>
        <w:t>1</w:t>
      </w:r>
      <w:r w:rsidR="00351D11">
        <w:rPr>
          <w:rFonts w:ascii="Palatino Linotype" w:hAnsi="Palatino Linotype" w:cs="Tahoma"/>
          <w:b/>
          <w:bCs/>
          <w:sz w:val="22"/>
          <w:szCs w:val="22"/>
        </w:rPr>
        <w:t>.05</w:t>
      </w:r>
      <w:r w:rsidRPr="00590693">
        <w:rPr>
          <w:rFonts w:ascii="Palatino Linotype" w:hAnsi="Palatino Linotype" w:cs="Tahoma"/>
          <w:b/>
          <w:bCs/>
          <w:sz w:val="22"/>
          <w:szCs w:val="22"/>
        </w:rPr>
        <w:t>.2021 r.</w:t>
      </w:r>
      <w:r w:rsidR="00EF409E">
        <w:rPr>
          <w:rFonts w:ascii="Palatino Linotype" w:hAnsi="Palatino Linotype" w:cs="Tahoma"/>
          <w:b/>
          <w:bCs/>
          <w:sz w:val="22"/>
          <w:szCs w:val="22"/>
        </w:rPr>
        <w:t xml:space="preserve"> – pismo </w:t>
      </w:r>
      <w:r w:rsidR="00336565">
        <w:rPr>
          <w:rFonts w:ascii="Palatino Linotype" w:hAnsi="Palatino Linotype" w:cs="Tahoma"/>
          <w:b/>
          <w:bCs/>
          <w:sz w:val="22"/>
          <w:szCs w:val="22"/>
        </w:rPr>
        <w:t>2</w:t>
      </w:r>
      <w:r w:rsidR="00D46211">
        <w:rPr>
          <w:rFonts w:ascii="Palatino Linotype" w:hAnsi="Palatino Linotype" w:cs="Tahoma"/>
          <w:b/>
          <w:bCs/>
          <w:sz w:val="22"/>
          <w:szCs w:val="22"/>
        </w:rPr>
        <w:t>4</w:t>
      </w:r>
      <w:r w:rsidRPr="00590693">
        <w:rPr>
          <w:rFonts w:ascii="Palatino Linotype" w:hAnsi="Palatino Linotype" w:cs="Tahoma"/>
          <w:b/>
          <w:bCs/>
          <w:sz w:val="22"/>
          <w:szCs w:val="22"/>
        </w:rPr>
        <w:t>:</w:t>
      </w:r>
    </w:p>
    <w:p w14:paraId="0F820AF9" w14:textId="77777777" w:rsidR="00590693" w:rsidRDefault="00590693" w:rsidP="007E4EAA">
      <w:pPr>
        <w:pStyle w:val="Akapitzlist"/>
        <w:numPr>
          <w:ilvl w:val="1"/>
          <w:numId w:val="38"/>
        </w:numPr>
        <w:spacing w:after="60" w:line="276" w:lineRule="auto"/>
        <w:ind w:left="1134" w:hanging="284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590693">
        <w:rPr>
          <w:rFonts w:ascii="Palatino Linotype" w:hAnsi="Palatino Linotype" w:cs="Tahoma"/>
          <w:b/>
          <w:bCs/>
          <w:sz w:val="22"/>
          <w:szCs w:val="22"/>
        </w:rPr>
        <w:t>Pytanie:</w:t>
      </w:r>
    </w:p>
    <w:p w14:paraId="1412A3C3" w14:textId="77777777" w:rsidR="00D46211" w:rsidRPr="00D46211" w:rsidRDefault="00D46211" w:rsidP="00D46211">
      <w:pPr>
        <w:pStyle w:val="Akapitzlist"/>
        <w:spacing w:after="12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D46211">
        <w:rPr>
          <w:rFonts w:ascii="Palatino Linotype" w:hAnsi="Palatino Linotype" w:cs="Tahoma"/>
          <w:sz w:val="22"/>
          <w:szCs w:val="22"/>
        </w:rPr>
        <w:t>W Roz 7.1.4.1 SWZ (po zmianie z dn. 10.05.2021 r.) – Zamawiający opisał, iż Wykonawca musi wykazać, że „należycie wykonał, w okresie ostatnich trzech lat przed upływem terminu składania ofert, a jeżeli okres działalności jest krótszy w tym okresie, co najmniej jedno zamówienie (rozumiane jako jedna umowa) o wartości co najmniej 2 500 000,00 złotych brutto, polegające na dostawie, wdrożeniu uruchomieniu i utrzymaniu infrastruktury IT do budowy centrum przetwarzania danych składającej się z platformy hiperkonwergentnej, macierzy w postaci dedykowanego rozwiązania sprzętowego, przełączników sieci LAN, routerów, firewalli oraz backup-u”.</w:t>
      </w:r>
    </w:p>
    <w:p w14:paraId="2A213CB8" w14:textId="77777777" w:rsidR="00D46211" w:rsidRPr="00D46211" w:rsidRDefault="00D46211" w:rsidP="00D46211">
      <w:pPr>
        <w:pStyle w:val="Akapitzlist"/>
        <w:spacing w:after="12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D46211">
        <w:rPr>
          <w:rFonts w:ascii="Palatino Linotype" w:hAnsi="Palatino Linotype" w:cs="Tahoma"/>
          <w:sz w:val="22"/>
          <w:szCs w:val="22"/>
        </w:rPr>
        <w:t xml:space="preserve">Jednocześnie na pytanie nr 12.1 (Pytanie z dnia 20.04.2021 r. – pismo 6), Zamawiający udzielił odpowiedzi, że […] zastosował wskazane kryterium w celu wyboru Wykonawcy posiadającego niezbędne doświadczenie przy projektach o wskazanej </w:t>
      </w:r>
      <w:proofErr w:type="gramStart"/>
      <w:r w:rsidRPr="00D46211">
        <w:rPr>
          <w:rFonts w:ascii="Palatino Linotype" w:hAnsi="Palatino Linotype" w:cs="Tahoma"/>
          <w:sz w:val="22"/>
          <w:szCs w:val="22"/>
        </w:rPr>
        <w:t>skali.[</w:t>
      </w:r>
      <w:proofErr w:type="gramEnd"/>
      <w:r w:rsidRPr="00D46211">
        <w:rPr>
          <w:rFonts w:ascii="Palatino Linotype" w:hAnsi="Palatino Linotype" w:cs="Tahoma"/>
          <w:sz w:val="22"/>
          <w:szCs w:val="22"/>
        </w:rPr>
        <w:t>…].</w:t>
      </w:r>
    </w:p>
    <w:p w14:paraId="443764D1" w14:textId="0FD00EFC" w:rsidR="00162B26" w:rsidRPr="004B2778" w:rsidRDefault="00D46211" w:rsidP="00D46211">
      <w:pPr>
        <w:pStyle w:val="Akapitzlist"/>
        <w:spacing w:after="12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D46211">
        <w:rPr>
          <w:rFonts w:ascii="Palatino Linotype" w:hAnsi="Palatino Linotype" w:cs="Tahoma"/>
          <w:sz w:val="22"/>
          <w:szCs w:val="22"/>
        </w:rPr>
        <w:t xml:space="preserve">W związku z powyższym Wykonawca zwraca się o wyjaśnienie wymagania związanego z doświadczeniem Wykonawcy - w szczególności, czy jako potwierdzający posiadanie przez Wykonawcę niezbędnego doświadczenia przy projektach o wskazanej skali , Zamawiający uzna projekt (zrealizowany w ramach jednej umowy) o wartości 2 500 000,00 zł brutto, polegający na dostawie, wdrożeniu uruchomieniu i utrzymaniu infrastruktury IT do budowy centrum przetwarzania danych składającej się z platformy w modelu prywatnej chmury w architekturze wysokiej dostępności opartej o </w:t>
      </w:r>
      <w:r w:rsidRPr="00D46211">
        <w:rPr>
          <w:rFonts w:ascii="Palatino Linotype" w:hAnsi="Palatino Linotype" w:cs="Tahoma"/>
          <w:sz w:val="22"/>
          <w:szCs w:val="22"/>
        </w:rPr>
        <w:lastRenderedPageBreak/>
        <w:t>rozwiązanie VMware, tworzącej warstwę wirtualizacyjną z</w:t>
      </w:r>
      <w:r>
        <w:rPr>
          <w:rFonts w:ascii="Palatino Linotype" w:hAnsi="Palatino Linotype" w:cs="Tahoma"/>
          <w:sz w:val="22"/>
          <w:szCs w:val="22"/>
        </w:rPr>
        <w:t xml:space="preserve"> </w:t>
      </w:r>
      <w:r w:rsidRPr="00D46211">
        <w:rPr>
          <w:rFonts w:ascii="Palatino Linotype" w:hAnsi="Palatino Linotype" w:cs="Tahoma"/>
          <w:sz w:val="22"/>
          <w:szCs w:val="22"/>
        </w:rPr>
        <w:t>centralnym zarządzaniem, tworzeniem puli zasobów, klastrów wysokodostępnych i separacją sieciową środowisk, a także macierzy w postaci dedykowanego rozwiązania sprzętowego, przełączników sieci LAN, routerów, firewalli oraz backup-u.</w:t>
      </w:r>
    </w:p>
    <w:p w14:paraId="7F95322E" w14:textId="57E012F4" w:rsidR="00590693" w:rsidRDefault="3AA91096" w:rsidP="00590693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3AA91096">
        <w:rPr>
          <w:rFonts w:ascii="Palatino Linotype" w:hAnsi="Palatino Linotype" w:cs="Tahoma"/>
          <w:b/>
          <w:bCs/>
          <w:sz w:val="22"/>
          <w:szCs w:val="22"/>
        </w:rPr>
        <w:t>Odpowiedź:</w:t>
      </w:r>
    </w:p>
    <w:p w14:paraId="1BAE74C9" w14:textId="21015749" w:rsidR="00162B26" w:rsidRDefault="00D46211" w:rsidP="3AA91096">
      <w:pPr>
        <w:pStyle w:val="Akapitzlist"/>
        <w:spacing w:after="12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Stanowisko </w:t>
      </w:r>
      <w:proofErr w:type="gramStart"/>
      <w:r>
        <w:rPr>
          <w:rFonts w:ascii="Palatino Linotype" w:eastAsia="Palatino Linotype" w:hAnsi="Palatino Linotype" w:cs="Palatino Linotype"/>
          <w:sz w:val="22"/>
          <w:szCs w:val="22"/>
        </w:rPr>
        <w:t>Zamawiającego</w:t>
      </w:r>
      <w:proofErr w:type="gram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wobec tego typu pytań zawarte jest w odpowiedzi na pytanie nr 19.1.</w:t>
      </w:r>
    </w:p>
    <w:p w14:paraId="569DD78B" w14:textId="0062C944" w:rsidR="00351D11" w:rsidRDefault="00351D11" w:rsidP="3AA91096">
      <w:pPr>
        <w:pStyle w:val="Akapitzlist"/>
        <w:spacing w:after="12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54ABBE5B" w14:textId="3EF43C6D" w:rsidR="00351D11" w:rsidRDefault="00A25C50" w:rsidP="006042DD">
      <w:pPr>
        <w:pStyle w:val="Akapitzlist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A25C50">
        <w:rPr>
          <w:rFonts w:ascii="Palatino Linotype" w:hAnsi="Palatino Linotype" w:cs="Tahoma"/>
          <w:b/>
          <w:bCs/>
          <w:sz w:val="22"/>
          <w:szCs w:val="22"/>
        </w:rPr>
        <w:t xml:space="preserve">Pytania z dnia </w:t>
      </w:r>
      <w:r w:rsidR="00660B65">
        <w:rPr>
          <w:rFonts w:ascii="Palatino Linotype" w:hAnsi="Palatino Linotype" w:cs="Tahoma"/>
          <w:b/>
          <w:bCs/>
          <w:sz w:val="22"/>
          <w:szCs w:val="22"/>
        </w:rPr>
        <w:t>2</w:t>
      </w:r>
      <w:r w:rsidR="00D46211">
        <w:rPr>
          <w:rFonts w:ascii="Palatino Linotype" w:hAnsi="Palatino Linotype" w:cs="Tahoma"/>
          <w:b/>
          <w:bCs/>
          <w:sz w:val="22"/>
          <w:szCs w:val="22"/>
        </w:rPr>
        <w:t>4</w:t>
      </w:r>
      <w:r>
        <w:rPr>
          <w:rFonts w:ascii="Palatino Linotype" w:hAnsi="Palatino Linotype" w:cs="Tahoma"/>
          <w:b/>
          <w:bCs/>
          <w:sz w:val="22"/>
          <w:szCs w:val="22"/>
        </w:rPr>
        <w:t xml:space="preserve">.05.2021 r. – pismo </w:t>
      </w:r>
      <w:r w:rsidR="00660B65">
        <w:rPr>
          <w:rFonts w:ascii="Palatino Linotype" w:hAnsi="Palatino Linotype" w:cs="Tahoma"/>
          <w:b/>
          <w:bCs/>
          <w:sz w:val="22"/>
          <w:szCs w:val="22"/>
        </w:rPr>
        <w:t>2</w:t>
      </w:r>
      <w:r w:rsidR="00D46211">
        <w:rPr>
          <w:rFonts w:ascii="Palatino Linotype" w:hAnsi="Palatino Linotype" w:cs="Tahoma"/>
          <w:b/>
          <w:bCs/>
          <w:sz w:val="22"/>
          <w:szCs w:val="22"/>
        </w:rPr>
        <w:t>4</w:t>
      </w:r>
      <w:r>
        <w:rPr>
          <w:rFonts w:ascii="Palatino Linotype" w:hAnsi="Palatino Linotype" w:cs="Tahoma"/>
          <w:b/>
          <w:bCs/>
          <w:sz w:val="22"/>
          <w:szCs w:val="22"/>
        </w:rPr>
        <w:t>:</w:t>
      </w:r>
    </w:p>
    <w:p w14:paraId="3AA1FEC3" w14:textId="6AD38992" w:rsidR="00A25C50" w:rsidRDefault="00E036E3" w:rsidP="00A25C50">
      <w:pPr>
        <w:pStyle w:val="Akapitzlist"/>
        <w:numPr>
          <w:ilvl w:val="1"/>
          <w:numId w:val="38"/>
        </w:numPr>
        <w:spacing w:after="60" w:line="276" w:lineRule="auto"/>
        <w:ind w:left="1134" w:hanging="284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>
        <w:rPr>
          <w:rFonts w:ascii="Palatino Linotype" w:hAnsi="Palatino Linotype" w:cs="Tahoma"/>
          <w:b/>
          <w:bCs/>
          <w:sz w:val="22"/>
          <w:szCs w:val="22"/>
        </w:rPr>
        <w:t>Pytanie:</w:t>
      </w:r>
    </w:p>
    <w:p w14:paraId="41DCD6BB" w14:textId="183158EE" w:rsidR="00D46211" w:rsidRPr="00D46211" w:rsidRDefault="00D46211" w:rsidP="00D46211">
      <w:pPr>
        <w:pStyle w:val="Akapitzlist"/>
        <w:spacing w:after="12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D46211">
        <w:rPr>
          <w:rFonts w:ascii="Palatino Linotype" w:hAnsi="Palatino Linotype" w:cs="Tahoma"/>
          <w:sz w:val="22"/>
          <w:szCs w:val="22"/>
        </w:rPr>
        <w:t>Przełączniki OOB, tabelka pkt 4 Parametry wydajnościowe:</w:t>
      </w:r>
    </w:p>
    <w:p w14:paraId="766156A1" w14:textId="502688A4" w:rsidR="00660B65" w:rsidRPr="004B2778" w:rsidRDefault="00D46211" w:rsidP="00D46211">
      <w:pPr>
        <w:pStyle w:val="Akapitzlist"/>
        <w:spacing w:after="120" w:line="276" w:lineRule="auto"/>
        <w:ind w:left="851"/>
        <w:contextualSpacing w:val="0"/>
        <w:jc w:val="both"/>
        <w:rPr>
          <w:rFonts w:ascii="Palatino Linotype" w:hAnsi="Palatino Linotype" w:cs="Tahoma"/>
          <w:sz w:val="22"/>
          <w:szCs w:val="22"/>
        </w:rPr>
      </w:pPr>
      <w:r w:rsidRPr="00D46211">
        <w:rPr>
          <w:rFonts w:ascii="Palatino Linotype" w:hAnsi="Palatino Linotype" w:cs="Tahoma"/>
          <w:sz w:val="22"/>
          <w:szCs w:val="22"/>
        </w:rPr>
        <w:t xml:space="preserve">Zamawiający podał wymaganie: 48 połączeń zagregowanych typu „port channel”. Z uwagi na to, że przełączniki są 24 portowe z dwoma portami uplink nie jest możliwa jednoczesna konfiguracja tylu grup.  Czy Zamawiający uzna to wymaganie za spełnione, gdy przełącznik umożliwi konfigurację grup portów port channel numerowaną z zakresu od 1 do 48? </w:t>
      </w:r>
      <w:r w:rsidR="00660B65" w:rsidRPr="00660B65">
        <w:rPr>
          <w:rFonts w:ascii="Palatino Linotype" w:hAnsi="Palatino Linotype" w:cs="Tahoma"/>
          <w:sz w:val="22"/>
          <w:szCs w:val="22"/>
        </w:rPr>
        <w:t xml:space="preserve"> </w:t>
      </w:r>
    </w:p>
    <w:p w14:paraId="0F4556D4" w14:textId="77777777" w:rsidR="00660B65" w:rsidRDefault="00660B65" w:rsidP="00660B65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3AA91096">
        <w:rPr>
          <w:rFonts w:ascii="Palatino Linotype" w:hAnsi="Palatino Linotype" w:cs="Tahoma"/>
          <w:b/>
          <w:bCs/>
          <w:sz w:val="22"/>
          <w:szCs w:val="22"/>
        </w:rPr>
        <w:t>Odpowiedź:</w:t>
      </w:r>
    </w:p>
    <w:p w14:paraId="36D78FA5" w14:textId="199E0641" w:rsidR="0033737E" w:rsidRDefault="00660B65" w:rsidP="00660B65">
      <w:pPr>
        <w:pStyle w:val="Akapitzlist"/>
        <w:spacing w:after="6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660B65">
        <w:rPr>
          <w:rFonts w:ascii="Palatino Linotype" w:eastAsia="Palatino Linotype" w:hAnsi="Palatino Linotype" w:cs="Palatino Linotype"/>
          <w:sz w:val="22"/>
          <w:szCs w:val="22"/>
        </w:rPr>
        <w:t xml:space="preserve">Zamawiający </w:t>
      </w:r>
      <w:r w:rsidR="00A21C6B">
        <w:rPr>
          <w:rFonts w:ascii="Palatino Linotype" w:eastAsia="Palatino Linotype" w:hAnsi="Palatino Linotype" w:cs="Palatino Linotype"/>
          <w:sz w:val="22"/>
          <w:szCs w:val="22"/>
        </w:rPr>
        <w:t>w takiej sytuacji uzna wymaganie za spełnione.</w:t>
      </w:r>
    </w:p>
    <w:p w14:paraId="7FD9B0F8" w14:textId="77777777" w:rsidR="00D46211" w:rsidRDefault="00D46211" w:rsidP="00660B65">
      <w:pPr>
        <w:pStyle w:val="Akapitzlist"/>
        <w:spacing w:after="6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39C845D5" w14:textId="77777777" w:rsidR="00D46211" w:rsidRDefault="00D46211" w:rsidP="00D46211">
      <w:pPr>
        <w:pStyle w:val="Akapitzlist"/>
        <w:numPr>
          <w:ilvl w:val="1"/>
          <w:numId w:val="38"/>
        </w:numPr>
        <w:spacing w:after="60" w:line="276" w:lineRule="auto"/>
        <w:ind w:left="1134" w:hanging="284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>
        <w:rPr>
          <w:rFonts w:ascii="Palatino Linotype" w:hAnsi="Palatino Linotype" w:cs="Tahoma"/>
          <w:b/>
          <w:bCs/>
          <w:sz w:val="22"/>
          <w:szCs w:val="22"/>
        </w:rPr>
        <w:t>Pytanie:</w:t>
      </w:r>
    </w:p>
    <w:p w14:paraId="74EF2C8C" w14:textId="58C68AF1" w:rsidR="00D46211" w:rsidRPr="00D46211" w:rsidRDefault="00D46211" w:rsidP="00D46211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D46211">
        <w:rPr>
          <w:rFonts w:ascii="Palatino Linotype" w:hAnsi="Palatino Linotype" w:cs="Tahoma"/>
          <w:sz w:val="22"/>
          <w:szCs w:val="22"/>
        </w:rPr>
        <w:t>Routery BGP, tabelka pkt 3 Wydajność:</w:t>
      </w:r>
    </w:p>
    <w:p w14:paraId="168CF33E" w14:textId="203618FD" w:rsidR="00D46211" w:rsidRPr="00D46211" w:rsidRDefault="00D46211" w:rsidP="00D46211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D46211">
        <w:rPr>
          <w:rFonts w:ascii="Palatino Linotype" w:hAnsi="Palatino Linotype" w:cs="Tahoma"/>
          <w:sz w:val="22"/>
          <w:szCs w:val="22"/>
        </w:rPr>
        <w:t xml:space="preserve">Zamawiający podał wymaganie „Urządzenie posiada dedykowany akcelerator kryptograficzny osiągający wydajność co najmniej 8 Gbps dla ruchu IMIX.” </w:t>
      </w:r>
    </w:p>
    <w:p w14:paraId="4253B85B" w14:textId="77777777" w:rsidR="00A21C6B" w:rsidRPr="004B2778" w:rsidRDefault="00D46211" w:rsidP="00A21C6B">
      <w:pPr>
        <w:pStyle w:val="Akapitzlist"/>
        <w:spacing w:after="120" w:line="276" w:lineRule="auto"/>
        <w:ind w:left="851"/>
        <w:contextualSpacing w:val="0"/>
        <w:jc w:val="both"/>
        <w:rPr>
          <w:rFonts w:ascii="Palatino Linotype" w:hAnsi="Palatino Linotype" w:cs="Tahoma"/>
          <w:sz w:val="22"/>
          <w:szCs w:val="22"/>
        </w:rPr>
      </w:pPr>
      <w:r w:rsidRPr="00D46211">
        <w:rPr>
          <w:rFonts w:ascii="Palatino Linotype" w:hAnsi="Palatino Linotype" w:cs="Tahoma"/>
          <w:sz w:val="22"/>
          <w:szCs w:val="22"/>
        </w:rPr>
        <w:t xml:space="preserve">Czy Zamawiający uzna wymaganie za spełnione w przypadku wydajności akceleratora kryptograficznego 8 </w:t>
      </w:r>
      <w:proofErr w:type="gramStart"/>
      <w:r w:rsidRPr="00D46211">
        <w:rPr>
          <w:rFonts w:ascii="Palatino Linotype" w:hAnsi="Palatino Linotype" w:cs="Tahoma"/>
          <w:sz w:val="22"/>
          <w:szCs w:val="22"/>
        </w:rPr>
        <w:t>Gbps  dla</w:t>
      </w:r>
      <w:proofErr w:type="gramEnd"/>
      <w:r w:rsidRPr="00D46211">
        <w:rPr>
          <w:rFonts w:ascii="Palatino Linotype" w:hAnsi="Palatino Linotype" w:cs="Tahoma"/>
          <w:sz w:val="22"/>
          <w:szCs w:val="22"/>
        </w:rPr>
        <w:t xml:space="preserve"> szyfrowania pakietów o rozmiarach 1400 bajtów?</w:t>
      </w:r>
    </w:p>
    <w:p w14:paraId="20D45846" w14:textId="77777777" w:rsidR="00A21C6B" w:rsidRDefault="00A21C6B" w:rsidP="00A21C6B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3AA91096">
        <w:rPr>
          <w:rFonts w:ascii="Palatino Linotype" w:hAnsi="Palatino Linotype" w:cs="Tahoma"/>
          <w:b/>
          <w:bCs/>
          <w:sz w:val="22"/>
          <w:szCs w:val="22"/>
        </w:rPr>
        <w:t>Odpowiedź:</w:t>
      </w:r>
    </w:p>
    <w:p w14:paraId="74E4B82B" w14:textId="77777777" w:rsidR="00A21C6B" w:rsidRDefault="00A21C6B" w:rsidP="00A21C6B">
      <w:pPr>
        <w:pStyle w:val="Akapitzlist"/>
        <w:spacing w:after="12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660B65">
        <w:rPr>
          <w:rFonts w:ascii="Palatino Linotype" w:eastAsia="Palatino Linotype" w:hAnsi="Palatino Linotype" w:cs="Palatino Linotype"/>
          <w:sz w:val="22"/>
          <w:szCs w:val="22"/>
        </w:rPr>
        <w:t xml:space="preserve">Zamawiający </w:t>
      </w:r>
      <w:r>
        <w:rPr>
          <w:rFonts w:ascii="Palatino Linotype" w:eastAsia="Palatino Linotype" w:hAnsi="Palatino Linotype" w:cs="Palatino Linotype"/>
          <w:sz w:val="22"/>
          <w:szCs w:val="22"/>
        </w:rPr>
        <w:t>w takiej sytuacji uzna wymaganie za spełnione.</w:t>
      </w:r>
    </w:p>
    <w:p w14:paraId="057A2F27" w14:textId="77777777" w:rsidR="00A21C6B" w:rsidRDefault="00A21C6B" w:rsidP="00A21C6B">
      <w:pPr>
        <w:pStyle w:val="Akapitzlist"/>
        <w:spacing w:after="12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3B6FA371" w14:textId="6371020D" w:rsidR="00A21C6B" w:rsidRDefault="00A21C6B" w:rsidP="00A21C6B">
      <w:pPr>
        <w:pStyle w:val="Akapitzlist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A25C50">
        <w:rPr>
          <w:rFonts w:ascii="Palatino Linotype" w:hAnsi="Palatino Linotype" w:cs="Tahoma"/>
          <w:b/>
          <w:bCs/>
          <w:sz w:val="22"/>
          <w:szCs w:val="22"/>
        </w:rPr>
        <w:t xml:space="preserve">Pytania z dnia </w:t>
      </w:r>
      <w:r>
        <w:rPr>
          <w:rFonts w:ascii="Palatino Linotype" w:hAnsi="Palatino Linotype" w:cs="Tahoma"/>
          <w:b/>
          <w:bCs/>
          <w:sz w:val="22"/>
          <w:szCs w:val="22"/>
        </w:rPr>
        <w:t>25.05.2021 r. – pismo 25:</w:t>
      </w:r>
    </w:p>
    <w:p w14:paraId="44DDE956" w14:textId="77777777" w:rsidR="00A21C6B" w:rsidRDefault="00A21C6B" w:rsidP="00A21C6B">
      <w:pPr>
        <w:pStyle w:val="Akapitzlist"/>
        <w:numPr>
          <w:ilvl w:val="1"/>
          <w:numId w:val="38"/>
        </w:numPr>
        <w:spacing w:after="60" w:line="276" w:lineRule="auto"/>
        <w:ind w:left="1134" w:hanging="284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>
        <w:rPr>
          <w:rFonts w:ascii="Palatino Linotype" w:hAnsi="Palatino Linotype" w:cs="Tahoma"/>
          <w:b/>
          <w:bCs/>
          <w:sz w:val="22"/>
          <w:szCs w:val="22"/>
        </w:rPr>
        <w:t>Pytanie:</w:t>
      </w:r>
    </w:p>
    <w:p w14:paraId="636958A5" w14:textId="77777777" w:rsidR="00A21C6B" w:rsidRPr="00A21C6B" w:rsidRDefault="00A21C6B" w:rsidP="00A21C6B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A21C6B">
        <w:rPr>
          <w:rFonts w:ascii="Palatino Linotype" w:hAnsi="Palatino Linotype" w:cs="Tahoma"/>
          <w:sz w:val="22"/>
          <w:szCs w:val="22"/>
        </w:rPr>
        <w:t>Mając na celu uzyskanie pewności, co do wymagań zawartych w SWZ oraz w odpowiedziach na pytania do SWZ, a w szczególności dotyczących opisu przedmiotu zamówienia zwracamy się o jednoznaczną odpowiedź czy wiążące są wymagania z punktu 4. Główne założenia czy z punktu nr 5. Szczegółowa specyfikacja infrastruktury sprzętowo – programowej z pliku ZAL_nr_1_OPZ_ZRC-UJEDNOLICONY.</w:t>
      </w:r>
    </w:p>
    <w:p w14:paraId="0AEBFFD1" w14:textId="77777777" w:rsidR="00A21C6B" w:rsidRPr="00A21C6B" w:rsidRDefault="00A21C6B" w:rsidP="00A21C6B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A21C6B">
        <w:rPr>
          <w:rFonts w:ascii="Palatino Linotype" w:hAnsi="Palatino Linotype" w:cs="Tahoma"/>
          <w:sz w:val="22"/>
          <w:szCs w:val="22"/>
        </w:rPr>
        <w:t>Powodem niepewności są rozbieżne wymagania w obu plikach, przykład:</w:t>
      </w:r>
    </w:p>
    <w:p w14:paraId="154EC799" w14:textId="77777777" w:rsidR="00A21C6B" w:rsidRPr="00A21C6B" w:rsidRDefault="00A21C6B" w:rsidP="00A21C6B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A21C6B">
        <w:rPr>
          <w:rFonts w:ascii="Palatino Linotype" w:hAnsi="Palatino Linotype" w:cs="Tahoma"/>
          <w:sz w:val="22"/>
          <w:szCs w:val="22"/>
        </w:rPr>
        <w:t>4.2.9 System macierzy dyskowej – wymaganie - Zamawiający wymaga dostarczenia dwóch macierzy o sumarycznej pojemności użytkowej wynoszącej 4PB (2PB użytkowe per macierz).</w:t>
      </w:r>
    </w:p>
    <w:p w14:paraId="0A4BF26E" w14:textId="77777777" w:rsidR="00A21C6B" w:rsidRPr="00A21C6B" w:rsidRDefault="00A21C6B" w:rsidP="00A21C6B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</w:p>
    <w:p w14:paraId="1EA02221" w14:textId="77777777" w:rsidR="00A21C6B" w:rsidRPr="00A21C6B" w:rsidRDefault="00A21C6B" w:rsidP="00A21C6B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proofErr w:type="gramStart"/>
      <w:r w:rsidRPr="00A21C6B">
        <w:rPr>
          <w:rFonts w:ascii="Palatino Linotype" w:hAnsi="Palatino Linotype" w:cs="Tahoma"/>
          <w:sz w:val="22"/>
          <w:szCs w:val="22"/>
        </w:rPr>
        <w:lastRenderedPageBreak/>
        <w:t>5.3  System</w:t>
      </w:r>
      <w:proofErr w:type="gramEnd"/>
      <w:r w:rsidRPr="00A21C6B">
        <w:rPr>
          <w:rFonts w:ascii="Palatino Linotype" w:hAnsi="Palatino Linotype" w:cs="Tahoma"/>
          <w:sz w:val="22"/>
          <w:szCs w:val="22"/>
        </w:rPr>
        <w:t xml:space="preserve"> macierzy dyskowej – wymagania pojemności - System musi zostać dostarczony w konfiguracji zawierającej minimum:</w:t>
      </w:r>
    </w:p>
    <w:p w14:paraId="004A205D" w14:textId="77777777" w:rsidR="00A21C6B" w:rsidRPr="00A21C6B" w:rsidRDefault="00A21C6B" w:rsidP="00A21C6B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A21C6B">
        <w:rPr>
          <w:rFonts w:ascii="Palatino Linotype" w:hAnsi="Palatino Linotype" w:cs="Tahoma"/>
          <w:sz w:val="22"/>
          <w:szCs w:val="22"/>
        </w:rPr>
        <w:t>•</w:t>
      </w:r>
      <w:r w:rsidRPr="00A21C6B">
        <w:rPr>
          <w:rFonts w:ascii="Palatino Linotype" w:hAnsi="Palatino Linotype" w:cs="Tahoma"/>
          <w:sz w:val="22"/>
          <w:szCs w:val="22"/>
        </w:rPr>
        <w:tab/>
        <w:t xml:space="preserve"> dla macierzy pierwszej powierzchni użytkowej min. 1,7 PB</w:t>
      </w:r>
    </w:p>
    <w:p w14:paraId="36C83121" w14:textId="77777777" w:rsidR="00A21C6B" w:rsidRPr="00A21C6B" w:rsidRDefault="00A21C6B" w:rsidP="00A21C6B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A21C6B">
        <w:rPr>
          <w:rFonts w:ascii="Palatino Linotype" w:hAnsi="Palatino Linotype" w:cs="Tahoma"/>
          <w:sz w:val="22"/>
          <w:szCs w:val="22"/>
        </w:rPr>
        <w:t>•</w:t>
      </w:r>
      <w:r w:rsidRPr="00A21C6B">
        <w:rPr>
          <w:rFonts w:ascii="Palatino Linotype" w:hAnsi="Palatino Linotype" w:cs="Tahoma"/>
          <w:sz w:val="22"/>
          <w:szCs w:val="22"/>
        </w:rPr>
        <w:tab/>
        <w:t xml:space="preserve"> dla macierzy drugiej powierzchni użytkowej 0,85 PB</w:t>
      </w:r>
    </w:p>
    <w:p w14:paraId="6018B5F4" w14:textId="77777777" w:rsidR="00A21C6B" w:rsidRPr="004B2778" w:rsidRDefault="00A21C6B" w:rsidP="00A21C6B">
      <w:pPr>
        <w:pStyle w:val="Akapitzlist"/>
        <w:spacing w:after="120" w:line="276" w:lineRule="auto"/>
        <w:ind w:left="851"/>
        <w:contextualSpacing w:val="0"/>
        <w:jc w:val="both"/>
        <w:rPr>
          <w:rFonts w:ascii="Palatino Linotype" w:hAnsi="Palatino Linotype" w:cs="Tahoma"/>
          <w:sz w:val="22"/>
          <w:szCs w:val="22"/>
        </w:rPr>
      </w:pPr>
      <w:r w:rsidRPr="00A21C6B">
        <w:rPr>
          <w:rFonts w:ascii="Palatino Linotype" w:hAnsi="Palatino Linotype" w:cs="Tahoma"/>
          <w:sz w:val="22"/>
          <w:szCs w:val="22"/>
        </w:rPr>
        <w:t>Niespójne wymagania w tych punktach nie pozwalają na przygotowanie oferty, która będzie spełniała wymagania i zostanie uznana za spełniającą wymagania SWZ.</w:t>
      </w:r>
    </w:p>
    <w:p w14:paraId="2F092AE2" w14:textId="77777777" w:rsidR="00A21C6B" w:rsidRDefault="00A21C6B" w:rsidP="00A21C6B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3AA91096">
        <w:rPr>
          <w:rFonts w:ascii="Palatino Linotype" w:hAnsi="Palatino Linotype" w:cs="Tahoma"/>
          <w:b/>
          <w:bCs/>
          <w:sz w:val="22"/>
          <w:szCs w:val="22"/>
        </w:rPr>
        <w:t>Odpowiedź:</w:t>
      </w:r>
    </w:p>
    <w:p w14:paraId="20EB6EAA" w14:textId="77777777" w:rsidR="00A21C6B" w:rsidRDefault="00A21C6B" w:rsidP="00A21C6B">
      <w:pPr>
        <w:pStyle w:val="Akapitzlist"/>
        <w:spacing w:after="12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660B65">
        <w:rPr>
          <w:rFonts w:ascii="Palatino Linotype" w:eastAsia="Palatino Linotype" w:hAnsi="Palatino Linotype" w:cs="Palatino Linotype"/>
          <w:sz w:val="22"/>
          <w:szCs w:val="22"/>
        </w:rPr>
        <w:t>Zamawiający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wyjaśnia, że wiążące są wymagania podane w pkt 5.3, gdzie opisano w sposób szczegółowo infrastrukturę, ogólnie zaproponowaną m.in. w pkt 4.2.9.</w:t>
      </w:r>
      <w:r>
        <w:rPr>
          <w:rFonts w:ascii="Palatino Linotype" w:eastAsia="Palatino Linotype" w:hAnsi="Palatino Linotype" w:cs="Palatino Linotype"/>
          <w:sz w:val="22"/>
          <w:szCs w:val="22"/>
        </w:rPr>
        <w:tab/>
      </w:r>
    </w:p>
    <w:p w14:paraId="030145DB" w14:textId="77777777" w:rsidR="00A21C6B" w:rsidRDefault="00A21C6B" w:rsidP="00A21C6B">
      <w:pPr>
        <w:pStyle w:val="Akapitzlist"/>
        <w:spacing w:after="12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62E18AB8" w14:textId="77777777" w:rsidR="00A21C6B" w:rsidRDefault="00A21C6B" w:rsidP="00A21C6B">
      <w:pPr>
        <w:pStyle w:val="Akapitzlist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A25C50">
        <w:rPr>
          <w:rFonts w:ascii="Palatino Linotype" w:hAnsi="Palatino Linotype" w:cs="Tahoma"/>
          <w:b/>
          <w:bCs/>
          <w:sz w:val="22"/>
          <w:szCs w:val="22"/>
        </w:rPr>
        <w:t xml:space="preserve">Pytania z dnia </w:t>
      </w:r>
      <w:r>
        <w:rPr>
          <w:rFonts w:ascii="Palatino Linotype" w:hAnsi="Palatino Linotype" w:cs="Tahoma"/>
          <w:b/>
          <w:bCs/>
          <w:sz w:val="22"/>
          <w:szCs w:val="22"/>
        </w:rPr>
        <w:t>25.05.2021 r. – pismo 25:</w:t>
      </w:r>
    </w:p>
    <w:p w14:paraId="01939C7A" w14:textId="77777777" w:rsidR="00A21C6B" w:rsidRDefault="00A21C6B" w:rsidP="00A21C6B">
      <w:pPr>
        <w:pStyle w:val="Akapitzlist"/>
        <w:numPr>
          <w:ilvl w:val="1"/>
          <w:numId w:val="38"/>
        </w:numPr>
        <w:spacing w:after="60" w:line="276" w:lineRule="auto"/>
        <w:ind w:left="1134" w:hanging="284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>
        <w:rPr>
          <w:rFonts w:ascii="Palatino Linotype" w:hAnsi="Palatino Linotype" w:cs="Tahoma"/>
          <w:b/>
          <w:bCs/>
          <w:sz w:val="22"/>
          <w:szCs w:val="22"/>
        </w:rPr>
        <w:t>Pytanie:</w:t>
      </w:r>
    </w:p>
    <w:p w14:paraId="537AE3AD" w14:textId="77777777" w:rsidR="00A21C6B" w:rsidRPr="00A21C6B" w:rsidRDefault="00A21C6B" w:rsidP="00A21C6B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A21C6B">
        <w:rPr>
          <w:rFonts w:ascii="Palatino Linotype" w:hAnsi="Palatino Linotype" w:cs="Tahoma"/>
          <w:sz w:val="22"/>
          <w:szCs w:val="22"/>
        </w:rPr>
        <w:t xml:space="preserve">Dotyczy: pkt. </w:t>
      </w:r>
      <w:proofErr w:type="gramStart"/>
      <w:r w:rsidRPr="00A21C6B">
        <w:rPr>
          <w:rFonts w:ascii="Palatino Linotype" w:hAnsi="Palatino Linotype" w:cs="Tahoma"/>
          <w:sz w:val="22"/>
          <w:szCs w:val="22"/>
        </w:rPr>
        <w:t>4.2.9  oraz</w:t>
      </w:r>
      <w:proofErr w:type="gramEnd"/>
      <w:r w:rsidRPr="00A21C6B">
        <w:rPr>
          <w:rFonts w:ascii="Palatino Linotype" w:hAnsi="Palatino Linotype" w:cs="Tahoma"/>
          <w:sz w:val="22"/>
          <w:szCs w:val="22"/>
        </w:rPr>
        <w:t xml:space="preserve"> 5.3 OPZ</w:t>
      </w:r>
    </w:p>
    <w:p w14:paraId="5F12B3CF" w14:textId="77777777" w:rsidR="00A21C6B" w:rsidRPr="00A21C6B" w:rsidRDefault="00A21C6B" w:rsidP="00A21C6B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A21C6B">
        <w:rPr>
          <w:rFonts w:ascii="Palatino Linotype" w:hAnsi="Palatino Linotype" w:cs="Tahoma"/>
          <w:sz w:val="22"/>
          <w:szCs w:val="22"/>
        </w:rPr>
        <w:t>Zamawiający wymaga w pkt. 4.2.9: „Zamawiający wymaga dostarczenia dwóch macierzy o sumarycznej pojemności użytkowej wynoszącej 4PB (2PB użytkowe per macierz).”</w:t>
      </w:r>
    </w:p>
    <w:p w14:paraId="6B890342" w14:textId="77777777" w:rsidR="00A21C6B" w:rsidRPr="00A21C6B" w:rsidRDefault="00A21C6B" w:rsidP="00A21C6B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A21C6B">
        <w:rPr>
          <w:rFonts w:ascii="Palatino Linotype" w:hAnsi="Palatino Linotype" w:cs="Tahoma"/>
          <w:sz w:val="22"/>
          <w:szCs w:val="22"/>
        </w:rPr>
        <w:t xml:space="preserve">oraz równolegle </w:t>
      </w:r>
    </w:p>
    <w:p w14:paraId="024EECDF" w14:textId="77777777" w:rsidR="00A21C6B" w:rsidRPr="00A21C6B" w:rsidRDefault="00A21C6B" w:rsidP="00A21C6B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A21C6B">
        <w:rPr>
          <w:rFonts w:ascii="Palatino Linotype" w:hAnsi="Palatino Linotype" w:cs="Tahoma"/>
          <w:sz w:val="22"/>
          <w:szCs w:val="22"/>
        </w:rPr>
        <w:t xml:space="preserve">Zmawiający wymaga w pkt. 5.3: „1.System musi zostać dostarczony w konfiguracji zawierającej minimum: </w:t>
      </w:r>
    </w:p>
    <w:p w14:paraId="28E1DE16" w14:textId="1F7B693E" w:rsidR="00A21C6B" w:rsidRPr="00A21C6B" w:rsidRDefault="00A21C6B" w:rsidP="00A21C6B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A21C6B">
        <w:rPr>
          <w:rFonts w:ascii="Palatino Linotype" w:hAnsi="Palatino Linotype" w:cs="Tahoma"/>
          <w:sz w:val="22"/>
          <w:szCs w:val="22"/>
        </w:rPr>
        <w:t>•  dla macierzy pierwszej powierzchni użytkowej min. 1,7 PB</w:t>
      </w:r>
    </w:p>
    <w:p w14:paraId="7C11B8E0" w14:textId="4542BA27" w:rsidR="00A21C6B" w:rsidRPr="00A21C6B" w:rsidRDefault="00A21C6B" w:rsidP="00A21C6B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A21C6B">
        <w:rPr>
          <w:rFonts w:ascii="Palatino Linotype" w:hAnsi="Palatino Linotype" w:cs="Tahoma"/>
          <w:sz w:val="22"/>
          <w:szCs w:val="22"/>
        </w:rPr>
        <w:t>•  dla macierzy drugiej powierzchni użytkowej 0,85 PB</w:t>
      </w:r>
    </w:p>
    <w:p w14:paraId="4EEE53C6" w14:textId="4B854B08" w:rsidR="00A21C6B" w:rsidRPr="00A21C6B" w:rsidRDefault="00A21C6B" w:rsidP="00A21C6B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A21C6B">
        <w:rPr>
          <w:rFonts w:ascii="Palatino Linotype" w:hAnsi="Palatino Linotype" w:cs="Tahoma"/>
          <w:sz w:val="22"/>
          <w:szCs w:val="22"/>
        </w:rPr>
        <w:t xml:space="preserve">•  Zamawiający w ramach prawa opcji wymaga przedstawienia kosztu zakupu kolejnych 0,85 PB powierzchni </w:t>
      </w:r>
      <w:proofErr w:type="gramStart"/>
      <w:r w:rsidRPr="00A21C6B">
        <w:rPr>
          <w:rFonts w:ascii="Palatino Linotype" w:hAnsi="Palatino Linotype" w:cs="Tahoma"/>
          <w:sz w:val="22"/>
          <w:szCs w:val="22"/>
        </w:rPr>
        <w:t>użytkowej  do</w:t>
      </w:r>
      <w:proofErr w:type="gramEnd"/>
      <w:r w:rsidRPr="00A21C6B">
        <w:rPr>
          <w:rFonts w:ascii="Palatino Linotype" w:hAnsi="Palatino Linotype" w:cs="Tahoma"/>
          <w:sz w:val="22"/>
          <w:szCs w:val="22"/>
        </w:rPr>
        <w:t xml:space="preserve"> drugiej macierzy”</w:t>
      </w:r>
    </w:p>
    <w:p w14:paraId="225957E5" w14:textId="77777777" w:rsidR="00A21C6B" w:rsidRPr="00A21C6B" w:rsidRDefault="00A21C6B" w:rsidP="00A21C6B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A21C6B">
        <w:rPr>
          <w:rFonts w:ascii="Palatino Linotype" w:hAnsi="Palatino Linotype" w:cs="Tahoma"/>
          <w:sz w:val="22"/>
          <w:szCs w:val="22"/>
        </w:rPr>
        <w:t>W pkt. 4.2.9 wymagane jest dostarczenie 4PB zaś w pkt. 5.3 łącznie 3,4 PB (1,7PB+0,85PB+0,85PB), prosimy o doprecyzowanie, którą wartość należy przejąć do kalkulacji oferty?</w:t>
      </w:r>
    </w:p>
    <w:p w14:paraId="58C6546A" w14:textId="77777777" w:rsidR="00A21C6B" w:rsidRPr="004B2778" w:rsidRDefault="00A21C6B" w:rsidP="00A21C6B">
      <w:pPr>
        <w:pStyle w:val="Akapitzlist"/>
        <w:spacing w:after="120" w:line="276" w:lineRule="auto"/>
        <w:ind w:left="851"/>
        <w:contextualSpacing w:val="0"/>
        <w:jc w:val="both"/>
        <w:rPr>
          <w:rFonts w:ascii="Palatino Linotype" w:hAnsi="Palatino Linotype" w:cs="Tahoma"/>
          <w:sz w:val="22"/>
          <w:szCs w:val="22"/>
        </w:rPr>
      </w:pPr>
      <w:r w:rsidRPr="00A21C6B">
        <w:rPr>
          <w:rFonts w:ascii="Palatino Linotype" w:hAnsi="Palatino Linotype" w:cs="Tahoma"/>
          <w:sz w:val="22"/>
          <w:szCs w:val="22"/>
        </w:rPr>
        <w:t xml:space="preserve">Dodatkowo pragniemy </w:t>
      </w:r>
      <w:proofErr w:type="gramStart"/>
      <w:r w:rsidRPr="00A21C6B">
        <w:rPr>
          <w:rFonts w:ascii="Palatino Linotype" w:hAnsi="Palatino Linotype" w:cs="Tahoma"/>
          <w:sz w:val="22"/>
          <w:szCs w:val="22"/>
        </w:rPr>
        <w:t>zauważyć</w:t>
      </w:r>
      <w:proofErr w:type="gramEnd"/>
      <w:r w:rsidRPr="00A21C6B">
        <w:rPr>
          <w:rFonts w:ascii="Palatino Linotype" w:hAnsi="Palatino Linotype" w:cs="Tahoma"/>
          <w:sz w:val="22"/>
          <w:szCs w:val="22"/>
        </w:rPr>
        <w:t xml:space="preserve"> iż w załączniku nr 1 do formularza ofertowego wymagane jest 3,4 PB.</w:t>
      </w:r>
    </w:p>
    <w:p w14:paraId="4BA13BB3" w14:textId="77777777" w:rsidR="00A21C6B" w:rsidRDefault="00A21C6B" w:rsidP="00A21C6B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3AA91096">
        <w:rPr>
          <w:rFonts w:ascii="Palatino Linotype" w:hAnsi="Palatino Linotype" w:cs="Tahoma"/>
          <w:b/>
          <w:bCs/>
          <w:sz w:val="22"/>
          <w:szCs w:val="22"/>
        </w:rPr>
        <w:t>Odpowiedź:</w:t>
      </w:r>
    </w:p>
    <w:p w14:paraId="3A0A42E5" w14:textId="77777777" w:rsidR="00A21C6B" w:rsidRDefault="00A21C6B" w:rsidP="00A21C6B">
      <w:pPr>
        <w:pStyle w:val="Akapitzlist"/>
        <w:spacing w:after="12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Por. odpowiedź na pytanie nr 32.1 – wiążący jest pkt 5.3.</w:t>
      </w:r>
    </w:p>
    <w:p w14:paraId="36B50D94" w14:textId="77777777" w:rsidR="00A21C6B" w:rsidRDefault="00A21C6B" w:rsidP="00A21C6B">
      <w:pPr>
        <w:pStyle w:val="Akapitzlist"/>
        <w:spacing w:after="12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5AD6BE0E" w14:textId="09440E9B" w:rsidR="00A21C6B" w:rsidRDefault="00A21C6B" w:rsidP="00A21C6B">
      <w:pPr>
        <w:pStyle w:val="Akapitzlist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A25C50">
        <w:rPr>
          <w:rFonts w:ascii="Palatino Linotype" w:hAnsi="Palatino Linotype" w:cs="Tahoma"/>
          <w:b/>
          <w:bCs/>
          <w:sz w:val="22"/>
          <w:szCs w:val="22"/>
        </w:rPr>
        <w:t xml:space="preserve">Pytania z dnia </w:t>
      </w:r>
      <w:r>
        <w:rPr>
          <w:rFonts w:ascii="Palatino Linotype" w:hAnsi="Palatino Linotype" w:cs="Tahoma"/>
          <w:b/>
          <w:bCs/>
          <w:sz w:val="22"/>
          <w:szCs w:val="22"/>
        </w:rPr>
        <w:t>25.05.2021 r. – pismo 26:</w:t>
      </w:r>
    </w:p>
    <w:p w14:paraId="7B461060" w14:textId="77777777" w:rsidR="00A21C6B" w:rsidRDefault="00A21C6B" w:rsidP="00A21C6B">
      <w:pPr>
        <w:pStyle w:val="Akapitzlist"/>
        <w:numPr>
          <w:ilvl w:val="1"/>
          <w:numId w:val="38"/>
        </w:numPr>
        <w:spacing w:after="60" w:line="276" w:lineRule="auto"/>
        <w:ind w:left="1134" w:hanging="284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>
        <w:rPr>
          <w:rFonts w:ascii="Palatino Linotype" w:hAnsi="Palatino Linotype" w:cs="Tahoma"/>
          <w:b/>
          <w:bCs/>
          <w:sz w:val="22"/>
          <w:szCs w:val="22"/>
        </w:rPr>
        <w:t>Pytanie:</w:t>
      </w:r>
    </w:p>
    <w:p w14:paraId="6F74EC58" w14:textId="7E9E39D2" w:rsidR="00A21C6B" w:rsidRPr="004B2778" w:rsidRDefault="00A21C6B" w:rsidP="00A21C6B">
      <w:pPr>
        <w:pStyle w:val="Akapitzlist"/>
        <w:spacing w:after="120" w:line="276" w:lineRule="auto"/>
        <w:ind w:left="851"/>
        <w:contextualSpacing w:val="0"/>
        <w:jc w:val="both"/>
        <w:rPr>
          <w:rFonts w:ascii="Palatino Linotype" w:hAnsi="Palatino Linotype" w:cs="Tahoma"/>
          <w:sz w:val="22"/>
          <w:szCs w:val="22"/>
        </w:rPr>
      </w:pPr>
      <w:r w:rsidRPr="00A21C6B">
        <w:rPr>
          <w:rFonts w:ascii="Palatino Linotype" w:hAnsi="Palatino Linotype" w:cs="Tahoma"/>
          <w:sz w:val="22"/>
          <w:szCs w:val="22"/>
        </w:rPr>
        <w:t xml:space="preserve">Zgodnie z koncepcją rozłożenia urządzeń w szafach ZRC wszystkie urządzenia sieciowe rozmieszczone zostaną w sąsiadujących szafach. Czy Zamawiający </w:t>
      </w:r>
      <w:proofErr w:type="gramStart"/>
      <w:r w:rsidRPr="00A21C6B">
        <w:rPr>
          <w:rFonts w:ascii="Palatino Linotype" w:hAnsi="Palatino Linotype" w:cs="Tahoma"/>
          <w:sz w:val="22"/>
          <w:szCs w:val="22"/>
        </w:rPr>
        <w:t>uzna,</w:t>
      </w:r>
      <w:proofErr w:type="gramEnd"/>
      <w:r w:rsidRPr="00A21C6B">
        <w:rPr>
          <w:rFonts w:ascii="Palatino Linotype" w:hAnsi="Palatino Linotype" w:cs="Tahoma"/>
          <w:sz w:val="22"/>
          <w:szCs w:val="22"/>
        </w:rPr>
        <w:t xml:space="preserve"> jako spełniające wymagania SIWZ, dostarczenie zamiast modułów SFP/SFP+ kabli typu AOC 10GBase oraz AOC  25GBase o długości 10m? Taka długość kabli pozwoli na połączenie wszystkich urządzeń i znaczące obniżenie ceny przy zachowaniu wymogu pełnej zgodności, jakości oraz pochodzenia modułów połączeniowych. wymagane jest 3,4 PB.</w:t>
      </w:r>
    </w:p>
    <w:p w14:paraId="739BEBF2" w14:textId="77777777" w:rsidR="00A21C6B" w:rsidRDefault="00A21C6B" w:rsidP="00A21C6B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3AA91096">
        <w:rPr>
          <w:rFonts w:ascii="Palatino Linotype" w:hAnsi="Palatino Linotype" w:cs="Tahoma"/>
          <w:b/>
          <w:bCs/>
          <w:sz w:val="22"/>
          <w:szCs w:val="22"/>
        </w:rPr>
        <w:lastRenderedPageBreak/>
        <w:t>Odpowiedź:</w:t>
      </w:r>
    </w:p>
    <w:p w14:paraId="78540A74" w14:textId="77777777" w:rsidR="00A21C6B" w:rsidRDefault="00A21C6B" w:rsidP="00A21C6B">
      <w:pPr>
        <w:pStyle w:val="Akapitzlist"/>
        <w:spacing w:after="6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A21C6B">
        <w:rPr>
          <w:rFonts w:ascii="Palatino Linotype" w:eastAsia="Palatino Linotype" w:hAnsi="Palatino Linotype" w:cs="Palatino Linotype"/>
          <w:sz w:val="22"/>
          <w:szCs w:val="22"/>
        </w:rPr>
        <w:t>Zamawiający nie wymaga konkretnego rodzaju połączenia urządzeń sieciowych tj. moduły SFP/SFP+ ze światłowodami czy dedykowane kable typy AOC. Wybór rodzaju połączenia pozostawia Wykonawcom.</w:t>
      </w:r>
    </w:p>
    <w:p w14:paraId="4B22065E" w14:textId="77777777" w:rsidR="00A21C6B" w:rsidRDefault="00A21C6B" w:rsidP="00A21C6B">
      <w:pPr>
        <w:pStyle w:val="Akapitzlist"/>
        <w:spacing w:after="6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735B124C" w14:textId="77777777" w:rsidR="00A21C6B" w:rsidRDefault="00A21C6B" w:rsidP="00A21C6B">
      <w:pPr>
        <w:pStyle w:val="Akapitzlist"/>
        <w:numPr>
          <w:ilvl w:val="1"/>
          <w:numId w:val="38"/>
        </w:numPr>
        <w:spacing w:after="60" w:line="276" w:lineRule="auto"/>
        <w:ind w:left="1134" w:hanging="284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>
        <w:rPr>
          <w:rFonts w:ascii="Palatino Linotype" w:hAnsi="Palatino Linotype" w:cs="Tahoma"/>
          <w:b/>
          <w:bCs/>
          <w:sz w:val="22"/>
          <w:szCs w:val="22"/>
        </w:rPr>
        <w:t>Pytanie:</w:t>
      </w:r>
    </w:p>
    <w:p w14:paraId="5B6FA6D6" w14:textId="77777777" w:rsidR="00A21C6B" w:rsidRPr="00A21C6B" w:rsidRDefault="00A21C6B" w:rsidP="00A21C6B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A21C6B">
        <w:rPr>
          <w:rFonts w:ascii="Palatino Linotype" w:hAnsi="Palatino Linotype" w:cs="Tahoma"/>
          <w:sz w:val="22"/>
          <w:szCs w:val="22"/>
        </w:rPr>
        <w:t xml:space="preserve">Zgodnie z koncepcją rozłożenia urządzeń w szafach ZRC wszystkie urządzenia sieciowe rozmieszczone zostaną w sąsiadujących szafach. Czy Zamawiający </w:t>
      </w:r>
      <w:proofErr w:type="gramStart"/>
      <w:r w:rsidRPr="00A21C6B">
        <w:rPr>
          <w:rFonts w:ascii="Palatino Linotype" w:hAnsi="Palatino Linotype" w:cs="Tahoma"/>
          <w:sz w:val="22"/>
          <w:szCs w:val="22"/>
        </w:rPr>
        <w:t>uzna,</w:t>
      </w:r>
      <w:proofErr w:type="gramEnd"/>
      <w:r w:rsidRPr="00A21C6B">
        <w:rPr>
          <w:rFonts w:ascii="Palatino Linotype" w:hAnsi="Palatino Linotype" w:cs="Tahoma"/>
          <w:sz w:val="22"/>
          <w:szCs w:val="22"/>
        </w:rPr>
        <w:t xml:space="preserve"> jako spełniające wymagania SIWZ, dostarczenie zamiast modułów QSFP, kabli typu AOC, przy czym:</w:t>
      </w:r>
    </w:p>
    <w:p w14:paraId="65603F80" w14:textId="77777777" w:rsidR="00A21C6B" w:rsidRPr="00A21C6B" w:rsidRDefault="00A21C6B" w:rsidP="00A21C6B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A21C6B">
        <w:rPr>
          <w:rFonts w:ascii="Palatino Linotype" w:hAnsi="Palatino Linotype" w:cs="Tahoma"/>
          <w:sz w:val="22"/>
          <w:szCs w:val="22"/>
        </w:rPr>
        <w:t xml:space="preserve">- do połączenia przełączników rdzeniowych z przełącznikami tranzytowymi QSFP AOC o długości 15m, </w:t>
      </w:r>
    </w:p>
    <w:p w14:paraId="3870F096" w14:textId="77777777" w:rsidR="00A21C6B" w:rsidRPr="00A21C6B" w:rsidRDefault="00A21C6B" w:rsidP="00A21C6B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A21C6B">
        <w:rPr>
          <w:rFonts w:ascii="Palatino Linotype" w:hAnsi="Palatino Linotype" w:cs="Tahoma"/>
          <w:sz w:val="22"/>
          <w:szCs w:val="22"/>
        </w:rPr>
        <w:t xml:space="preserve">- do połączenia przełączników rdzeniowych między sobą QSFP AOC o długości 10m? </w:t>
      </w:r>
    </w:p>
    <w:p w14:paraId="375EB4E2" w14:textId="05603256" w:rsidR="00D10502" w:rsidRPr="004B2778" w:rsidRDefault="00A21C6B" w:rsidP="00D10502">
      <w:pPr>
        <w:pStyle w:val="Akapitzlist"/>
        <w:spacing w:after="120" w:line="276" w:lineRule="auto"/>
        <w:ind w:left="851"/>
        <w:contextualSpacing w:val="0"/>
        <w:jc w:val="both"/>
        <w:rPr>
          <w:rFonts w:ascii="Palatino Linotype" w:hAnsi="Palatino Linotype" w:cs="Tahoma"/>
          <w:sz w:val="22"/>
          <w:szCs w:val="22"/>
        </w:rPr>
      </w:pPr>
      <w:r w:rsidRPr="00A21C6B">
        <w:rPr>
          <w:rFonts w:ascii="Palatino Linotype" w:hAnsi="Palatino Linotype" w:cs="Tahoma"/>
          <w:sz w:val="22"/>
          <w:szCs w:val="22"/>
        </w:rPr>
        <w:t>Taka długość kabli pozwoli na połączenie urządzeń i znaczące obniżenie ceny przy zachowaniu wymogu pełnej zgodności, jakości oraz pochodzenia modułów połączeniowych.</w:t>
      </w:r>
      <w:r w:rsidR="00D10502" w:rsidRPr="00D10502">
        <w:rPr>
          <w:rFonts w:ascii="Palatino Linotype" w:hAnsi="Palatino Linotype" w:cs="Tahoma"/>
          <w:sz w:val="22"/>
          <w:szCs w:val="22"/>
        </w:rPr>
        <w:t xml:space="preserve"> </w:t>
      </w:r>
      <w:r w:rsidR="00D10502" w:rsidRPr="00A21C6B">
        <w:rPr>
          <w:rFonts w:ascii="Palatino Linotype" w:hAnsi="Palatino Linotype" w:cs="Tahoma"/>
          <w:sz w:val="22"/>
          <w:szCs w:val="22"/>
        </w:rPr>
        <w:t>wymagane jest 3,4 PB.</w:t>
      </w:r>
    </w:p>
    <w:p w14:paraId="474E005E" w14:textId="77777777" w:rsidR="00D10502" w:rsidRDefault="00D10502" w:rsidP="00D10502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3AA91096">
        <w:rPr>
          <w:rFonts w:ascii="Palatino Linotype" w:hAnsi="Palatino Linotype" w:cs="Tahoma"/>
          <w:b/>
          <w:bCs/>
          <w:sz w:val="22"/>
          <w:szCs w:val="22"/>
        </w:rPr>
        <w:t>Odpowiedź:</w:t>
      </w:r>
    </w:p>
    <w:p w14:paraId="073ACE12" w14:textId="77777777" w:rsidR="00D10502" w:rsidRDefault="00D10502" w:rsidP="00D10502">
      <w:pPr>
        <w:pStyle w:val="Akapitzlist"/>
        <w:spacing w:after="6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D10502">
        <w:rPr>
          <w:rFonts w:ascii="Palatino Linotype" w:eastAsia="Palatino Linotype" w:hAnsi="Palatino Linotype" w:cs="Palatino Linotype"/>
          <w:sz w:val="22"/>
          <w:szCs w:val="22"/>
        </w:rPr>
        <w:t>Zamawiający nie wymaga konkretnego rodzaju połączenia urządzeń sieciowych tj. moduły SFP/SFP+ ze światłowodami czy dedykowane kable typy AOC. Wybór rodzaju połączenia pozostawia Wykonawcom.</w:t>
      </w:r>
    </w:p>
    <w:p w14:paraId="76003F89" w14:textId="77777777" w:rsidR="00D10502" w:rsidRDefault="00D10502" w:rsidP="00D10502">
      <w:pPr>
        <w:pStyle w:val="Akapitzlist"/>
        <w:spacing w:after="6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0292510D" w14:textId="77777777" w:rsidR="00D10502" w:rsidRDefault="00D10502" w:rsidP="00D10502">
      <w:pPr>
        <w:pStyle w:val="Akapitzlist"/>
        <w:numPr>
          <w:ilvl w:val="1"/>
          <w:numId w:val="38"/>
        </w:numPr>
        <w:spacing w:after="60" w:line="276" w:lineRule="auto"/>
        <w:ind w:left="1134" w:hanging="284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>
        <w:rPr>
          <w:rFonts w:ascii="Palatino Linotype" w:hAnsi="Palatino Linotype" w:cs="Tahoma"/>
          <w:b/>
          <w:bCs/>
          <w:sz w:val="22"/>
          <w:szCs w:val="22"/>
        </w:rPr>
        <w:t>Pytanie:</w:t>
      </w:r>
    </w:p>
    <w:p w14:paraId="7AC8A04A" w14:textId="77777777" w:rsidR="00D10502" w:rsidRPr="00D10502" w:rsidRDefault="00D10502" w:rsidP="00D10502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D10502">
        <w:rPr>
          <w:rFonts w:ascii="Palatino Linotype" w:hAnsi="Palatino Linotype" w:cs="Tahoma"/>
          <w:sz w:val="22"/>
          <w:szCs w:val="22"/>
        </w:rPr>
        <w:t>Dotyczy Rozdział 5, ust 5.7 Przełączniki OOB, tabela pkt 2. Stackowanie.</w:t>
      </w:r>
    </w:p>
    <w:p w14:paraId="0E23C2D6" w14:textId="77777777" w:rsidR="00D10502" w:rsidRPr="004B2778" w:rsidRDefault="00D10502" w:rsidP="00D10502">
      <w:pPr>
        <w:pStyle w:val="Akapitzlist"/>
        <w:spacing w:after="120" w:line="276" w:lineRule="auto"/>
        <w:ind w:left="851"/>
        <w:contextualSpacing w:val="0"/>
        <w:jc w:val="both"/>
        <w:rPr>
          <w:rFonts w:ascii="Palatino Linotype" w:hAnsi="Palatino Linotype" w:cs="Tahoma"/>
          <w:sz w:val="22"/>
          <w:szCs w:val="22"/>
        </w:rPr>
      </w:pPr>
      <w:r w:rsidRPr="00D10502">
        <w:rPr>
          <w:rFonts w:ascii="Palatino Linotype" w:hAnsi="Palatino Linotype" w:cs="Tahoma"/>
          <w:sz w:val="22"/>
          <w:szCs w:val="22"/>
        </w:rPr>
        <w:t xml:space="preserve">Zamawiający wymaga, aby przełączniki OOB posiadały funkcjonalność stackowania, jednocześnie zgodnie z koncepcją rozłożenia urządzeń w szafach ZRC, przełączniki te rozmieszczone będą w dwóch różnych szafach, co uniemożliwi zestawienie z nich stacka. Czy Zamawiający </w:t>
      </w:r>
      <w:proofErr w:type="gramStart"/>
      <w:r w:rsidRPr="00D10502">
        <w:rPr>
          <w:rFonts w:ascii="Palatino Linotype" w:hAnsi="Palatino Linotype" w:cs="Tahoma"/>
          <w:sz w:val="22"/>
          <w:szCs w:val="22"/>
        </w:rPr>
        <w:t>uzna,</w:t>
      </w:r>
      <w:proofErr w:type="gramEnd"/>
      <w:r w:rsidRPr="00D10502">
        <w:rPr>
          <w:rFonts w:ascii="Palatino Linotype" w:hAnsi="Palatino Linotype" w:cs="Tahoma"/>
          <w:sz w:val="22"/>
          <w:szCs w:val="22"/>
        </w:rPr>
        <w:t xml:space="preserve"> jako spełniające wymagania SIWZ, dostarczenie przełączników OOB posiadających obsługę funkcji stackowania zgodną w żądanymi parametrami, ale bez modułów stackujących? Pozwoli to na znaczne obniżenie ceny tych przełączników. Jednocześnie informujemy, iż moduły stackujące można dokupić w ramach rozbudowy w terminie późniejszym.</w:t>
      </w:r>
    </w:p>
    <w:p w14:paraId="0CF632DC" w14:textId="77777777" w:rsidR="00D10502" w:rsidRDefault="00D10502" w:rsidP="00D10502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3AA91096">
        <w:rPr>
          <w:rFonts w:ascii="Palatino Linotype" w:hAnsi="Palatino Linotype" w:cs="Tahoma"/>
          <w:b/>
          <w:bCs/>
          <w:sz w:val="22"/>
          <w:szCs w:val="22"/>
        </w:rPr>
        <w:t>Odpowiedź:</w:t>
      </w:r>
    </w:p>
    <w:p w14:paraId="48329663" w14:textId="43B94768" w:rsidR="00D10502" w:rsidRDefault="00D10502" w:rsidP="00D10502">
      <w:pPr>
        <w:pStyle w:val="Akapitzlist"/>
        <w:spacing w:after="6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D10502">
        <w:rPr>
          <w:rFonts w:ascii="Palatino Linotype" w:eastAsia="Palatino Linotype" w:hAnsi="Palatino Linotype" w:cs="Palatino Linotype"/>
          <w:sz w:val="22"/>
          <w:szCs w:val="22"/>
        </w:rPr>
        <w:t xml:space="preserve">Zamawiający w punkcie 11 wskazał wyposażenie przełącznika OOB. W związku z </w:t>
      </w:r>
      <w:proofErr w:type="gramStart"/>
      <w:r w:rsidRPr="00D10502">
        <w:rPr>
          <w:rFonts w:ascii="Palatino Linotype" w:eastAsia="Palatino Linotype" w:hAnsi="Palatino Linotype" w:cs="Palatino Linotype"/>
          <w:sz w:val="22"/>
          <w:szCs w:val="22"/>
        </w:rPr>
        <w:t>tym</w:t>
      </w:r>
      <w:proofErr w:type="gramEnd"/>
      <w:r w:rsidRPr="00D10502">
        <w:rPr>
          <w:rFonts w:ascii="Palatino Linotype" w:eastAsia="Palatino Linotype" w:hAnsi="Palatino Linotype" w:cs="Palatino Linotype"/>
          <w:sz w:val="22"/>
          <w:szCs w:val="22"/>
        </w:rPr>
        <w:t xml:space="preserve"> jeśli funkcja stackowania wymaga dodatkowych modułów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 w:rsidRPr="00D10502">
        <w:rPr>
          <w:rFonts w:ascii="Palatino Linotype" w:eastAsia="Palatino Linotype" w:hAnsi="Palatino Linotype" w:cs="Palatino Linotype"/>
          <w:sz w:val="22"/>
          <w:szCs w:val="22"/>
        </w:rPr>
        <w:t xml:space="preserve"> to nie są one wymagane. Natomiast przełączniki powinny mieć możliwość stackowania.</w:t>
      </w:r>
    </w:p>
    <w:p w14:paraId="57C039CB" w14:textId="77777777" w:rsidR="00D10502" w:rsidRDefault="00D10502" w:rsidP="00D10502">
      <w:pPr>
        <w:pStyle w:val="Akapitzlist"/>
        <w:spacing w:after="6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0475F4D2" w14:textId="77777777" w:rsidR="00D10502" w:rsidRDefault="00D10502" w:rsidP="00D10502">
      <w:pPr>
        <w:pStyle w:val="Akapitzlist"/>
        <w:numPr>
          <w:ilvl w:val="1"/>
          <w:numId w:val="38"/>
        </w:numPr>
        <w:spacing w:after="60" w:line="276" w:lineRule="auto"/>
        <w:ind w:left="1134" w:hanging="284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>
        <w:rPr>
          <w:rFonts w:ascii="Palatino Linotype" w:hAnsi="Palatino Linotype" w:cs="Tahoma"/>
          <w:b/>
          <w:bCs/>
          <w:sz w:val="22"/>
          <w:szCs w:val="22"/>
        </w:rPr>
        <w:t>Pytanie:</w:t>
      </w:r>
    </w:p>
    <w:p w14:paraId="60C11C96" w14:textId="77777777" w:rsidR="00D10502" w:rsidRPr="00D10502" w:rsidRDefault="00D10502" w:rsidP="00D10502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D10502">
        <w:rPr>
          <w:rFonts w:ascii="Palatino Linotype" w:hAnsi="Palatino Linotype" w:cs="Tahoma"/>
          <w:sz w:val="22"/>
          <w:szCs w:val="22"/>
        </w:rPr>
        <w:t>Dotyczy Rozdział 5, ust 5.9 Routery BGP, tabela pkt 7, Ppkt 11. „możliwość wykorzystania rodzajów aplikacji/ruchu aplikacyjnego w tworzeniu polityk QoS”</w:t>
      </w:r>
    </w:p>
    <w:p w14:paraId="1F37AA49" w14:textId="77777777" w:rsidR="00D10502" w:rsidRPr="004B2778" w:rsidRDefault="00D10502" w:rsidP="00D10502">
      <w:pPr>
        <w:pStyle w:val="Akapitzlist"/>
        <w:spacing w:after="120" w:line="276" w:lineRule="auto"/>
        <w:ind w:left="851"/>
        <w:contextualSpacing w:val="0"/>
        <w:jc w:val="both"/>
        <w:rPr>
          <w:rFonts w:ascii="Palatino Linotype" w:hAnsi="Palatino Linotype" w:cs="Tahoma"/>
          <w:sz w:val="22"/>
          <w:szCs w:val="22"/>
        </w:rPr>
      </w:pPr>
      <w:r w:rsidRPr="00D10502">
        <w:rPr>
          <w:rFonts w:ascii="Palatino Linotype" w:hAnsi="Palatino Linotype" w:cs="Tahoma"/>
          <w:sz w:val="22"/>
          <w:szCs w:val="22"/>
        </w:rPr>
        <w:lastRenderedPageBreak/>
        <w:t>Czy router BGP musi posiadać tę funkcjonalność, czy jedynie możliwość obsługi takiej funkcjonalności po zakupie odpowiedniej licencji a dostarczenie tej licencji nie jest obecnie wymagane?</w:t>
      </w:r>
    </w:p>
    <w:p w14:paraId="358C85D7" w14:textId="77777777" w:rsidR="00D10502" w:rsidRDefault="00D10502" w:rsidP="00D10502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3AA91096">
        <w:rPr>
          <w:rFonts w:ascii="Palatino Linotype" w:hAnsi="Palatino Linotype" w:cs="Tahoma"/>
          <w:b/>
          <w:bCs/>
          <w:sz w:val="22"/>
          <w:szCs w:val="22"/>
        </w:rPr>
        <w:t>Odpowiedź:</w:t>
      </w:r>
    </w:p>
    <w:p w14:paraId="4B7912AE" w14:textId="77777777" w:rsidR="00D10502" w:rsidRDefault="00D10502" w:rsidP="00D10502">
      <w:pPr>
        <w:pStyle w:val="Akapitzlist"/>
        <w:spacing w:after="6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D10502">
        <w:rPr>
          <w:rFonts w:ascii="Palatino Linotype" w:eastAsia="Palatino Linotype" w:hAnsi="Palatino Linotype" w:cs="Palatino Linotype"/>
          <w:sz w:val="22"/>
          <w:szCs w:val="22"/>
        </w:rPr>
        <w:t>Router powinien posiadać możliwość obsługi takiej funkcjonalności. Zamawiający nie wymaga dostarczenia licencji na jej aktywację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7ECE77B9" w14:textId="77777777" w:rsidR="00D10502" w:rsidRDefault="00D10502" w:rsidP="00D10502">
      <w:pPr>
        <w:pStyle w:val="Akapitzlist"/>
        <w:spacing w:after="6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51D3DE3B" w14:textId="77777777" w:rsidR="00D10502" w:rsidRDefault="00D10502" w:rsidP="00D10502">
      <w:pPr>
        <w:pStyle w:val="Akapitzlist"/>
        <w:numPr>
          <w:ilvl w:val="1"/>
          <w:numId w:val="38"/>
        </w:numPr>
        <w:spacing w:after="60" w:line="276" w:lineRule="auto"/>
        <w:ind w:left="1134" w:hanging="284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>
        <w:rPr>
          <w:rFonts w:ascii="Palatino Linotype" w:hAnsi="Palatino Linotype" w:cs="Tahoma"/>
          <w:b/>
          <w:bCs/>
          <w:sz w:val="22"/>
          <w:szCs w:val="22"/>
        </w:rPr>
        <w:t>Pytanie:</w:t>
      </w:r>
    </w:p>
    <w:p w14:paraId="2C188968" w14:textId="77777777" w:rsidR="00D10502" w:rsidRPr="004B2778" w:rsidRDefault="00D10502" w:rsidP="00D10502">
      <w:pPr>
        <w:pStyle w:val="Akapitzlist"/>
        <w:spacing w:after="120" w:line="276" w:lineRule="auto"/>
        <w:ind w:left="851"/>
        <w:contextualSpacing w:val="0"/>
        <w:jc w:val="both"/>
        <w:rPr>
          <w:rFonts w:ascii="Palatino Linotype" w:hAnsi="Palatino Linotype" w:cs="Tahoma"/>
          <w:sz w:val="22"/>
          <w:szCs w:val="22"/>
        </w:rPr>
      </w:pPr>
      <w:r w:rsidRPr="00D10502">
        <w:rPr>
          <w:rFonts w:ascii="Palatino Linotype" w:hAnsi="Palatino Linotype" w:cs="Tahoma"/>
          <w:sz w:val="22"/>
          <w:szCs w:val="22"/>
        </w:rPr>
        <w:t>Czy wszystkie parametry liczbowe, podane w wymaganiach dla urządzeń, należy traktować jako parametry minimalne?</w:t>
      </w:r>
    </w:p>
    <w:p w14:paraId="445C2EB3" w14:textId="77777777" w:rsidR="00D10502" w:rsidRDefault="00D10502" w:rsidP="00D10502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3AA91096">
        <w:rPr>
          <w:rFonts w:ascii="Palatino Linotype" w:hAnsi="Palatino Linotype" w:cs="Tahoma"/>
          <w:b/>
          <w:bCs/>
          <w:sz w:val="22"/>
          <w:szCs w:val="22"/>
        </w:rPr>
        <w:t>Odpowiedź:</w:t>
      </w:r>
    </w:p>
    <w:p w14:paraId="15F7EEEA" w14:textId="12CC53D8" w:rsidR="00D46211" w:rsidRDefault="00D10502" w:rsidP="00D10502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D10502">
        <w:rPr>
          <w:rFonts w:ascii="Palatino Linotype" w:eastAsia="Palatino Linotype" w:hAnsi="Palatino Linotype" w:cs="Palatino Linotype"/>
          <w:sz w:val="22"/>
          <w:szCs w:val="22"/>
        </w:rPr>
        <w:t>Zamawiający w odpowiednich punktach wskazał, które parametry są minimalne, a które maksymalne.</w:t>
      </w:r>
    </w:p>
    <w:sectPr w:rsidR="00D46211" w:rsidSect="00173242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0BDB" w14:textId="77777777" w:rsidR="00C36648" w:rsidRDefault="00C36648">
      <w:r>
        <w:separator/>
      </w:r>
    </w:p>
  </w:endnote>
  <w:endnote w:type="continuationSeparator" w:id="0">
    <w:p w14:paraId="3B2518CA" w14:textId="77777777" w:rsidR="00C36648" w:rsidRDefault="00C3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-Light">
    <w:altName w:val="Arial"/>
    <w:panose1 w:val="00000000000000000000"/>
    <w:charset w:val="00"/>
    <w:family w:val="roman"/>
    <w:notTrueType/>
    <w:pitch w:val="default"/>
  </w:font>
  <w:font w:name="Raleway-Regular">
    <w:altName w:val="Trebuchet MS"/>
    <w:panose1 w:val="00000000000000000000"/>
    <w:charset w:val="00"/>
    <w:family w:val="roman"/>
    <w:notTrueType/>
    <w:pitch w:val="default"/>
  </w:font>
  <w:font w:name="Raleway-Italic">
    <w:altName w:val="Trebuchet MS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7B35" w14:textId="14130F96" w:rsidR="007F0C8D" w:rsidRPr="00680A74" w:rsidRDefault="007F0C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>
      <w:rPr>
        <w:rStyle w:val="Numerstrony"/>
        <w:rFonts w:ascii="Palatino Linotype" w:hAnsi="Palatino Linotype"/>
        <w:noProof/>
      </w:rPr>
      <w:t>5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0509" w14:textId="77777777" w:rsidR="007F0C8D" w:rsidRDefault="007F0C8D" w:rsidP="003F0DCF">
    <w:pPr>
      <w:pStyle w:val="Stopka"/>
      <w:jc w:val="center"/>
      <w:rPr>
        <w:rFonts w:ascii="Palatino Linotype" w:hAnsi="Palatino Linotype"/>
      </w:rPr>
    </w:pPr>
    <w:r>
      <w:rPr>
        <w:noProof/>
      </w:rPr>
      <w:drawing>
        <wp:inline distT="0" distB="0" distL="0" distR="0" wp14:anchorId="34A4131C" wp14:editId="69CC171F">
          <wp:extent cx="1501140" cy="750570"/>
          <wp:effectExtent l="0" t="0" r="3810" b="0"/>
          <wp:docPr id="10" name="Obraz 10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89EF145" wp14:editId="6EA6D118">
          <wp:extent cx="1578610" cy="758825"/>
          <wp:effectExtent l="0" t="0" r="0" b="0"/>
          <wp:docPr id="11" name="Obraz 11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B21772" w14:textId="77777777" w:rsidR="007F0C8D" w:rsidRDefault="007F0C8D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5F3A2D7B" w14:textId="77777777" w:rsidR="007F0C8D" w:rsidRDefault="007F0C8D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A796" w14:textId="77777777" w:rsidR="00C36648" w:rsidRDefault="00C36648">
      <w:r>
        <w:separator/>
      </w:r>
    </w:p>
  </w:footnote>
  <w:footnote w:type="continuationSeparator" w:id="0">
    <w:p w14:paraId="68D82600" w14:textId="77777777" w:rsidR="00C36648" w:rsidRDefault="00C36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F21" w14:textId="77777777" w:rsidR="007F0C8D" w:rsidRDefault="007F0C8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096E2903" wp14:editId="7DE3839F">
          <wp:extent cx="1980000" cy="586800"/>
          <wp:effectExtent l="0" t="0" r="127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70" w:hanging="71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690" w:hanging="71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-218"/>
        </w:tabs>
        <w:ind w:left="852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4"/>
    <w:multiLevelType w:val="multilevel"/>
    <w:tmpl w:val="22EE8BFC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 w:val="0"/>
        <w:kern w:val="2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ascii="Calibri" w:hAnsi="Calibri" w:cs="Arial" w:hint="default"/>
        <w:b w:val="0"/>
        <w:kern w:val="2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9"/>
    <w:multiLevelType w:val="multilevel"/>
    <w:tmpl w:val="79A41314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90" w:hanging="71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Calibri" w:eastAsia="Calibri" w:hAnsi="Calibri" w:cs="Times New Roman"/>
        <w:b w:val="0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B"/>
    <w:multiLevelType w:val="multilevel"/>
    <w:tmpl w:val="8098BAA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410" w:hanging="71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4310" w:hanging="71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5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91A6D"/>
    <w:multiLevelType w:val="hybridMultilevel"/>
    <w:tmpl w:val="308CB314"/>
    <w:lvl w:ilvl="0" w:tplc="FD5C353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4E2526"/>
    <w:multiLevelType w:val="hybridMultilevel"/>
    <w:tmpl w:val="3198F2DC"/>
    <w:lvl w:ilvl="0" w:tplc="1040A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2DCA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61613"/>
    <w:multiLevelType w:val="singleLevel"/>
    <w:tmpl w:val="B2C01F3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70" w:hanging="710"/>
      </w:pPr>
      <w:rPr>
        <w:sz w:val="20"/>
        <w:szCs w:val="20"/>
      </w:rPr>
    </w:lvl>
  </w:abstractNum>
  <w:abstractNum w:abstractNumId="10" w15:restartNumberingAfterBreak="0">
    <w:nsid w:val="2CDE75DA"/>
    <w:multiLevelType w:val="hybridMultilevel"/>
    <w:tmpl w:val="8708B1E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7E90"/>
    <w:multiLevelType w:val="hybridMultilevel"/>
    <w:tmpl w:val="2480846C"/>
    <w:lvl w:ilvl="0" w:tplc="14787C54">
      <w:start w:val="13"/>
      <w:numFmt w:val="decimal"/>
      <w:lvlText w:val="%1)"/>
      <w:lvlJc w:val="left"/>
      <w:pPr>
        <w:ind w:left="3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0" w:hanging="360"/>
      </w:pPr>
    </w:lvl>
    <w:lvl w:ilvl="2" w:tplc="0415001B" w:tentative="1">
      <w:start w:val="1"/>
      <w:numFmt w:val="lowerRoman"/>
      <w:lvlText w:val="%3."/>
      <w:lvlJc w:val="right"/>
      <w:pPr>
        <w:ind w:left="5210" w:hanging="180"/>
      </w:pPr>
    </w:lvl>
    <w:lvl w:ilvl="3" w:tplc="0415000F" w:tentative="1">
      <w:start w:val="1"/>
      <w:numFmt w:val="decimal"/>
      <w:lvlText w:val="%4."/>
      <w:lvlJc w:val="left"/>
      <w:pPr>
        <w:ind w:left="5930" w:hanging="360"/>
      </w:pPr>
    </w:lvl>
    <w:lvl w:ilvl="4" w:tplc="04150019" w:tentative="1">
      <w:start w:val="1"/>
      <w:numFmt w:val="lowerLetter"/>
      <w:lvlText w:val="%5."/>
      <w:lvlJc w:val="left"/>
      <w:pPr>
        <w:ind w:left="6650" w:hanging="360"/>
      </w:pPr>
    </w:lvl>
    <w:lvl w:ilvl="5" w:tplc="0415001B" w:tentative="1">
      <w:start w:val="1"/>
      <w:numFmt w:val="lowerRoman"/>
      <w:lvlText w:val="%6."/>
      <w:lvlJc w:val="right"/>
      <w:pPr>
        <w:ind w:left="7370" w:hanging="180"/>
      </w:pPr>
    </w:lvl>
    <w:lvl w:ilvl="6" w:tplc="0415000F" w:tentative="1">
      <w:start w:val="1"/>
      <w:numFmt w:val="decimal"/>
      <w:lvlText w:val="%7."/>
      <w:lvlJc w:val="left"/>
      <w:pPr>
        <w:ind w:left="8090" w:hanging="360"/>
      </w:pPr>
    </w:lvl>
    <w:lvl w:ilvl="7" w:tplc="04150019" w:tentative="1">
      <w:start w:val="1"/>
      <w:numFmt w:val="lowerLetter"/>
      <w:lvlText w:val="%8."/>
      <w:lvlJc w:val="left"/>
      <w:pPr>
        <w:ind w:left="8810" w:hanging="360"/>
      </w:pPr>
    </w:lvl>
    <w:lvl w:ilvl="8" w:tplc="0415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12" w15:restartNumberingAfterBreak="0">
    <w:nsid w:val="314A1545"/>
    <w:multiLevelType w:val="hybridMultilevel"/>
    <w:tmpl w:val="87C044D2"/>
    <w:lvl w:ilvl="0" w:tplc="333277FC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276CC"/>
    <w:multiLevelType w:val="hybridMultilevel"/>
    <w:tmpl w:val="81F2A50E"/>
    <w:lvl w:ilvl="0" w:tplc="73B2CF1E">
      <w:start w:val="15"/>
      <w:numFmt w:val="decimal"/>
      <w:lvlText w:val="%1."/>
      <w:lvlJc w:val="left"/>
      <w:pPr>
        <w:ind w:left="720" w:hanging="360"/>
      </w:pPr>
    </w:lvl>
    <w:lvl w:ilvl="1" w:tplc="2DD82B90">
      <w:start w:val="1"/>
      <w:numFmt w:val="decimal"/>
      <w:lvlText w:val="%2."/>
      <w:lvlJc w:val="left"/>
      <w:pPr>
        <w:ind w:left="1440" w:hanging="360"/>
      </w:pPr>
    </w:lvl>
    <w:lvl w:ilvl="2" w:tplc="7862CAAA">
      <w:start w:val="1"/>
      <w:numFmt w:val="lowerRoman"/>
      <w:lvlText w:val="%3."/>
      <w:lvlJc w:val="right"/>
      <w:pPr>
        <w:ind w:left="2160" w:hanging="180"/>
      </w:pPr>
    </w:lvl>
    <w:lvl w:ilvl="3" w:tplc="5E8825B4">
      <w:start w:val="1"/>
      <w:numFmt w:val="decimal"/>
      <w:lvlText w:val="%4."/>
      <w:lvlJc w:val="left"/>
      <w:pPr>
        <w:ind w:left="2880" w:hanging="360"/>
      </w:pPr>
    </w:lvl>
    <w:lvl w:ilvl="4" w:tplc="B1D02B38">
      <w:start w:val="1"/>
      <w:numFmt w:val="lowerLetter"/>
      <w:lvlText w:val="%5."/>
      <w:lvlJc w:val="left"/>
      <w:pPr>
        <w:ind w:left="3600" w:hanging="360"/>
      </w:pPr>
    </w:lvl>
    <w:lvl w:ilvl="5" w:tplc="7ED08840">
      <w:start w:val="1"/>
      <w:numFmt w:val="lowerRoman"/>
      <w:lvlText w:val="%6."/>
      <w:lvlJc w:val="right"/>
      <w:pPr>
        <w:ind w:left="4320" w:hanging="180"/>
      </w:pPr>
    </w:lvl>
    <w:lvl w:ilvl="6" w:tplc="6B42194E">
      <w:start w:val="1"/>
      <w:numFmt w:val="decimal"/>
      <w:lvlText w:val="%7."/>
      <w:lvlJc w:val="left"/>
      <w:pPr>
        <w:ind w:left="5040" w:hanging="360"/>
      </w:pPr>
    </w:lvl>
    <w:lvl w:ilvl="7" w:tplc="2CEE2AB8">
      <w:start w:val="1"/>
      <w:numFmt w:val="lowerLetter"/>
      <w:lvlText w:val="%8."/>
      <w:lvlJc w:val="left"/>
      <w:pPr>
        <w:ind w:left="5760" w:hanging="360"/>
      </w:pPr>
    </w:lvl>
    <w:lvl w:ilvl="8" w:tplc="3516010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B2F80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993" w:hanging="71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413"/>
        </w:tabs>
        <w:ind w:left="927" w:hanging="360"/>
      </w:pPr>
      <w:rPr>
        <w:rFonts w:ascii="Calibri" w:eastAsia="Calibri" w:hAnsi="Calibri" w:cs="Times New Roman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2FA2999"/>
    <w:multiLevelType w:val="hybridMultilevel"/>
    <w:tmpl w:val="10945B80"/>
    <w:lvl w:ilvl="0" w:tplc="B6C4057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3CA5097"/>
    <w:multiLevelType w:val="hybridMultilevel"/>
    <w:tmpl w:val="C1101934"/>
    <w:lvl w:ilvl="0" w:tplc="FBA0F47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5127BFA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993" w:hanging="71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413"/>
        </w:tabs>
        <w:ind w:left="927" w:hanging="360"/>
      </w:pPr>
      <w:rPr>
        <w:rFonts w:ascii="Calibri" w:eastAsia="Calibri" w:hAnsi="Calibri" w:cs="Times New Roman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59C3D55"/>
    <w:multiLevelType w:val="hybridMultilevel"/>
    <w:tmpl w:val="0090D6C6"/>
    <w:lvl w:ilvl="0" w:tplc="14787C54">
      <w:start w:val="1"/>
      <w:numFmt w:val="decimal"/>
      <w:lvlText w:val="%1)"/>
      <w:lvlJc w:val="left"/>
      <w:pPr>
        <w:ind w:left="3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0" w:hanging="360"/>
      </w:pPr>
    </w:lvl>
    <w:lvl w:ilvl="2" w:tplc="0415001B" w:tentative="1">
      <w:start w:val="1"/>
      <w:numFmt w:val="lowerRoman"/>
      <w:lvlText w:val="%3."/>
      <w:lvlJc w:val="right"/>
      <w:pPr>
        <w:ind w:left="5210" w:hanging="180"/>
      </w:pPr>
    </w:lvl>
    <w:lvl w:ilvl="3" w:tplc="0415000F" w:tentative="1">
      <w:start w:val="1"/>
      <w:numFmt w:val="decimal"/>
      <w:lvlText w:val="%4."/>
      <w:lvlJc w:val="left"/>
      <w:pPr>
        <w:ind w:left="5930" w:hanging="360"/>
      </w:pPr>
    </w:lvl>
    <w:lvl w:ilvl="4" w:tplc="04150019" w:tentative="1">
      <w:start w:val="1"/>
      <w:numFmt w:val="lowerLetter"/>
      <w:lvlText w:val="%5."/>
      <w:lvlJc w:val="left"/>
      <w:pPr>
        <w:ind w:left="6650" w:hanging="360"/>
      </w:pPr>
    </w:lvl>
    <w:lvl w:ilvl="5" w:tplc="0415001B" w:tentative="1">
      <w:start w:val="1"/>
      <w:numFmt w:val="lowerRoman"/>
      <w:lvlText w:val="%6."/>
      <w:lvlJc w:val="right"/>
      <w:pPr>
        <w:ind w:left="7370" w:hanging="180"/>
      </w:pPr>
    </w:lvl>
    <w:lvl w:ilvl="6" w:tplc="0415000F" w:tentative="1">
      <w:start w:val="1"/>
      <w:numFmt w:val="decimal"/>
      <w:lvlText w:val="%7."/>
      <w:lvlJc w:val="left"/>
      <w:pPr>
        <w:ind w:left="8090" w:hanging="360"/>
      </w:pPr>
    </w:lvl>
    <w:lvl w:ilvl="7" w:tplc="04150019" w:tentative="1">
      <w:start w:val="1"/>
      <w:numFmt w:val="lowerLetter"/>
      <w:lvlText w:val="%8."/>
      <w:lvlJc w:val="left"/>
      <w:pPr>
        <w:ind w:left="8810" w:hanging="360"/>
      </w:pPr>
    </w:lvl>
    <w:lvl w:ilvl="8" w:tplc="0415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19" w15:restartNumberingAfterBreak="0">
    <w:nsid w:val="4F66371C"/>
    <w:multiLevelType w:val="hybridMultilevel"/>
    <w:tmpl w:val="E1E6EE0A"/>
    <w:lvl w:ilvl="0" w:tplc="CB448C54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614DC0"/>
    <w:multiLevelType w:val="hybridMultilevel"/>
    <w:tmpl w:val="64B02DA6"/>
    <w:lvl w:ilvl="0" w:tplc="8C308316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505F"/>
    <w:multiLevelType w:val="hybridMultilevel"/>
    <w:tmpl w:val="3EBE63D2"/>
    <w:lvl w:ilvl="0" w:tplc="CD12C6FE">
      <w:start w:val="21"/>
      <w:numFmt w:val="decimal"/>
      <w:lvlText w:val="%1."/>
      <w:lvlJc w:val="left"/>
      <w:pPr>
        <w:ind w:left="720" w:hanging="360"/>
      </w:pPr>
    </w:lvl>
    <w:lvl w:ilvl="1" w:tplc="814A83C4">
      <w:start w:val="1"/>
      <w:numFmt w:val="lowerLetter"/>
      <w:lvlText w:val="%2."/>
      <w:lvlJc w:val="left"/>
      <w:pPr>
        <w:ind w:left="1440" w:hanging="360"/>
      </w:pPr>
    </w:lvl>
    <w:lvl w:ilvl="2" w:tplc="72D2794E">
      <w:start w:val="1"/>
      <w:numFmt w:val="lowerRoman"/>
      <w:lvlText w:val="%3."/>
      <w:lvlJc w:val="right"/>
      <w:pPr>
        <w:ind w:left="2160" w:hanging="180"/>
      </w:pPr>
    </w:lvl>
    <w:lvl w:ilvl="3" w:tplc="2FBE04D4">
      <w:start w:val="1"/>
      <w:numFmt w:val="decimal"/>
      <w:lvlText w:val="%4."/>
      <w:lvlJc w:val="left"/>
      <w:pPr>
        <w:ind w:left="2880" w:hanging="360"/>
      </w:pPr>
    </w:lvl>
    <w:lvl w:ilvl="4" w:tplc="7A626C5C">
      <w:start w:val="1"/>
      <w:numFmt w:val="lowerLetter"/>
      <w:lvlText w:val="%5."/>
      <w:lvlJc w:val="left"/>
      <w:pPr>
        <w:ind w:left="3600" w:hanging="360"/>
      </w:pPr>
    </w:lvl>
    <w:lvl w:ilvl="5" w:tplc="652E2680">
      <w:start w:val="1"/>
      <w:numFmt w:val="lowerRoman"/>
      <w:lvlText w:val="%6."/>
      <w:lvlJc w:val="right"/>
      <w:pPr>
        <w:ind w:left="4320" w:hanging="180"/>
      </w:pPr>
    </w:lvl>
    <w:lvl w:ilvl="6" w:tplc="7AC43E70">
      <w:start w:val="1"/>
      <w:numFmt w:val="decimal"/>
      <w:lvlText w:val="%7."/>
      <w:lvlJc w:val="left"/>
      <w:pPr>
        <w:ind w:left="5040" w:hanging="360"/>
      </w:pPr>
    </w:lvl>
    <w:lvl w:ilvl="7" w:tplc="BF025B00">
      <w:start w:val="1"/>
      <w:numFmt w:val="lowerLetter"/>
      <w:lvlText w:val="%8."/>
      <w:lvlJc w:val="left"/>
      <w:pPr>
        <w:ind w:left="5760" w:hanging="360"/>
      </w:pPr>
    </w:lvl>
    <w:lvl w:ilvl="8" w:tplc="7D7A29E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E5697"/>
    <w:multiLevelType w:val="hybridMultilevel"/>
    <w:tmpl w:val="F2C4DEEC"/>
    <w:lvl w:ilvl="0" w:tplc="0415000F">
      <w:start w:val="1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13A30CE"/>
    <w:multiLevelType w:val="hybridMultilevel"/>
    <w:tmpl w:val="2BE2EC4C"/>
    <w:lvl w:ilvl="0" w:tplc="D674C118">
      <w:start w:val="15"/>
      <w:numFmt w:val="decimal"/>
      <w:lvlText w:val="%1."/>
      <w:lvlJc w:val="left"/>
      <w:pPr>
        <w:ind w:left="720" w:hanging="360"/>
      </w:pPr>
    </w:lvl>
    <w:lvl w:ilvl="1" w:tplc="57C80308">
      <w:start w:val="1"/>
      <w:numFmt w:val="lowerLetter"/>
      <w:lvlText w:val="%2."/>
      <w:lvlJc w:val="left"/>
      <w:pPr>
        <w:ind w:left="1440" w:hanging="360"/>
      </w:pPr>
    </w:lvl>
    <w:lvl w:ilvl="2" w:tplc="96A6DDCE">
      <w:start w:val="1"/>
      <w:numFmt w:val="lowerRoman"/>
      <w:lvlText w:val="%3."/>
      <w:lvlJc w:val="right"/>
      <w:pPr>
        <w:ind w:left="2160" w:hanging="180"/>
      </w:pPr>
    </w:lvl>
    <w:lvl w:ilvl="3" w:tplc="BFEA250C">
      <w:start w:val="1"/>
      <w:numFmt w:val="decimal"/>
      <w:lvlText w:val="%4."/>
      <w:lvlJc w:val="left"/>
      <w:pPr>
        <w:ind w:left="2880" w:hanging="360"/>
      </w:pPr>
    </w:lvl>
    <w:lvl w:ilvl="4" w:tplc="C1521790">
      <w:start w:val="1"/>
      <w:numFmt w:val="lowerLetter"/>
      <w:lvlText w:val="%5."/>
      <w:lvlJc w:val="left"/>
      <w:pPr>
        <w:ind w:left="3600" w:hanging="360"/>
      </w:pPr>
    </w:lvl>
    <w:lvl w:ilvl="5" w:tplc="3572AD04">
      <w:start w:val="1"/>
      <w:numFmt w:val="lowerRoman"/>
      <w:lvlText w:val="%6."/>
      <w:lvlJc w:val="right"/>
      <w:pPr>
        <w:ind w:left="4320" w:hanging="180"/>
      </w:pPr>
    </w:lvl>
    <w:lvl w:ilvl="6" w:tplc="1CBA5D36">
      <w:start w:val="1"/>
      <w:numFmt w:val="decimal"/>
      <w:lvlText w:val="%7."/>
      <w:lvlJc w:val="left"/>
      <w:pPr>
        <w:ind w:left="5040" w:hanging="360"/>
      </w:pPr>
    </w:lvl>
    <w:lvl w:ilvl="7" w:tplc="424A8074">
      <w:start w:val="1"/>
      <w:numFmt w:val="lowerLetter"/>
      <w:lvlText w:val="%8."/>
      <w:lvlJc w:val="left"/>
      <w:pPr>
        <w:ind w:left="5760" w:hanging="360"/>
      </w:pPr>
    </w:lvl>
    <w:lvl w:ilvl="8" w:tplc="7D70ADF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D3EC9"/>
    <w:multiLevelType w:val="hybridMultilevel"/>
    <w:tmpl w:val="A6441C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8170EE5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-218"/>
        </w:tabs>
        <w:ind w:left="852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8461485"/>
    <w:multiLevelType w:val="hybridMultilevel"/>
    <w:tmpl w:val="9774A89C"/>
    <w:lvl w:ilvl="0" w:tplc="3DF8ADB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B3175F6"/>
    <w:multiLevelType w:val="multilevel"/>
    <w:tmpl w:val="0AAE17F2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E435E42"/>
    <w:multiLevelType w:val="hybridMultilevel"/>
    <w:tmpl w:val="3126D4A2"/>
    <w:lvl w:ilvl="0" w:tplc="51B4EF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891343"/>
    <w:multiLevelType w:val="hybridMultilevel"/>
    <w:tmpl w:val="391668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F0A3E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56AA9"/>
    <w:multiLevelType w:val="hybridMultilevel"/>
    <w:tmpl w:val="58BCB49C"/>
    <w:lvl w:ilvl="0" w:tplc="B2B436F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86D4C72"/>
    <w:multiLevelType w:val="multilevel"/>
    <w:tmpl w:val="FE84A9EC"/>
    <w:lvl w:ilvl="0">
      <w:start w:val="14"/>
      <w:numFmt w:val="decimal"/>
      <w:lvlText w:val="%1."/>
      <w:lvlJc w:val="left"/>
      <w:pPr>
        <w:ind w:left="594" w:hanging="594"/>
      </w:pPr>
    </w:lvl>
    <w:lvl w:ilvl="1">
      <w:start w:val="2"/>
      <w:numFmt w:val="decimal"/>
      <w:lvlText w:val="%1.%2."/>
      <w:lvlJc w:val="left"/>
      <w:pPr>
        <w:ind w:left="594" w:hanging="594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7CFC336F"/>
    <w:multiLevelType w:val="hybridMultilevel"/>
    <w:tmpl w:val="66A2B2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3"/>
  </w:num>
  <w:num w:numId="4">
    <w:abstractNumId w:val="20"/>
  </w:num>
  <w:num w:numId="5">
    <w:abstractNumId w:val="5"/>
  </w:num>
  <w:num w:numId="6">
    <w:abstractNumId w:val="2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4"/>
  </w:num>
  <w:num w:numId="15">
    <w:abstractNumId w:val="10"/>
  </w:num>
  <w:num w:numId="16">
    <w:abstractNumId w:val="23"/>
  </w:num>
  <w:num w:numId="17">
    <w:abstractNumId w:val="19"/>
  </w:num>
  <w:num w:numId="18">
    <w:abstractNumId w:val="15"/>
  </w:num>
  <w:num w:numId="19">
    <w:abstractNumId w:val="27"/>
  </w:num>
  <w:num w:numId="20">
    <w:abstractNumId w:val="32"/>
  </w:num>
  <w:num w:numId="21">
    <w:abstractNumId w:val="16"/>
  </w:num>
  <w:num w:numId="22">
    <w:abstractNumId w:val="9"/>
    <w:lvlOverride w:ilvl="0">
      <w:startOverride w:val="1"/>
    </w:lvlOverride>
  </w:num>
  <w:num w:numId="23">
    <w:abstractNumId w:val="29"/>
  </w:num>
  <w:num w:numId="24">
    <w:abstractNumId w:val="31"/>
  </w:num>
  <w:num w:numId="2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</w:num>
  <w:num w:numId="29">
    <w:abstractNumId w:val="11"/>
  </w:num>
  <w:num w:numId="30">
    <w:abstractNumId w:val="12"/>
  </w:num>
  <w:num w:numId="31">
    <w:abstractNumId w:val="8"/>
  </w:num>
  <w:num w:numId="32">
    <w:abstractNumId w:val="3"/>
  </w:num>
  <w:num w:numId="33">
    <w:abstractNumId w:val="0"/>
  </w:num>
  <w:num w:numId="34">
    <w:abstractNumId w:val="7"/>
  </w:num>
  <w:num w:numId="35">
    <w:abstractNumId w:val="21"/>
  </w:num>
  <w:num w:numId="36">
    <w:abstractNumId w:val="33"/>
    <w:lvlOverride w:ilvl="0">
      <w:startOverride w:val="1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0165E"/>
    <w:rsid w:val="00010FBC"/>
    <w:rsid w:val="0001405E"/>
    <w:rsid w:val="00023304"/>
    <w:rsid w:val="0002431C"/>
    <w:rsid w:val="0003655A"/>
    <w:rsid w:val="00040B57"/>
    <w:rsid w:val="00050723"/>
    <w:rsid w:val="00057BA8"/>
    <w:rsid w:val="00061CD0"/>
    <w:rsid w:val="00075502"/>
    <w:rsid w:val="000778E5"/>
    <w:rsid w:val="00097A4B"/>
    <w:rsid w:val="000A1690"/>
    <w:rsid w:val="000A2A46"/>
    <w:rsid w:val="000D03B4"/>
    <w:rsid w:val="000E489B"/>
    <w:rsid w:val="000F6614"/>
    <w:rsid w:val="00107F9F"/>
    <w:rsid w:val="00151763"/>
    <w:rsid w:val="001531D6"/>
    <w:rsid w:val="00154D97"/>
    <w:rsid w:val="00156528"/>
    <w:rsid w:val="00160B3D"/>
    <w:rsid w:val="00162B26"/>
    <w:rsid w:val="00167755"/>
    <w:rsid w:val="00173242"/>
    <w:rsid w:val="00177E41"/>
    <w:rsid w:val="00194E00"/>
    <w:rsid w:val="001A6EE4"/>
    <w:rsid w:val="001B1F8D"/>
    <w:rsid w:val="001E43C0"/>
    <w:rsid w:val="001E7047"/>
    <w:rsid w:val="001F00DA"/>
    <w:rsid w:val="0021351C"/>
    <w:rsid w:val="00216299"/>
    <w:rsid w:val="002256A3"/>
    <w:rsid w:val="00235B02"/>
    <w:rsid w:val="00236A0C"/>
    <w:rsid w:val="00240BDD"/>
    <w:rsid w:val="00242EB0"/>
    <w:rsid w:val="002531EA"/>
    <w:rsid w:val="002556A3"/>
    <w:rsid w:val="00272C45"/>
    <w:rsid w:val="0029058F"/>
    <w:rsid w:val="002A2383"/>
    <w:rsid w:val="002B0736"/>
    <w:rsid w:val="002B641E"/>
    <w:rsid w:val="002C173D"/>
    <w:rsid w:val="002C1F8E"/>
    <w:rsid w:val="002C6E95"/>
    <w:rsid w:val="002E0386"/>
    <w:rsid w:val="002E1EF8"/>
    <w:rsid w:val="002F5943"/>
    <w:rsid w:val="00302C4F"/>
    <w:rsid w:val="00303A01"/>
    <w:rsid w:val="003065E3"/>
    <w:rsid w:val="00314BFE"/>
    <w:rsid w:val="00331732"/>
    <w:rsid w:val="00336565"/>
    <w:rsid w:val="0033737E"/>
    <w:rsid w:val="00351D11"/>
    <w:rsid w:val="0038124D"/>
    <w:rsid w:val="00385940"/>
    <w:rsid w:val="0038717A"/>
    <w:rsid w:val="003B7F8C"/>
    <w:rsid w:val="003C4D5A"/>
    <w:rsid w:val="003E7267"/>
    <w:rsid w:val="003F0DCF"/>
    <w:rsid w:val="00403381"/>
    <w:rsid w:val="0040752C"/>
    <w:rsid w:val="004114D3"/>
    <w:rsid w:val="00420DAC"/>
    <w:rsid w:val="00427360"/>
    <w:rsid w:val="00445B1A"/>
    <w:rsid w:val="00450184"/>
    <w:rsid w:val="00451C00"/>
    <w:rsid w:val="00465226"/>
    <w:rsid w:val="0046788D"/>
    <w:rsid w:val="0047462E"/>
    <w:rsid w:val="00490CB8"/>
    <w:rsid w:val="004928A7"/>
    <w:rsid w:val="00493A1B"/>
    <w:rsid w:val="004A1AD9"/>
    <w:rsid w:val="004B2778"/>
    <w:rsid w:val="004C0105"/>
    <w:rsid w:val="004C5713"/>
    <w:rsid w:val="004D2D04"/>
    <w:rsid w:val="004D4482"/>
    <w:rsid w:val="004E4DBB"/>
    <w:rsid w:val="004F3383"/>
    <w:rsid w:val="0050000B"/>
    <w:rsid w:val="005079D2"/>
    <w:rsid w:val="00524322"/>
    <w:rsid w:val="00526CEA"/>
    <w:rsid w:val="0053089F"/>
    <w:rsid w:val="00537579"/>
    <w:rsid w:val="00543569"/>
    <w:rsid w:val="00560A3F"/>
    <w:rsid w:val="00590693"/>
    <w:rsid w:val="005927C1"/>
    <w:rsid w:val="00593A78"/>
    <w:rsid w:val="00597087"/>
    <w:rsid w:val="005A19C4"/>
    <w:rsid w:val="005A5E70"/>
    <w:rsid w:val="005C58B7"/>
    <w:rsid w:val="005D3015"/>
    <w:rsid w:val="005E51B4"/>
    <w:rsid w:val="005F31A9"/>
    <w:rsid w:val="005F5299"/>
    <w:rsid w:val="005F611A"/>
    <w:rsid w:val="006042DD"/>
    <w:rsid w:val="00605F47"/>
    <w:rsid w:val="00611023"/>
    <w:rsid w:val="00611879"/>
    <w:rsid w:val="00635581"/>
    <w:rsid w:val="00636038"/>
    <w:rsid w:val="0064352C"/>
    <w:rsid w:val="0065213D"/>
    <w:rsid w:val="00655416"/>
    <w:rsid w:val="00655F66"/>
    <w:rsid w:val="00657599"/>
    <w:rsid w:val="00660B65"/>
    <w:rsid w:val="0066400F"/>
    <w:rsid w:val="00665788"/>
    <w:rsid w:val="00673ED0"/>
    <w:rsid w:val="00680A74"/>
    <w:rsid w:val="00685095"/>
    <w:rsid w:val="00693D90"/>
    <w:rsid w:val="00697F41"/>
    <w:rsid w:val="006A3EE1"/>
    <w:rsid w:val="006B1469"/>
    <w:rsid w:val="006B5717"/>
    <w:rsid w:val="006C1AD4"/>
    <w:rsid w:val="006D14AE"/>
    <w:rsid w:val="006D24E4"/>
    <w:rsid w:val="006D387D"/>
    <w:rsid w:val="00700E52"/>
    <w:rsid w:val="00714FC0"/>
    <w:rsid w:val="00717858"/>
    <w:rsid w:val="00720534"/>
    <w:rsid w:val="007349D7"/>
    <w:rsid w:val="00735731"/>
    <w:rsid w:val="0074597B"/>
    <w:rsid w:val="00750F95"/>
    <w:rsid w:val="007729C5"/>
    <w:rsid w:val="007833D6"/>
    <w:rsid w:val="0078507B"/>
    <w:rsid w:val="00791526"/>
    <w:rsid w:val="007A073B"/>
    <w:rsid w:val="007B06FE"/>
    <w:rsid w:val="007B3A0F"/>
    <w:rsid w:val="007B3E85"/>
    <w:rsid w:val="007C0CBF"/>
    <w:rsid w:val="007D2040"/>
    <w:rsid w:val="007E10B1"/>
    <w:rsid w:val="007E16AD"/>
    <w:rsid w:val="007E4EAA"/>
    <w:rsid w:val="007F0C8D"/>
    <w:rsid w:val="0080348F"/>
    <w:rsid w:val="00820E4E"/>
    <w:rsid w:val="00823E53"/>
    <w:rsid w:val="0082760A"/>
    <w:rsid w:val="0084684F"/>
    <w:rsid w:val="00847D93"/>
    <w:rsid w:val="00871086"/>
    <w:rsid w:val="008C0D10"/>
    <w:rsid w:val="008C5F60"/>
    <w:rsid w:val="008D1621"/>
    <w:rsid w:val="008D168F"/>
    <w:rsid w:val="008E47C7"/>
    <w:rsid w:val="008E702F"/>
    <w:rsid w:val="00915797"/>
    <w:rsid w:val="0093178D"/>
    <w:rsid w:val="00932922"/>
    <w:rsid w:val="009330D8"/>
    <w:rsid w:val="0093428B"/>
    <w:rsid w:val="009416F1"/>
    <w:rsid w:val="00975DDD"/>
    <w:rsid w:val="009815A3"/>
    <w:rsid w:val="00985032"/>
    <w:rsid w:val="009850E5"/>
    <w:rsid w:val="009963E4"/>
    <w:rsid w:val="009B05F8"/>
    <w:rsid w:val="009C53F4"/>
    <w:rsid w:val="009E3F34"/>
    <w:rsid w:val="009F0CCA"/>
    <w:rsid w:val="00A1187E"/>
    <w:rsid w:val="00A13AE3"/>
    <w:rsid w:val="00A21C6B"/>
    <w:rsid w:val="00A23452"/>
    <w:rsid w:val="00A253CE"/>
    <w:rsid w:val="00A25967"/>
    <w:rsid w:val="00A25C50"/>
    <w:rsid w:val="00A512A6"/>
    <w:rsid w:val="00A56F61"/>
    <w:rsid w:val="00A60610"/>
    <w:rsid w:val="00A60BB0"/>
    <w:rsid w:val="00A658A6"/>
    <w:rsid w:val="00A66345"/>
    <w:rsid w:val="00A6678D"/>
    <w:rsid w:val="00A77D94"/>
    <w:rsid w:val="00A8432F"/>
    <w:rsid w:val="00A85EDA"/>
    <w:rsid w:val="00A978EE"/>
    <w:rsid w:val="00AA1BF1"/>
    <w:rsid w:val="00AB69AF"/>
    <w:rsid w:val="00AC74A0"/>
    <w:rsid w:val="00AE3992"/>
    <w:rsid w:val="00B0528F"/>
    <w:rsid w:val="00B10216"/>
    <w:rsid w:val="00B11A93"/>
    <w:rsid w:val="00B1212F"/>
    <w:rsid w:val="00B130F8"/>
    <w:rsid w:val="00B13512"/>
    <w:rsid w:val="00B230CE"/>
    <w:rsid w:val="00B268E0"/>
    <w:rsid w:val="00B45926"/>
    <w:rsid w:val="00B459AD"/>
    <w:rsid w:val="00B52CBD"/>
    <w:rsid w:val="00B60A4A"/>
    <w:rsid w:val="00B83AB7"/>
    <w:rsid w:val="00B9440C"/>
    <w:rsid w:val="00BA1BDF"/>
    <w:rsid w:val="00BB33EB"/>
    <w:rsid w:val="00BB413D"/>
    <w:rsid w:val="00BB4827"/>
    <w:rsid w:val="00BB69AC"/>
    <w:rsid w:val="00BC3798"/>
    <w:rsid w:val="00BD4FF7"/>
    <w:rsid w:val="00BE0CCE"/>
    <w:rsid w:val="00BF5862"/>
    <w:rsid w:val="00BF7D26"/>
    <w:rsid w:val="00C01886"/>
    <w:rsid w:val="00C020CD"/>
    <w:rsid w:val="00C2122D"/>
    <w:rsid w:val="00C36648"/>
    <w:rsid w:val="00C455BC"/>
    <w:rsid w:val="00C65001"/>
    <w:rsid w:val="00C75CE9"/>
    <w:rsid w:val="00C85174"/>
    <w:rsid w:val="00C87530"/>
    <w:rsid w:val="00C93239"/>
    <w:rsid w:val="00CA5393"/>
    <w:rsid w:val="00CB7EB9"/>
    <w:rsid w:val="00CC0014"/>
    <w:rsid w:val="00CD54DA"/>
    <w:rsid w:val="00CD7595"/>
    <w:rsid w:val="00CF04AF"/>
    <w:rsid w:val="00CF600B"/>
    <w:rsid w:val="00D00BBB"/>
    <w:rsid w:val="00D10502"/>
    <w:rsid w:val="00D15DC7"/>
    <w:rsid w:val="00D3251F"/>
    <w:rsid w:val="00D33F8F"/>
    <w:rsid w:val="00D429B5"/>
    <w:rsid w:val="00D46211"/>
    <w:rsid w:val="00D62A99"/>
    <w:rsid w:val="00D70773"/>
    <w:rsid w:val="00D71055"/>
    <w:rsid w:val="00D718CF"/>
    <w:rsid w:val="00D875C3"/>
    <w:rsid w:val="00D905BF"/>
    <w:rsid w:val="00D911D4"/>
    <w:rsid w:val="00D92041"/>
    <w:rsid w:val="00DA1EC4"/>
    <w:rsid w:val="00DA2657"/>
    <w:rsid w:val="00DA452D"/>
    <w:rsid w:val="00DA65F1"/>
    <w:rsid w:val="00DB2060"/>
    <w:rsid w:val="00DC0CF5"/>
    <w:rsid w:val="00DD6B9D"/>
    <w:rsid w:val="00DE27D1"/>
    <w:rsid w:val="00E01B8F"/>
    <w:rsid w:val="00E036E3"/>
    <w:rsid w:val="00E1029C"/>
    <w:rsid w:val="00E10F3D"/>
    <w:rsid w:val="00E12CAF"/>
    <w:rsid w:val="00E35A30"/>
    <w:rsid w:val="00E42C49"/>
    <w:rsid w:val="00E71A42"/>
    <w:rsid w:val="00EC1D9C"/>
    <w:rsid w:val="00EC4412"/>
    <w:rsid w:val="00EC72E8"/>
    <w:rsid w:val="00EF409E"/>
    <w:rsid w:val="00EF664C"/>
    <w:rsid w:val="00F108EB"/>
    <w:rsid w:val="00F157F8"/>
    <w:rsid w:val="00F23D62"/>
    <w:rsid w:val="00F268A6"/>
    <w:rsid w:val="00F37FD1"/>
    <w:rsid w:val="00F53244"/>
    <w:rsid w:val="00F5410C"/>
    <w:rsid w:val="00F57AAB"/>
    <w:rsid w:val="00F708D8"/>
    <w:rsid w:val="00F74890"/>
    <w:rsid w:val="00F81ED2"/>
    <w:rsid w:val="00F83B68"/>
    <w:rsid w:val="00F85705"/>
    <w:rsid w:val="00F87860"/>
    <w:rsid w:val="00F96B59"/>
    <w:rsid w:val="00F97598"/>
    <w:rsid w:val="00FA1DA1"/>
    <w:rsid w:val="00FA6DF3"/>
    <w:rsid w:val="00FA732D"/>
    <w:rsid w:val="00FA7907"/>
    <w:rsid w:val="00FC0995"/>
    <w:rsid w:val="00FC69FE"/>
    <w:rsid w:val="019DFBDB"/>
    <w:rsid w:val="021AD22F"/>
    <w:rsid w:val="0220D114"/>
    <w:rsid w:val="0254E0C0"/>
    <w:rsid w:val="04B9149D"/>
    <w:rsid w:val="04CB1F61"/>
    <w:rsid w:val="04F7CBC6"/>
    <w:rsid w:val="061578C1"/>
    <w:rsid w:val="075F5585"/>
    <w:rsid w:val="08E4DE6C"/>
    <w:rsid w:val="09642936"/>
    <w:rsid w:val="098040C4"/>
    <w:rsid w:val="09C9C899"/>
    <w:rsid w:val="0AF542B8"/>
    <w:rsid w:val="0BF2EB6F"/>
    <w:rsid w:val="0C11650E"/>
    <w:rsid w:val="0C55BE0A"/>
    <w:rsid w:val="0E5746AE"/>
    <w:rsid w:val="0F24006C"/>
    <w:rsid w:val="103D59C0"/>
    <w:rsid w:val="106A71B4"/>
    <w:rsid w:val="11D2AF6F"/>
    <w:rsid w:val="12141A89"/>
    <w:rsid w:val="12433A28"/>
    <w:rsid w:val="137DC269"/>
    <w:rsid w:val="1555B867"/>
    <w:rsid w:val="15DC2B02"/>
    <w:rsid w:val="17538665"/>
    <w:rsid w:val="17C39F2D"/>
    <w:rsid w:val="17E50097"/>
    <w:rsid w:val="1847DAA8"/>
    <w:rsid w:val="18743591"/>
    <w:rsid w:val="18BF6957"/>
    <w:rsid w:val="195949A6"/>
    <w:rsid w:val="1E02F5F4"/>
    <w:rsid w:val="1F6AAEB5"/>
    <w:rsid w:val="2062194C"/>
    <w:rsid w:val="20ABF9BC"/>
    <w:rsid w:val="232303AE"/>
    <w:rsid w:val="234D20E5"/>
    <w:rsid w:val="267C1019"/>
    <w:rsid w:val="2717BC3E"/>
    <w:rsid w:val="279D59A4"/>
    <w:rsid w:val="282D7FB3"/>
    <w:rsid w:val="29E649A6"/>
    <w:rsid w:val="2B22503B"/>
    <w:rsid w:val="2C8413B1"/>
    <w:rsid w:val="2E56CE29"/>
    <w:rsid w:val="2EFB3997"/>
    <w:rsid w:val="2F645C15"/>
    <w:rsid w:val="2F9D0CA6"/>
    <w:rsid w:val="301C511C"/>
    <w:rsid w:val="308E93D3"/>
    <w:rsid w:val="33834628"/>
    <w:rsid w:val="34B72D4B"/>
    <w:rsid w:val="351D02CA"/>
    <w:rsid w:val="360FA85C"/>
    <w:rsid w:val="376A2F9C"/>
    <w:rsid w:val="3793C35A"/>
    <w:rsid w:val="38062550"/>
    <w:rsid w:val="3A4134A0"/>
    <w:rsid w:val="3A635F81"/>
    <w:rsid w:val="3AA91096"/>
    <w:rsid w:val="3B11D3D1"/>
    <w:rsid w:val="3C8C82DB"/>
    <w:rsid w:val="3D1DC128"/>
    <w:rsid w:val="3DFD1CFE"/>
    <w:rsid w:val="3EDFA51A"/>
    <w:rsid w:val="3FA904D9"/>
    <w:rsid w:val="3FE1A22F"/>
    <w:rsid w:val="3FEC038A"/>
    <w:rsid w:val="3FFED615"/>
    <w:rsid w:val="42A790E1"/>
    <w:rsid w:val="42C47E49"/>
    <w:rsid w:val="44064CB9"/>
    <w:rsid w:val="447097FA"/>
    <w:rsid w:val="456BDC56"/>
    <w:rsid w:val="46A3C277"/>
    <w:rsid w:val="46E14E51"/>
    <w:rsid w:val="46E34124"/>
    <w:rsid w:val="46F6C662"/>
    <w:rsid w:val="47F7DEBD"/>
    <w:rsid w:val="4918FBE2"/>
    <w:rsid w:val="49F39F6A"/>
    <w:rsid w:val="4B06431A"/>
    <w:rsid w:val="4C30F0CB"/>
    <w:rsid w:val="4EE46C0F"/>
    <w:rsid w:val="4F926B7F"/>
    <w:rsid w:val="50198BBB"/>
    <w:rsid w:val="51B45499"/>
    <w:rsid w:val="52D6F1B6"/>
    <w:rsid w:val="532F9EF5"/>
    <w:rsid w:val="54396810"/>
    <w:rsid w:val="54EE0181"/>
    <w:rsid w:val="54F78145"/>
    <w:rsid w:val="551F866F"/>
    <w:rsid w:val="555B3DCA"/>
    <w:rsid w:val="5575B31E"/>
    <w:rsid w:val="5651C7E4"/>
    <w:rsid w:val="56794ACB"/>
    <w:rsid w:val="57BE066A"/>
    <w:rsid w:val="57EAB7F8"/>
    <w:rsid w:val="586A0E17"/>
    <w:rsid w:val="588B7053"/>
    <w:rsid w:val="58C5DFCD"/>
    <w:rsid w:val="591268D9"/>
    <w:rsid w:val="5ACDD6D6"/>
    <w:rsid w:val="5B8C875A"/>
    <w:rsid w:val="5BC1DBAA"/>
    <w:rsid w:val="5D5BF835"/>
    <w:rsid w:val="5D98874D"/>
    <w:rsid w:val="5DC91A30"/>
    <w:rsid w:val="5DD9E129"/>
    <w:rsid w:val="5F0DF07F"/>
    <w:rsid w:val="5F8EB506"/>
    <w:rsid w:val="62FA0F56"/>
    <w:rsid w:val="63520914"/>
    <w:rsid w:val="641B81B6"/>
    <w:rsid w:val="64BC4BEB"/>
    <w:rsid w:val="64ED279F"/>
    <w:rsid w:val="6648A329"/>
    <w:rsid w:val="66D54CF4"/>
    <w:rsid w:val="673454D5"/>
    <w:rsid w:val="689A7381"/>
    <w:rsid w:val="69136F61"/>
    <w:rsid w:val="69DD7987"/>
    <w:rsid w:val="6B8D7F5A"/>
    <w:rsid w:val="6C9A6AAA"/>
    <w:rsid w:val="6D077C1D"/>
    <w:rsid w:val="6E887DFB"/>
    <w:rsid w:val="6FF2F1A0"/>
    <w:rsid w:val="703574E2"/>
    <w:rsid w:val="70F786B2"/>
    <w:rsid w:val="71A75D7E"/>
    <w:rsid w:val="71DF6D3D"/>
    <w:rsid w:val="729F4EC1"/>
    <w:rsid w:val="73C8F358"/>
    <w:rsid w:val="74327372"/>
    <w:rsid w:val="7652D8BA"/>
    <w:rsid w:val="7665963F"/>
    <w:rsid w:val="768F286A"/>
    <w:rsid w:val="7712BBD6"/>
    <w:rsid w:val="7817CAAF"/>
    <w:rsid w:val="78AA7714"/>
    <w:rsid w:val="792D8920"/>
    <w:rsid w:val="7B812D76"/>
    <w:rsid w:val="7BCB4C17"/>
    <w:rsid w:val="7D79EE33"/>
    <w:rsid w:val="7FA29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99F024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30D8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6FE"/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uiPriority w:val="99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0A2A4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2A46"/>
    <w:rPr>
      <w:b/>
      <w:bCs/>
    </w:rPr>
  </w:style>
  <w:style w:type="character" w:styleId="Uwydatnienie">
    <w:name w:val="Emphasis"/>
    <w:basedOn w:val="Domylnaczcionkaakapitu"/>
    <w:uiPriority w:val="20"/>
    <w:qFormat/>
    <w:rsid w:val="000A2A46"/>
    <w:rPr>
      <w:i/>
      <w:iCs/>
    </w:rPr>
  </w:style>
  <w:style w:type="paragraph" w:styleId="Akapitzlist">
    <w:name w:val="List Paragraph"/>
    <w:aliases w:val="CW_Lista,Akapit z listą BS,normalny tekst,Wypunktowanie"/>
    <w:basedOn w:val="Normalny"/>
    <w:link w:val="AkapitzlistZnak"/>
    <w:qFormat/>
    <w:rsid w:val="00A23452"/>
    <w:pPr>
      <w:ind w:left="720"/>
      <w:contextualSpacing/>
    </w:pPr>
  </w:style>
  <w:style w:type="character" w:customStyle="1" w:styleId="AkapitzlistZnak">
    <w:name w:val="Akapit z listą Znak"/>
    <w:aliases w:val="CW_Lista Znak,Akapit z listą BS Znak,normalny tekst Znak,Wypunktowanie Znak"/>
    <w:link w:val="Akapitzlist"/>
    <w:qFormat/>
    <w:rsid w:val="00A23452"/>
  </w:style>
  <w:style w:type="paragraph" w:styleId="Tekstpodstawowy2">
    <w:name w:val="Body Text 2"/>
    <w:basedOn w:val="Normalny"/>
    <w:link w:val="Tekstpodstawowy2Znak"/>
    <w:unhideWhenUsed/>
    <w:rsid w:val="00302C4F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302C4F"/>
    <w:rPr>
      <w:rFonts w:ascii="Calibri" w:eastAsia="Calibri" w:hAnsi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450184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0184"/>
    <w:rPr>
      <w:rFonts w:ascii="Calibri" w:hAnsi="Calibri" w:cs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FE"/>
    <w:rPr>
      <w:rFonts w:asciiTheme="minorHAnsi" w:eastAsiaTheme="minorHAnsi" w:hAnsiTheme="minorHAnsi" w:cstheme="minorBidi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F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6FE"/>
    <w:rPr>
      <w:rFonts w:asciiTheme="minorHAnsi" w:eastAsiaTheme="minorHAnsi" w:hAnsiTheme="minorHAnsi" w:cstheme="minorBid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6FE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06FE"/>
    <w:rPr>
      <w:color w:val="1155CC"/>
      <w:u w:val="single"/>
    </w:rPr>
  </w:style>
  <w:style w:type="table" w:styleId="Tabela-Siatka">
    <w:name w:val="Table Grid"/>
    <w:basedOn w:val="Standardowy"/>
    <w:uiPriority w:val="39"/>
    <w:rsid w:val="009317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A56F6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A56F61"/>
  </w:style>
  <w:style w:type="character" w:customStyle="1" w:styleId="spellingerror">
    <w:name w:val="spellingerror"/>
    <w:basedOn w:val="Domylnaczcionkaakapitu"/>
    <w:rsid w:val="00A56F61"/>
  </w:style>
  <w:style w:type="character" w:customStyle="1" w:styleId="eop">
    <w:name w:val="eop"/>
    <w:basedOn w:val="Domylnaczcionkaakapitu"/>
    <w:rsid w:val="00A56F61"/>
  </w:style>
  <w:style w:type="character" w:customStyle="1" w:styleId="contextualspellingandgrammarerror">
    <w:name w:val="contextualspellingandgrammarerror"/>
    <w:basedOn w:val="Domylnaczcionkaakapitu"/>
    <w:rsid w:val="00A56F61"/>
  </w:style>
  <w:style w:type="character" w:customStyle="1" w:styleId="fontstyle01">
    <w:name w:val="fontstyle01"/>
    <w:basedOn w:val="Domylnaczcionkaakapitu"/>
    <w:rsid w:val="00791526"/>
    <w:rPr>
      <w:rFonts w:ascii="SegoeUI-Light" w:hAnsi="SegoeU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D3251F"/>
    <w:rPr>
      <w:rFonts w:ascii="Raleway-Regular" w:hAnsi="Raleway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D3251F"/>
    <w:rPr>
      <w:rFonts w:ascii="Raleway-Italic" w:hAnsi="Raleway-Italic" w:hint="default"/>
      <w:b w:val="0"/>
      <w:bCs w:val="0"/>
      <w:i/>
      <w:iCs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7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67DAD-F00F-0746-810A-9F225A84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1270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Paweł Ząbczyński</cp:lastModifiedBy>
  <cp:revision>4</cp:revision>
  <cp:lastPrinted>2019-01-31T11:40:00Z</cp:lastPrinted>
  <dcterms:created xsi:type="dcterms:W3CDTF">2021-05-26T06:43:00Z</dcterms:created>
  <dcterms:modified xsi:type="dcterms:W3CDTF">2021-05-26T07:43:00Z</dcterms:modified>
</cp:coreProperties>
</file>