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3780" w14:textId="77777777" w:rsidR="00904FDF" w:rsidRPr="007928E2" w:rsidRDefault="00904FDF" w:rsidP="00904FD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AKTUALIZACJA </w:t>
      </w:r>
      <w:r w:rsidRPr="007928E2">
        <w:rPr>
          <w:rFonts w:ascii="Palatino Linotype" w:hAnsi="Palatino Linotype"/>
        </w:rPr>
        <w:t>PLAN</w:t>
      </w:r>
      <w:r>
        <w:rPr>
          <w:rFonts w:ascii="Palatino Linotype" w:hAnsi="Palatino Linotype"/>
        </w:rPr>
        <w:t>U</w:t>
      </w:r>
      <w:r w:rsidRPr="007928E2">
        <w:rPr>
          <w:rFonts w:ascii="Palatino Linotype" w:hAnsi="Palatino Linotype"/>
        </w:rPr>
        <w:t xml:space="preserve"> POSTĘPOWAŃ O UDZIELENIE ZAMÓWIEŃ PUBLICZNYCH W ARCHIWUM NARODOWYM W KRAKOWIE NA ROK 2020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39"/>
        <w:gridCol w:w="3611"/>
        <w:gridCol w:w="1557"/>
        <w:gridCol w:w="2401"/>
        <w:gridCol w:w="2399"/>
        <w:gridCol w:w="2401"/>
        <w:gridCol w:w="2118"/>
      </w:tblGrid>
      <w:tr w:rsidR="00904FDF" w:rsidRPr="007928E2" w14:paraId="7A652C48" w14:textId="77777777" w:rsidTr="002360ED">
        <w:tc>
          <w:tcPr>
            <w:tcW w:w="539" w:type="dxa"/>
          </w:tcPr>
          <w:p w14:paraId="5CD8073C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Lp.</w:t>
            </w:r>
          </w:p>
        </w:tc>
        <w:tc>
          <w:tcPr>
            <w:tcW w:w="3611" w:type="dxa"/>
          </w:tcPr>
          <w:p w14:paraId="669A6B8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Przedmiot zamówienia</w:t>
            </w:r>
          </w:p>
        </w:tc>
        <w:tc>
          <w:tcPr>
            <w:tcW w:w="1557" w:type="dxa"/>
          </w:tcPr>
          <w:p w14:paraId="4D1CE97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Rodzaj zamówienia</w:t>
            </w:r>
          </w:p>
        </w:tc>
        <w:tc>
          <w:tcPr>
            <w:tcW w:w="2401" w:type="dxa"/>
          </w:tcPr>
          <w:p w14:paraId="69368ED7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Tryb postępowania</w:t>
            </w:r>
          </w:p>
        </w:tc>
        <w:tc>
          <w:tcPr>
            <w:tcW w:w="2399" w:type="dxa"/>
          </w:tcPr>
          <w:p w14:paraId="6D12C8E9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Orientacyjna wartość zamówienia</w:t>
            </w:r>
          </w:p>
        </w:tc>
        <w:tc>
          <w:tcPr>
            <w:tcW w:w="2401" w:type="dxa"/>
          </w:tcPr>
          <w:p w14:paraId="04B287B0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Planowany termin wszczęcia postępowania w ujęciu kwartalnym</w:t>
            </w:r>
          </w:p>
        </w:tc>
        <w:tc>
          <w:tcPr>
            <w:tcW w:w="2118" w:type="dxa"/>
          </w:tcPr>
          <w:p w14:paraId="500C13E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Planowany termin zakończenia realizacji umowy</w:t>
            </w:r>
          </w:p>
        </w:tc>
      </w:tr>
      <w:tr w:rsidR="00904FDF" w:rsidRPr="007928E2" w14:paraId="62656260" w14:textId="77777777" w:rsidTr="002360ED">
        <w:tc>
          <w:tcPr>
            <w:tcW w:w="539" w:type="dxa"/>
          </w:tcPr>
          <w:p w14:paraId="1660C769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611" w:type="dxa"/>
          </w:tcPr>
          <w:p w14:paraId="19CEC75C" w14:textId="77777777" w:rsidR="00904FDF" w:rsidRPr="007928E2" w:rsidRDefault="00904FDF" w:rsidP="002360ED">
            <w:pPr>
              <w:pStyle w:val="Podtytu"/>
              <w:jc w:val="center"/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</w:pPr>
            <w:r w:rsidRPr="007928E2"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  <w:t xml:space="preserve">Dostawa wyposażenia siedziby Archiwum Narodowego w Krakowie </w:t>
            </w:r>
          </w:p>
          <w:p w14:paraId="2CC2E173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14:paraId="4B4FC820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4EBD5B2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515FA83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6 300 000</w:t>
            </w:r>
          </w:p>
        </w:tc>
        <w:tc>
          <w:tcPr>
            <w:tcW w:w="2401" w:type="dxa"/>
          </w:tcPr>
          <w:p w14:paraId="5DC5EC4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0D070C09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2020</w:t>
            </w:r>
          </w:p>
        </w:tc>
      </w:tr>
      <w:tr w:rsidR="00904FDF" w:rsidRPr="007928E2" w14:paraId="37A4D806" w14:textId="77777777" w:rsidTr="002360ED">
        <w:tc>
          <w:tcPr>
            <w:tcW w:w="539" w:type="dxa"/>
          </w:tcPr>
          <w:p w14:paraId="667BE40D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611" w:type="dxa"/>
          </w:tcPr>
          <w:p w14:paraId="39E8A522" w14:textId="77777777" w:rsidR="00904FDF" w:rsidRPr="007928E2" w:rsidRDefault="00904FDF" w:rsidP="002360ED">
            <w:pPr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</w:pPr>
            <w:r w:rsidRPr="007928E2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  <w:t>Świadczenie usługi dozorowania i ochrony obiektu</w:t>
            </w:r>
          </w:p>
          <w:p w14:paraId="2D13DE19" w14:textId="77777777" w:rsidR="00904FDF" w:rsidRPr="007928E2" w:rsidRDefault="00904FDF" w:rsidP="002360ED">
            <w:pPr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</w:pPr>
            <w:r w:rsidRPr="007928E2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  <w:t>Archiwum Narodowego w Krakowie przy ul. Rakowickiej 22e.</w:t>
            </w:r>
          </w:p>
          <w:p w14:paraId="6E3C2944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14:paraId="1507FAC9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6E2CA5D7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</w:tc>
        <w:tc>
          <w:tcPr>
            <w:tcW w:w="2399" w:type="dxa"/>
          </w:tcPr>
          <w:p w14:paraId="41E32B7B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300 000</w:t>
            </w:r>
          </w:p>
        </w:tc>
        <w:tc>
          <w:tcPr>
            <w:tcW w:w="2401" w:type="dxa"/>
          </w:tcPr>
          <w:p w14:paraId="4307E99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219A4DB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</w:tr>
      <w:tr w:rsidR="00904FDF" w:rsidRPr="007928E2" w14:paraId="66D32EF8" w14:textId="77777777" w:rsidTr="002360ED">
        <w:tc>
          <w:tcPr>
            <w:tcW w:w="539" w:type="dxa"/>
          </w:tcPr>
          <w:p w14:paraId="4A0036E5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611" w:type="dxa"/>
          </w:tcPr>
          <w:p w14:paraId="0546CB6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7928E2">
              <w:rPr>
                <w:rFonts w:ascii="Palatino Linotype" w:hAnsi="Palatino Linotype"/>
                <w:b/>
                <w:bCs/>
              </w:rPr>
              <w:t>Dostawa energii elektrycznej do budynku Archiwum Narodowego w Krakowie przy ul. Rakowickiej 22e</w:t>
            </w:r>
          </w:p>
        </w:tc>
        <w:tc>
          <w:tcPr>
            <w:tcW w:w="1557" w:type="dxa"/>
          </w:tcPr>
          <w:p w14:paraId="07F70572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2A9888A8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38BF6F3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570 000</w:t>
            </w:r>
          </w:p>
        </w:tc>
        <w:tc>
          <w:tcPr>
            <w:tcW w:w="2401" w:type="dxa"/>
          </w:tcPr>
          <w:p w14:paraId="231B920A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73BE4E6A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</w:tr>
      <w:tr w:rsidR="00904FDF" w:rsidRPr="007928E2" w14:paraId="7DE3FA16" w14:textId="77777777" w:rsidTr="002360ED">
        <w:tc>
          <w:tcPr>
            <w:tcW w:w="539" w:type="dxa"/>
          </w:tcPr>
          <w:p w14:paraId="4EBDC0AD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3611" w:type="dxa"/>
          </w:tcPr>
          <w:p w14:paraId="60958BDB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</w:t>
            </w:r>
            <w:r w:rsidRPr="007928E2">
              <w:rPr>
                <w:rFonts w:ascii="Palatino Linotype" w:hAnsi="Palatino Linotype"/>
                <w:b/>
                <w:bCs/>
              </w:rPr>
              <w:t>ostaw</w:t>
            </w:r>
            <w:r>
              <w:rPr>
                <w:rFonts w:ascii="Palatino Linotype" w:hAnsi="Palatino Linotype"/>
                <w:b/>
                <w:bCs/>
              </w:rPr>
              <w:t>a</w:t>
            </w:r>
            <w:r w:rsidRPr="007928E2">
              <w:rPr>
                <w:rFonts w:ascii="Palatino Linotype" w:hAnsi="Palatino Linotype"/>
                <w:b/>
                <w:bCs/>
              </w:rPr>
              <w:t xml:space="preserve"> wyposażenia serwerowni</w:t>
            </w:r>
            <w:r>
              <w:rPr>
                <w:rFonts w:ascii="Palatino Linotype" w:hAnsi="Palatino Linotype"/>
                <w:b/>
                <w:bCs/>
              </w:rPr>
              <w:t xml:space="preserve"> oraz sprzętu IT do nowej siedziby Archiwum Narodowego w Krakowie</w:t>
            </w:r>
          </w:p>
        </w:tc>
        <w:tc>
          <w:tcPr>
            <w:tcW w:w="1557" w:type="dxa"/>
          </w:tcPr>
          <w:p w14:paraId="642336A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35F5C785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30F3FB08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2 800 000</w:t>
            </w:r>
          </w:p>
        </w:tc>
        <w:tc>
          <w:tcPr>
            <w:tcW w:w="2401" w:type="dxa"/>
          </w:tcPr>
          <w:p w14:paraId="1AF220D9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55E2EE7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904FDF" w:rsidRPr="007928E2" w14:paraId="5D2F0820" w14:textId="77777777" w:rsidTr="002360ED">
        <w:tc>
          <w:tcPr>
            <w:tcW w:w="539" w:type="dxa"/>
          </w:tcPr>
          <w:p w14:paraId="2DFE258A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3611" w:type="dxa"/>
          </w:tcPr>
          <w:p w14:paraId="09F2E93E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</w:t>
            </w:r>
            <w:r w:rsidRPr="007928E2">
              <w:rPr>
                <w:rFonts w:ascii="Palatino Linotype" w:hAnsi="Palatino Linotype"/>
                <w:b/>
                <w:bCs/>
              </w:rPr>
              <w:t>ostawę skanerów</w:t>
            </w:r>
            <w:r>
              <w:rPr>
                <w:rFonts w:ascii="Palatino Linotype" w:hAnsi="Palatino Linotype"/>
                <w:b/>
                <w:bCs/>
              </w:rPr>
              <w:t xml:space="preserve"> wielkoformatowych</w:t>
            </w:r>
          </w:p>
        </w:tc>
        <w:tc>
          <w:tcPr>
            <w:tcW w:w="1557" w:type="dxa"/>
          </w:tcPr>
          <w:p w14:paraId="46EA954A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306E0057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070FD5E3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1 200 000</w:t>
            </w:r>
          </w:p>
        </w:tc>
        <w:tc>
          <w:tcPr>
            <w:tcW w:w="2401" w:type="dxa"/>
          </w:tcPr>
          <w:p w14:paraId="058D157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2020</w:t>
            </w:r>
          </w:p>
        </w:tc>
        <w:tc>
          <w:tcPr>
            <w:tcW w:w="2118" w:type="dxa"/>
          </w:tcPr>
          <w:p w14:paraId="107E6D2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904FDF" w:rsidRPr="007928E2" w14:paraId="4168ED3C" w14:textId="77777777" w:rsidTr="002360ED">
        <w:tc>
          <w:tcPr>
            <w:tcW w:w="539" w:type="dxa"/>
          </w:tcPr>
          <w:p w14:paraId="705796FA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3611" w:type="dxa"/>
          </w:tcPr>
          <w:p w14:paraId="6B47EF7A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Obsługa prawna przetargu na przeprowadzkę materiałów archiwalnych oraz wyposażenia </w:t>
            </w:r>
            <w:r>
              <w:rPr>
                <w:rFonts w:ascii="Palatino Linotype" w:hAnsi="Palatino Linotype"/>
                <w:b/>
                <w:bCs/>
              </w:rPr>
              <w:lastRenderedPageBreak/>
              <w:t>budynków do nowej siedziby Archiwum Narodowego w Krakowie</w:t>
            </w:r>
          </w:p>
        </w:tc>
        <w:tc>
          <w:tcPr>
            <w:tcW w:w="1557" w:type="dxa"/>
          </w:tcPr>
          <w:p w14:paraId="41BB027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Usługa</w:t>
            </w:r>
          </w:p>
        </w:tc>
        <w:tc>
          <w:tcPr>
            <w:tcW w:w="2401" w:type="dxa"/>
          </w:tcPr>
          <w:p w14:paraId="3E5BA09F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  <w:p w14:paraId="5C2DCF79" w14:textId="77777777" w:rsidR="00904FDF" w:rsidRDefault="00904FDF" w:rsidP="002360ED">
            <w:pPr>
              <w:rPr>
                <w:rFonts w:ascii="Palatino Linotype" w:hAnsi="Palatino Linotype"/>
              </w:rPr>
            </w:pPr>
          </w:p>
          <w:p w14:paraId="647D3B62" w14:textId="77777777" w:rsidR="00904FDF" w:rsidRPr="00207838" w:rsidRDefault="00904FDF" w:rsidP="002360ED">
            <w:pPr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14:paraId="335C040E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40 000</w:t>
            </w:r>
          </w:p>
        </w:tc>
        <w:tc>
          <w:tcPr>
            <w:tcW w:w="2401" w:type="dxa"/>
          </w:tcPr>
          <w:p w14:paraId="6C1464A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656727A6" w14:textId="77777777" w:rsidR="00904FDF" w:rsidRPr="007928E2" w:rsidRDefault="00904FDF" w:rsidP="002360E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904FDF" w:rsidRPr="007928E2" w14:paraId="46CE4DC4" w14:textId="77777777" w:rsidTr="002360ED">
        <w:tc>
          <w:tcPr>
            <w:tcW w:w="539" w:type="dxa"/>
          </w:tcPr>
          <w:p w14:paraId="71620025" w14:textId="77777777" w:rsidR="00904FDF" w:rsidRPr="00067FEC" w:rsidRDefault="00904FDF" w:rsidP="002360ED">
            <w:pPr>
              <w:jc w:val="both"/>
              <w:rPr>
                <w:rFonts w:ascii="Palatino Linotype" w:hAnsi="Palatino Linotype"/>
              </w:rPr>
            </w:pPr>
            <w:r w:rsidRPr="00067FEC">
              <w:rPr>
                <w:rFonts w:ascii="Palatino Linotype" w:hAnsi="Palatino Linotype"/>
              </w:rPr>
              <w:t>7</w:t>
            </w:r>
          </w:p>
        </w:tc>
        <w:tc>
          <w:tcPr>
            <w:tcW w:w="3611" w:type="dxa"/>
          </w:tcPr>
          <w:p w14:paraId="57AC741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Usługa przeprowadzki i dezynfekcji materiałów archiwalnych do nowej siedziby Archiwum Narodowego w Krakowie</w:t>
            </w:r>
          </w:p>
        </w:tc>
        <w:tc>
          <w:tcPr>
            <w:tcW w:w="1557" w:type="dxa"/>
          </w:tcPr>
          <w:p w14:paraId="0DEF734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362700A1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114FE80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6  765 000</w:t>
            </w:r>
          </w:p>
        </w:tc>
        <w:tc>
          <w:tcPr>
            <w:tcW w:w="2401" w:type="dxa"/>
          </w:tcPr>
          <w:p w14:paraId="4185D9BE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46FF2F81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2021</w:t>
            </w:r>
          </w:p>
        </w:tc>
      </w:tr>
      <w:tr w:rsidR="00904FDF" w:rsidRPr="007928E2" w14:paraId="68F8626A" w14:textId="77777777" w:rsidTr="002360ED">
        <w:tc>
          <w:tcPr>
            <w:tcW w:w="539" w:type="dxa"/>
          </w:tcPr>
          <w:p w14:paraId="738A333D" w14:textId="77777777" w:rsidR="00904FDF" w:rsidRPr="00067FEC" w:rsidRDefault="00904FDF" w:rsidP="002360ED">
            <w:pPr>
              <w:jc w:val="both"/>
              <w:rPr>
                <w:rFonts w:ascii="Palatino Linotype" w:hAnsi="Palatino Linotype"/>
              </w:rPr>
            </w:pPr>
            <w:r w:rsidRPr="00067FEC">
              <w:rPr>
                <w:rFonts w:ascii="Palatino Linotype" w:hAnsi="Palatino Linotype"/>
              </w:rPr>
              <w:t>8</w:t>
            </w:r>
          </w:p>
        </w:tc>
        <w:tc>
          <w:tcPr>
            <w:tcW w:w="3611" w:type="dxa"/>
          </w:tcPr>
          <w:p w14:paraId="17DC9F9A" w14:textId="77777777" w:rsidR="00904FDF" w:rsidRPr="00BA60BA" w:rsidRDefault="00904FDF" w:rsidP="002360ED">
            <w:pPr>
              <w:pStyle w:val="Podtytu"/>
              <w:jc w:val="center"/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</w:pPr>
            <w:r w:rsidRPr="00BA60BA"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  <w:t xml:space="preserve">Dostawa wyposażenia siedziby Archiwum Narodowego w Krakowie - </w:t>
            </w:r>
            <w:r w:rsidRPr="00BA60BA">
              <w:rPr>
                <w:rFonts w:ascii="Palatino Linotype" w:hAnsi="Palatino Linotype" w:cs="Arial"/>
                <w:b/>
                <w:bCs/>
                <w:color w:val="auto"/>
              </w:rPr>
              <w:t>AGD i pozostałe wyposażenie</w:t>
            </w:r>
          </w:p>
          <w:p w14:paraId="05E394EA" w14:textId="77777777" w:rsidR="00904FDF" w:rsidRPr="00BA60BA" w:rsidRDefault="00904FDF" w:rsidP="002360ED">
            <w:pPr>
              <w:pStyle w:val="Podtytu"/>
              <w:spacing w:line="360" w:lineRule="auto"/>
              <w:jc w:val="center"/>
              <w:rPr>
                <w:rFonts w:ascii="Palatino Linotype" w:hAnsi="Palatino Linotype"/>
                <w:b/>
                <w:bCs/>
                <w:color w:val="auto"/>
              </w:rPr>
            </w:pPr>
          </w:p>
        </w:tc>
        <w:tc>
          <w:tcPr>
            <w:tcW w:w="1557" w:type="dxa"/>
          </w:tcPr>
          <w:p w14:paraId="06D490CE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23C3E05E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2C832C19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270 000</w:t>
            </w:r>
          </w:p>
        </w:tc>
        <w:tc>
          <w:tcPr>
            <w:tcW w:w="2401" w:type="dxa"/>
          </w:tcPr>
          <w:p w14:paraId="3F3F8C88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03FF01E5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904FDF" w:rsidRPr="007928E2" w14:paraId="21BC72F3" w14:textId="77777777" w:rsidTr="002360ED">
        <w:tc>
          <w:tcPr>
            <w:tcW w:w="539" w:type="dxa"/>
          </w:tcPr>
          <w:p w14:paraId="1BE46D81" w14:textId="77777777" w:rsidR="00904FDF" w:rsidRPr="00067FEC" w:rsidRDefault="00904FDF" w:rsidP="002360ED">
            <w:pPr>
              <w:jc w:val="both"/>
              <w:rPr>
                <w:rFonts w:ascii="Palatino Linotype" w:hAnsi="Palatino Linotype"/>
              </w:rPr>
            </w:pPr>
            <w:r w:rsidRPr="00067FEC">
              <w:rPr>
                <w:rFonts w:ascii="Palatino Linotype" w:hAnsi="Palatino Linotype"/>
              </w:rPr>
              <w:t>9</w:t>
            </w:r>
          </w:p>
        </w:tc>
        <w:tc>
          <w:tcPr>
            <w:tcW w:w="3611" w:type="dxa"/>
          </w:tcPr>
          <w:p w14:paraId="25499E0B" w14:textId="77777777" w:rsidR="00904FDF" w:rsidRPr="00BA60BA" w:rsidRDefault="00904FDF" w:rsidP="002360ED">
            <w:pPr>
              <w:pStyle w:val="Podtytu"/>
              <w:jc w:val="center"/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</w:pPr>
            <w:r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  <w:t>Usługa sprzątania i utrzymania w czystości budynku oraz posesji Archiwum Narodowego w Krakowie</w:t>
            </w:r>
          </w:p>
        </w:tc>
        <w:tc>
          <w:tcPr>
            <w:tcW w:w="1557" w:type="dxa"/>
          </w:tcPr>
          <w:p w14:paraId="1440DDF8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179041FF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14409161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545 100</w:t>
            </w:r>
          </w:p>
        </w:tc>
        <w:tc>
          <w:tcPr>
            <w:tcW w:w="2401" w:type="dxa"/>
          </w:tcPr>
          <w:p w14:paraId="0C16037E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2020</w:t>
            </w:r>
          </w:p>
        </w:tc>
        <w:tc>
          <w:tcPr>
            <w:tcW w:w="2118" w:type="dxa"/>
          </w:tcPr>
          <w:p w14:paraId="4390B6AA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2021</w:t>
            </w:r>
          </w:p>
        </w:tc>
      </w:tr>
      <w:tr w:rsidR="00904FDF" w:rsidRPr="007928E2" w14:paraId="6E6224BE" w14:textId="77777777" w:rsidTr="002360ED">
        <w:tc>
          <w:tcPr>
            <w:tcW w:w="539" w:type="dxa"/>
          </w:tcPr>
          <w:p w14:paraId="559289ED" w14:textId="77777777" w:rsidR="00904FDF" w:rsidRPr="00067FEC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3611" w:type="dxa"/>
          </w:tcPr>
          <w:p w14:paraId="71C22508" w14:textId="77777777" w:rsidR="00904FDF" w:rsidRPr="0060387E" w:rsidRDefault="00904FDF" w:rsidP="002360ED">
            <w:pPr>
              <w:pStyle w:val="Podtytu"/>
              <w:jc w:val="center"/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</w:pPr>
            <w:r w:rsidRPr="0060387E">
              <w:rPr>
                <w:rFonts w:ascii="Palatino Linotype" w:hAnsi="Palatino Linotype"/>
                <w:b/>
                <w:bCs/>
                <w:color w:val="auto"/>
              </w:rPr>
              <w:t xml:space="preserve">Zamówienie na świadczenie usług prawnych w zakresie działań związanych z prowadzaniem inwestycji „Budowa nowej siedziby Oddziału Archiwum w Nowym Sączu </w:t>
            </w:r>
          </w:p>
        </w:tc>
        <w:tc>
          <w:tcPr>
            <w:tcW w:w="1557" w:type="dxa"/>
          </w:tcPr>
          <w:p w14:paraId="40139F3D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4BD0C066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</w:tc>
        <w:tc>
          <w:tcPr>
            <w:tcW w:w="2399" w:type="dxa"/>
          </w:tcPr>
          <w:p w14:paraId="2271EFB5" w14:textId="12335385" w:rsidR="00904FDF" w:rsidRDefault="00184215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330 000</w:t>
            </w:r>
          </w:p>
        </w:tc>
        <w:tc>
          <w:tcPr>
            <w:tcW w:w="2401" w:type="dxa"/>
          </w:tcPr>
          <w:p w14:paraId="0805C6C1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  <w:tc>
          <w:tcPr>
            <w:tcW w:w="2118" w:type="dxa"/>
          </w:tcPr>
          <w:p w14:paraId="60A67EFA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2023</w:t>
            </w:r>
          </w:p>
        </w:tc>
      </w:tr>
      <w:tr w:rsidR="00904FDF" w:rsidRPr="007928E2" w14:paraId="7C2829E6" w14:textId="77777777" w:rsidTr="002360ED">
        <w:tc>
          <w:tcPr>
            <w:tcW w:w="539" w:type="dxa"/>
          </w:tcPr>
          <w:p w14:paraId="46288AC1" w14:textId="77777777" w:rsidR="00904FDF" w:rsidRPr="00067FEC" w:rsidRDefault="00904FDF" w:rsidP="002360ED">
            <w:pPr>
              <w:jc w:val="both"/>
              <w:rPr>
                <w:rFonts w:ascii="Palatino Linotype" w:hAnsi="Palatino Linotype"/>
              </w:rPr>
            </w:pPr>
            <w:r w:rsidRPr="00067FEC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611" w:type="dxa"/>
          </w:tcPr>
          <w:p w14:paraId="1C5FE02A" w14:textId="77777777" w:rsidR="00904FDF" w:rsidRPr="007928E2" w:rsidRDefault="00904FDF" w:rsidP="002360ED">
            <w:pPr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</w:pPr>
            <w:r w:rsidRPr="007928E2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  <w:t>Świadczenie usługi dozorowania i ochrony obiektu</w:t>
            </w:r>
          </w:p>
          <w:p w14:paraId="25275AC4" w14:textId="77777777" w:rsidR="00904FDF" w:rsidRPr="007928E2" w:rsidRDefault="00904FDF" w:rsidP="002360ED">
            <w:pPr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</w:pPr>
            <w:r w:rsidRPr="007928E2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  <w:t>Archiwum Narodowego w Krakowie przy ul. Rakowickiej 22e.</w:t>
            </w:r>
          </w:p>
          <w:p w14:paraId="71D1CAD2" w14:textId="77777777" w:rsidR="00904FDF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57" w:type="dxa"/>
          </w:tcPr>
          <w:p w14:paraId="185ECE48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Usługa</w:t>
            </w:r>
          </w:p>
        </w:tc>
        <w:tc>
          <w:tcPr>
            <w:tcW w:w="2401" w:type="dxa"/>
          </w:tcPr>
          <w:p w14:paraId="081C5A87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</w:tc>
        <w:tc>
          <w:tcPr>
            <w:tcW w:w="2399" w:type="dxa"/>
          </w:tcPr>
          <w:p w14:paraId="42C9B3A0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450 000</w:t>
            </w:r>
          </w:p>
        </w:tc>
        <w:tc>
          <w:tcPr>
            <w:tcW w:w="2401" w:type="dxa"/>
          </w:tcPr>
          <w:p w14:paraId="4EFCDF02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  <w:tc>
          <w:tcPr>
            <w:tcW w:w="2118" w:type="dxa"/>
          </w:tcPr>
          <w:p w14:paraId="5604406B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2021</w:t>
            </w:r>
          </w:p>
        </w:tc>
      </w:tr>
      <w:tr w:rsidR="00904FDF" w:rsidRPr="007928E2" w14:paraId="447DB894" w14:textId="77777777" w:rsidTr="002360ED">
        <w:tc>
          <w:tcPr>
            <w:tcW w:w="539" w:type="dxa"/>
          </w:tcPr>
          <w:p w14:paraId="2BDC6560" w14:textId="77777777" w:rsidR="00904FDF" w:rsidRPr="007928E2" w:rsidRDefault="00904FDF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3611" w:type="dxa"/>
          </w:tcPr>
          <w:p w14:paraId="4129E16D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Usługa na świadczenie usług inwestora zastępczego dla budowy nowej siedziby Oddziału Archiwum w Nowym Sączu</w:t>
            </w:r>
          </w:p>
        </w:tc>
        <w:tc>
          <w:tcPr>
            <w:tcW w:w="1557" w:type="dxa"/>
          </w:tcPr>
          <w:p w14:paraId="7EB9EC5C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3DAD767D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Przetarg nieograniczony </w:t>
            </w:r>
          </w:p>
          <w:p w14:paraId="42A776FF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14:paraId="2D8CE975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750 000</w:t>
            </w:r>
          </w:p>
        </w:tc>
        <w:tc>
          <w:tcPr>
            <w:tcW w:w="2401" w:type="dxa"/>
          </w:tcPr>
          <w:p w14:paraId="11E4F8A9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  <w:tc>
          <w:tcPr>
            <w:tcW w:w="2118" w:type="dxa"/>
          </w:tcPr>
          <w:p w14:paraId="182425FE" w14:textId="77777777" w:rsidR="00904FDF" w:rsidRDefault="00904FDF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2023</w:t>
            </w:r>
          </w:p>
          <w:p w14:paraId="3DD23666" w14:textId="77777777" w:rsidR="00904FDF" w:rsidRPr="007928E2" w:rsidRDefault="00904FDF" w:rsidP="002360ED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C3D0B" w:rsidRPr="007928E2" w14:paraId="130F6CC6" w14:textId="77777777" w:rsidTr="002360ED">
        <w:tc>
          <w:tcPr>
            <w:tcW w:w="539" w:type="dxa"/>
          </w:tcPr>
          <w:p w14:paraId="08EEFC19" w14:textId="30C63E37" w:rsidR="005C3D0B" w:rsidRDefault="005C3D0B" w:rsidP="002360E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3611" w:type="dxa"/>
          </w:tcPr>
          <w:p w14:paraId="357F9A5A" w14:textId="7F88F632" w:rsidR="00937D3B" w:rsidRPr="00937D3B" w:rsidRDefault="00937D3B" w:rsidP="00937D3B">
            <w:pPr>
              <w:pStyle w:val="Akapitzlist"/>
              <w:spacing w:after="0" w:line="240" w:lineRule="auto"/>
              <w:ind w:left="567"/>
              <w:contextualSpacing w:val="0"/>
              <w:jc w:val="center"/>
              <w:rPr>
                <w:rFonts w:ascii="Palatino Linotype" w:hAnsi="Palatino Linotype"/>
                <w:b/>
              </w:rPr>
            </w:pPr>
            <w:bookmarkStart w:id="0" w:name="_Hlk55465085"/>
            <w:r w:rsidRPr="00937D3B">
              <w:rPr>
                <w:rFonts w:ascii="Palatino Linotype" w:hAnsi="Palatino Linotype"/>
                <w:b/>
                <w:snapToGrid w:val="0"/>
              </w:rPr>
              <w:t>O</w:t>
            </w:r>
            <w:r w:rsidRPr="00937D3B">
              <w:rPr>
                <w:rFonts w:ascii="Palatino Linotype" w:hAnsi="Palatino Linotype"/>
                <w:b/>
              </w:rPr>
              <w:t>bsługa prawna w zakresie</w:t>
            </w:r>
            <w:r w:rsidR="00286080">
              <w:rPr>
                <w:rFonts w:ascii="Palatino Linotype" w:hAnsi="Palatino Linotype"/>
                <w:b/>
              </w:rPr>
              <w:t xml:space="preserve"> </w:t>
            </w:r>
            <w:r w:rsidRPr="00937D3B">
              <w:rPr>
                <w:rFonts w:ascii="Palatino Linotype" w:hAnsi="Palatino Linotype"/>
                <w:b/>
              </w:rPr>
              <w:t>przygotowania i przeprowadzenia postępowania o udzielenie zamówienia publicznego na dostawę, montaż i pierwsze uruchomienie wyposażenia Zapasowego Repozytorium Cyfrowego Archiwów Państwowych</w:t>
            </w:r>
          </w:p>
          <w:bookmarkEnd w:id="0"/>
          <w:p w14:paraId="534A0A78" w14:textId="77777777" w:rsidR="005C3D0B" w:rsidRDefault="005C3D0B" w:rsidP="002360ED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57" w:type="dxa"/>
          </w:tcPr>
          <w:p w14:paraId="5A80910F" w14:textId="6647E771" w:rsidR="005C3D0B" w:rsidRDefault="005C3D0B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1149C2C5" w14:textId="6D59125E" w:rsidR="005C3D0B" w:rsidRDefault="005C3D0B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</w:tc>
        <w:tc>
          <w:tcPr>
            <w:tcW w:w="2399" w:type="dxa"/>
          </w:tcPr>
          <w:p w14:paraId="55C1BCA2" w14:textId="438D9613" w:rsidR="005C3D0B" w:rsidRDefault="00783525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40 000</w:t>
            </w:r>
          </w:p>
        </w:tc>
        <w:tc>
          <w:tcPr>
            <w:tcW w:w="2401" w:type="dxa"/>
          </w:tcPr>
          <w:p w14:paraId="046E6E1E" w14:textId="5A9C5360" w:rsidR="005C3D0B" w:rsidRDefault="005C3D0B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  <w:tc>
          <w:tcPr>
            <w:tcW w:w="2118" w:type="dxa"/>
          </w:tcPr>
          <w:p w14:paraId="1B833185" w14:textId="2FCE65E2" w:rsidR="005C3D0B" w:rsidRDefault="00C83E30" w:rsidP="002360E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</w:t>
            </w:r>
            <w:r w:rsidR="00937D3B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kwartał 2021</w:t>
            </w:r>
          </w:p>
        </w:tc>
      </w:tr>
    </w:tbl>
    <w:p w14:paraId="261ED138" w14:textId="77777777" w:rsidR="00904FDF" w:rsidRDefault="00904FDF" w:rsidP="00904FDF">
      <w:pPr>
        <w:jc w:val="both"/>
        <w:rPr>
          <w:rFonts w:ascii="Palatino Linotype" w:hAnsi="Palatino Linotype"/>
        </w:rPr>
      </w:pPr>
    </w:p>
    <w:p w14:paraId="074D27D1" w14:textId="77777777" w:rsidR="00904FDF" w:rsidRDefault="00904FDF" w:rsidP="00904FDF">
      <w:pPr>
        <w:jc w:val="both"/>
        <w:rPr>
          <w:rFonts w:ascii="Palatino Linotype" w:hAnsi="Palatino Linotype"/>
        </w:rPr>
      </w:pPr>
    </w:p>
    <w:p w14:paraId="35FD2191" w14:textId="58776929" w:rsidR="00904FDF" w:rsidRDefault="00904FDF" w:rsidP="00904FD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Kraków, </w:t>
      </w:r>
      <w:r w:rsidR="00C83E30">
        <w:rPr>
          <w:rFonts w:ascii="Palatino Linotype" w:hAnsi="Palatino Linotype"/>
        </w:rPr>
        <w:t>09</w:t>
      </w:r>
      <w:r>
        <w:rPr>
          <w:rFonts w:ascii="Palatino Linotype" w:hAnsi="Palatino Linotype"/>
        </w:rPr>
        <w:t>.</w:t>
      </w:r>
      <w:r w:rsidR="00C83E30">
        <w:rPr>
          <w:rFonts w:ascii="Palatino Linotype" w:hAnsi="Palatino Linotype"/>
        </w:rPr>
        <w:t>11</w:t>
      </w:r>
      <w:r>
        <w:rPr>
          <w:rFonts w:ascii="Palatino Linotype" w:hAnsi="Palatino Linotype"/>
        </w:rPr>
        <w:t>.2020 r.</w:t>
      </w:r>
    </w:p>
    <w:p w14:paraId="4AFD8AB2" w14:textId="77777777" w:rsidR="00904FDF" w:rsidRPr="007928E2" w:rsidRDefault="00904FDF" w:rsidP="00904FDF">
      <w:pPr>
        <w:jc w:val="both"/>
        <w:rPr>
          <w:rFonts w:ascii="Palatino Linotype" w:hAnsi="Palatino Linotype"/>
        </w:rPr>
      </w:pPr>
    </w:p>
    <w:p w14:paraId="7BBEB264" w14:textId="77777777" w:rsidR="00904FDF" w:rsidRDefault="00904FDF" w:rsidP="00904FDF"/>
    <w:p w14:paraId="161F8F31" w14:textId="77777777" w:rsidR="000108BC" w:rsidRDefault="000108BC"/>
    <w:sectPr w:rsidR="000108BC" w:rsidSect="00321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E"/>
    <w:rsid w:val="000108BC"/>
    <w:rsid w:val="00184215"/>
    <w:rsid w:val="00286080"/>
    <w:rsid w:val="005C3D0B"/>
    <w:rsid w:val="00783525"/>
    <w:rsid w:val="00904FDF"/>
    <w:rsid w:val="00937D3B"/>
    <w:rsid w:val="00B97B37"/>
    <w:rsid w:val="00C44A6E"/>
    <w:rsid w:val="00C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D07D"/>
  <w15:chartTrackingRefBased/>
  <w15:docId w15:val="{EBCB8B10-7973-47A3-B2C8-420CC8EC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04FDF"/>
    <w:p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04FD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937D3B"/>
    <w:rPr>
      <w:rFonts w:ascii="Calibri" w:eastAsia="Calibri" w:hAnsi="Calibri" w:cs="Calibri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7D3B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2020-09-10T16:08:00Z</dcterms:created>
  <dcterms:modified xsi:type="dcterms:W3CDTF">2020-11-09T18:45:00Z</dcterms:modified>
</cp:coreProperties>
</file>