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6805" w14:textId="1E22F0DD" w:rsidR="0076481F" w:rsidRDefault="0076481F" w:rsidP="005E059F">
      <w:pPr>
        <w:suppressAutoHyphens w:val="0"/>
        <w:spacing w:line="360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Załącznik 10C (część III zamówienia) </w:t>
      </w:r>
    </w:p>
    <w:p w14:paraId="61C8CBBD" w14:textId="77777777" w:rsidR="0076481F" w:rsidRDefault="0076481F" w:rsidP="00FB09C8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</w:p>
    <w:p w14:paraId="7910A623" w14:textId="77777777" w:rsidR="0076481F" w:rsidRDefault="0076481F" w:rsidP="00FB09C8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14:paraId="75B9A86E" w14:textId="2F8AC0BC" w:rsidR="000C2B67" w:rsidRPr="00FB09C8" w:rsidRDefault="00817948" w:rsidP="00FB09C8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Spis zawartości:</w:t>
      </w:r>
      <w:r w:rsidR="006B2A05">
        <w:rPr>
          <w:rFonts w:cs="Times New Roman"/>
          <w:sz w:val="22"/>
          <w:szCs w:val="22"/>
        </w:rPr>
        <w:t xml:space="preserve"> </w:t>
      </w:r>
    </w:p>
    <w:p w14:paraId="669595D0" w14:textId="314FDE13" w:rsidR="00992525" w:rsidRDefault="00A35D4C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FB09C8">
        <w:rPr>
          <w:rFonts w:cs="Times New Roman"/>
          <w:b/>
          <w:sz w:val="22"/>
          <w:szCs w:val="22"/>
        </w:rPr>
        <w:fldChar w:fldCharType="begin"/>
      </w:r>
      <w:r w:rsidRPr="00FB09C8">
        <w:rPr>
          <w:rFonts w:cs="Times New Roman"/>
          <w:b/>
          <w:sz w:val="22"/>
          <w:szCs w:val="22"/>
        </w:rPr>
        <w:instrText xml:space="preserve"> TOC \o "1-8" </w:instrText>
      </w:r>
      <w:r w:rsidRPr="00FB09C8">
        <w:rPr>
          <w:rFonts w:cs="Times New Roman"/>
          <w:b/>
          <w:sz w:val="22"/>
          <w:szCs w:val="22"/>
        </w:rPr>
        <w:fldChar w:fldCharType="separate"/>
      </w:r>
      <w:r w:rsidR="00992525" w:rsidRPr="008E52CD">
        <w:rPr>
          <w:rFonts w:cs="Times New Roman"/>
          <w:noProof/>
        </w:rPr>
        <w:t>1.</w:t>
      </w:r>
      <w:r w:rsidR="00992525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="00992525" w:rsidRPr="008E52CD">
        <w:rPr>
          <w:rFonts w:cs="Times New Roman"/>
          <w:noProof/>
        </w:rPr>
        <w:t>Przedmiot zamówienia</w:t>
      </w:r>
      <w:r w:rsidR="00992525">
        <w:rPr>
          <w:noProof/>
        </w:rPr>
        <w:tab/>
      </w:r>
      <w:r w:rsidR="00992525">
        <w:rPr>
          <w:noProof/>
        </w:rPr>
        <w:fldChar w:fldCharType="begin"/>
      </w:r>
      <w:r w:rsidR="00992525">
        <w:rPr>
          <w:noProof/>
        </w:rPr>
        <w:instrText xml:space="preserve"> PAGEREF _Toc44063987 \h </w:instrText>
      </w:r>
      <w:r w:rsidR="00992525">
        <w:rPr>
          <w:noProof/>
        </w:rPr>
      </w:r>
      <w:r w:rsidR="00992525">
        <w:rPr>
          <w:noProof/>
        </w:rPr>
        <w:fldChar w:fldCharType="separate"/>
      </w:r>
      <w:r w:rsidR="006639AF">
        <w:rPr>
          <w:noProof/>
        </w:rPr>
        <w:t>4</w:t>
      </w:r>
      <w:r w:rsidR="00992525">
        <w:rPr>
          <w:noProof/>
        </w:rPr>
        <w:fldChar w:fldCharType="end"/>
      </w:r>
    </w:p>
    <w:p w14:paraId="13A13B76" w14:textId="1531DF35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Zakres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_Toc44063988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</w:t>
      </w:r>
      <w:r>
        <w:rPr>
          <w:noProof/>
        </w:rPr>
        <w:fldChar w:fldCharType="end"/>
      </w:r>
    </w:p>
    <w:p w14:paraId="2B72CAC0" w14:textId="594CDCC9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Założenia projektowe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_Toc44063989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</w:t>
      </w:r>
      <w:r>
        <w:rPr>
          <w:noProof/>
        </w:rPr>
        <w:fldChar w:fldCharType="end"/>
      </w:r>
    </w:p>
    <w:p w14:paraId="6DD8FA05" w14:textId="5B41B360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Opis urządzeń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_Toc44063990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</w:t>
      </w:r>
      <w:r>
        <w:rPr>
          <w:noProof/>
        </w:rPr>
        <w:fldChar w:fldCharType="end"/>
      </w:r>
    </w:p>
    <w:p w14:paraId="37FC7C97" w14:textId="369733CA" w:rsidR="00992525" w:rsidRDefault="00992525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Serwer Rack – 4 sztuki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_Toc44063991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5</w:t>
      </w:r>
      <w:r>
        <w:rPr>
          <w:noProof/>
        </w:rPr>
        <w:fldChar w:fldCharType="end"/>
      </w:r>
    </w:p>
    <w:p w14:paraId="6C44808C" w14:textId="668A717D" w:rsidR="00992525" w:rsidRDefault="00992525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4.2.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Serwery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_Toc44063992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16</w:t>
      </w:r>
      <w:r>
        <w:rPr>
          <w:noProof/>
        </w:rPr>
        <w:fldChar w:fldCharType="end"/>
      </w:r>
    </w:p>
    <w:p w14:paraId="1B0476F1" w14:textId="30E673B8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Serwer NAS typ 1 – 8 sztuk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_Toc44063993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16</w:t>
      </w:r>
      <w:r>
        <w:rPr>
          <w:noProof/>
        </w:rPr>
        <w:fldChar w:fldCharType="end"/>
      </w:r>
    </w:p>
    <w:p w14:paraId="1553CD9A" w14:textId="4C70C0DC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Dyski Cold Spare – 10 sztuk (jako dyski serwisowe do urządzeń Serwer NAS typ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_Toc44063994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25</w:t>
      </w:r>
      <w:r>
        <w:rPr>
          <w:noProof/>
        </w:rPr>
        <w:fldChar w:fldCharType="end"/>
      </w:r>
    </w:p>
    <w:p w14:paraId="4B033C73" w14:textId="4AD68F1B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Zasilacz Hot Swap (Cold Spare) – 1 sztuka (jako zasilacz serwisowy do urządzeń Serwer NAS typ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_Toc44063995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25</w:t>
      </w:r>
      <w:r>
        <w:rPr>
          <w:noProof/>
        </w:rPr>
        <w:fldChar w:fldCharType="end"/>
      </w:r>
    </w:p>
    <w:p w14:paraId="5632E7C2" w14:textId="4D58C997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Serwer NAS typ 2 – 3 sztuki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_Toc44063996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26</w:t>
      </w:r>
      <w:r>
        <w:rPr>
          <w:noProof/>
        </w:rPr>
        <w:fldChar w:fldCharType="end"/>
      </w:r>
    </w:p>
    <w:p w14:paraId="79F1F176" w14:textId="77561773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Dyski HDD Cold Spare – 2 sztuki (jako dyski serwisowe do urządzeń Serwer NAS typ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_Toc44063997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35</w:t>
      </w:r>
      <w:r>
        <w:rPr>
          <w:noProof/>
        </w:rPr>
        <w:fldChar w:fldCharType="end"/>
      </w:r>
    </w:p>
    <w:p w14:paraId="51C942F6" w14:textId="58D1378D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4.2.6.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Dysk M2. NVMe Cold Spare – 1 sztuka (jako dysk serwisowy do urządzeń Serwer NAS typ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_Toc44063998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35</w:t>
      </w:r>
      <w:r>
        <w:rPr>
          <w:noProof/>
        </w:rPr>
        <w:fldChar w:fldCharType="end"/>
      </w:r>
    </w:p>
    <w:p w14:paraId="311AC464" w14:textId="40850793" w:rsidR="00992525" w:rsidRDefault="00992525">
      <w:pPr>
        <w:pStyle w:val="Spistreci3"/>
        <w:tabs>
          <w:tab w:val="left" w:pos="132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b/>
          <w:noProof/>
        </w:rPr>
        <w:t>4.2.7.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Zasilacz Hot Swap (Cold Spare) – 1 sztuka (jako zasilacz serwisowy do urządzenia Serwer NAS typ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_Toc44063999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35</w:t>
      </w:r>
      <w:r>
        <w:rPr>
          <w:noProof/>
        </w:rPr>
        <w:fldChar w:fldCharType="end"/>
      </w:r>
    </w:p>
    <w:p w14:paraId="6AECEED1" w14:textId="3AF0A1C4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Oprogramowanie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_Toc44064000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36</w:t>
      </w:r>
      <w:r>
        <w:rPr>
          <w:noProof/>
        </w:rPr>
        <w:fldChar w:fldCharType="end"/>
      </w:r>
    </w:p>
    <w:p w14:paraId="1E92B480" w14:textId="4A4A99CE" w:rsidR="00992525" w:rsidRDefault="00992525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System operacyjny dla serwera – minimum 12 sztuk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_Toc44064001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36</w:t>
      </w:r>
      <w:r>
        <w:rPr>
          <w:noProof/>
        </w:rPr>
        <w:fldChar w:fldCharType="end"/>
      </w:r>
    </w:p>
    <w:p w14:paraId="7D234D9D" w14:textId="08525B55" w:rsidR="00992525" w:rsidRDefault="00992525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Oprogramowanie dla serwerów do wykonywania backupów maszyn wirtualnych – dla 4 hostów (po 2 procesory)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_Toc44064002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38</w:t>
      </w:r>
      <w:r>
        <w:rPr>
          <w:noProof/>
        </w:rPr>
        <w:fldChar w:fldCharType="end"/>
      </w:r>
    </w:p>
    <w:p w14:paraId="4E658C4D" w14:textId="7258342E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Urządzenie do podnoszenia i instalacji serwerów w szafach – 1 sztuka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_Toc44064003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44</w:t>
      </w:r>
      <w:r>
        <w:rPr>
          <w:noProof/>
        </w:rPr>
        <w:fldChar w:fldCharType="end"/>
      </w:r>
    </w:p>
    <w:p w14:paraId="28C44103" w14:textId="14B8E3D9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7.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Uwagi 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_Toc44064004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45</w:t>
      </w:r>
      <w:r>
        <w:rPr>
          <w:noProof/>
        </w:rPr>
        <w:fldChar w:fldCharType="end"/>
      </w:r>
    </w:p>
    <w:p w14:paraId="0BFEDE2B" w14:textId="52A59AB9" w:rsidR="00992525" w:rsidRDefault="00992525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7.1.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Zakres robót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_Toc44064005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46</w:t>
      </w:r>
      <w:r>
        <w:rPr>
          <w:noProof/>
        </w:rPr>
        <w:fldChar w:fldCharType="end"/>
      </w:r>
    </w:p>
    <w:p w14:paraId="4B9DD570" w14:textId="0DEDF129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8.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Wymagania dotyczące wdrożenia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_Toc44064006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46</w:t>
      </w:r>
      <w:r>
        <w:rPr>
          <w:noProof/>
        </w:rPr>
        <w:fldChar w:fldCharType="end"/>
      </w:r>
    </w:p>
    <w:p w14:paraId="0111FDE9" w14:textId="27C293AD" w:rsidR="00992525" w:rsidRDefault="00992525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 w:rsidRPr="008E52CD">
        <w:rPr>
          <w:rFonts w:cs="Times New Roman"/>
          <w:noProof/>
        </w:rPr>
        <w:t>9.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  <w:tab/>
      </w:r>
      <w:r w:rsidRPr="008E52CD">
        <w:rPr>
          <w:rFonts w:cs="Times New Roman"/>
          <w:noProof/>
        </w:rPr>
        <w:t>Wymagania dotyczące szkolenia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_Toc44064007 \h </w:instrText>
      </w:r>
      <w:r>
        <w:rPr>
          <w:noProof/>
        </w:rPr>
      </w:r>
      <w:r>
        <w:rPr>
          <w:noProof/>
        </w:rPr>
        <w:fldChar w:fldCharType="separate"/>
      </w:r>
      <w:r w:rsidR="006639AF">
        <w:rPr>
          <w:noProof/>
        </w:rPr>
        <w:t>47</w:t>
      </w:r>
      <w:r>
        <w:rPr>
          <w:noProof/>
        </w:rPr>
        <w:fldChar w:fldCharType="end"/>
      </w:r>
    </w:p>
    <w:p w14:paraId="096269CB" w14:textId="56DFE65E" w:rsidR="000C2B67" w:rsidRPr="00FB09C8" w:rsidRDefault="00A35D4C" w:rsidP="00FB09C8">
      <w:pPr>
        <w:pStyle w:val="Spistreci1"/>
        <w:spacing w:line="360" w:lineRule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fldChar w:fldCharType="end"/>
      </w:r>
    </w:p>
    <w:p w14:paraId="1F815622" w14:textId="77777777" w:rsidR="000C3A2C" w:rsidRPr="00FB09C8" w:rsidRDefault="00114B65" w:rsidP="00FB09C8">
      <w:pPr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FB09C8">
        <w:rPr>
          <w:rFonts w:cs="Times New Roman"/>
          <w:sz w:val="22"/>
          <w:szCs w:val="22"/>
          <w:lang w:eastAsia="ar-SA" w:bidi="ar-SA"/>
        </w:rPr>
        <w:br w:type="page"/>
      </w:r>
      <w:r w:rsidR="000C3A2C" w:rsidRPr="00FB09C8">
        <w:rPr>
          <w:rFonts w:eastAsia="Times New Roman" w:cs="Times New Roman"/>
          <w:b/>
          <w:sz w:val="22"/>
          <w:szCs w:val="22"/>
          <w:lang w:eastAsia="ar-SA"/>
        </w:rPr>
        <w:lastRenderedPageBreak/>
        <w:t>UWAGA OGÓLNA</w:t>
      </w:r>
    </w:p>
    <w:p w14:paraId="3FD21178" w14:textId="77777777" w:rsidR="000C3A2C" w:rsidRPr="00FB09C8" w:rsidRDefault="000C3A2C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i/>
          <w:sz w:val="22"/>
          <w:szCs w:val="22"/>
        </w:rPr>
      </w:pPr>
    </w:p>
    <w:p w14:paraId="78F50E7E" w14:textId="77777777" w:rsidR="000C3A2C" w:rsidRPr="00FB09C8" w:rsidRDefault="000C3A2C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sz w:val="22"/>
          <w:szCs w:val="22"/>
        </w:rPr>
      </w:pPr>
      <w:r w:rsidRPr="00FB09C8">
        <w:rPr>
          <w:rFonts w:eastAsia="MS Mincho" w:cs="Times New Roman"/>
          <w:bCs/>
          <w:sz w:val="22"/>
          <w:szCs w:val="22"/>
        </w:rPr>
        <w:tab/>
        <w:t>Można zastosować materiały i rozwiązania równoważne, to jest w żadnym stopniu nie obniżające standardu i nie zmieniające zasad, oraz rozwiązań technicznych przyjętych w projekcie lub w rozwiązaniach alternatywnych.</w:t>
      </w:r>
    </w:p>
    <w:p w14:paraId="6C39F92C" w14:textId="77777777" w:rsidR="000C3A2C" w:rsidRPr="00FB09C8" w:rsidRDefault="000C3A2C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sz w:val="22"/>
          <w:szCs w:val="22"/>
        </w:rPr>
      </w:pPr>
      <w:r w:rsidRPr="00FB09C8">
        <w:rPr>
          <w:rFonts w:eastAsia="MS Mincho" w:cs="Times New Roman"/>
          <w:bCs/>
          <w:sz w:val="22"/>
          <w:szCs w:val="22"/>
        </w:rPr>
        <w:tab/>
        <w:t>Wskazanie nazwy własnej, symbolu w dokumentacji, specyfikacji i przedmiarze robót nie jest wskazaniem producenta, miejsca pochodzenia, a jest określeniem standardu, poziomu zaawansowania technicznego, jakości na etapie projektowania.</w:t>
      </w:r>
    </w:p>
    <w:p w14:paraId="07190180" w14:textId="77777777" w:rsidR="000C3A2C" w:rsidRPr="00FB09C8" w:rsidRDefault="000C3A2C" w:rsidP="00FB09C8">
      <w:pPr>
        <w:spacing w:line="360" w:lineRule="auto"/>
        <w:ind w:firstLine="709"/>
        <w:jc w:val="both"/>
        <w:rPr>
          <w:rFonts w:eastAsia="MS Mincho" w:cs="Times New Roman"/>
          <w:bCs/>
          <w:sz w:val="22"/>
          <w:szCs w:val="22"/>
        </w:rPr>
      </w:pPr>
    </w:p>
    <w:p w14:paraId="164D87CD" w14:textId="77777777" w:rsidR="000C3A2C" w:rsidRPr="00FB09C8" w:rsidRDefault="000C3A2C" w:rsidP="00FB09C8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eastAsia="ar-SA" w:bidi="ar-SA"/>
        </w:rPr>
      </w:pPr>
      <w:bookmarkStart w:id="0" w:name="_GoBack"/>
      <w:bookmarkEnd w:id="0"/>
    </w:p>
    <w:p w14:paraId="375F759A" w14:textId="77777777" w:rsidR="000C3A2C" w:rsidRPr="00FB09C8" w:rsidRDefault="000C3A2C" w:rsidP="00FB09C8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eastAsia="ar-SA" w:bidi="ar-SA"/>
        </w:rPr>
      </w:pPr>
      <w:r w:rsidRPr="00FB09C8">
        <w:rPr>
          <w:rFonts w:cs="Times New Roman"/>
          <w:sz w:val="22"/>
          <w:szCs w:val="22"/>
          <w:lang w:eastAsia="ar-SA" w:bidi="ar-SA"/>
        </w:rPr>
        <w:br w:type="page"/>
      </w:r>
    </w:p>
    <w:p w14:paraId="32E3C2B3" w14:textId="402F9264" w:rsidR="00F10EDF" w:rsidRPr="00FB09C8" w:rsidRDefault="00823E90" w:rsidP="00130224">
      <w:pPr>
        <w:pStyle w:val="Nagwek11"/>
        <w:spacing w:before="0" w:after="0" w:line="360" w:lineRule="auto"/>
        <w:jc w:val="both"/>
        <w:rPr>
          <w:rFonts w:cs="Times New Roman"/>
          <w:sz w:val="22"/>
          <w:szCs w:val="22"/>
        </w:rPr>
      </w:pPr>
      <w:bookmarkStart w:id="1" w:name="_Toc281303689"/>
      <w:bookmarkStart w:id="2" w:name="_Toc44063987"/>
      <w:r w:rsidRPr="00FB09C8">
        <w:rPr>
          <w:rFonts w:ascii="Times New Roman" w:hAnsi="Times New Roman" w:cs="Times New Roman"/>
          <w:sz w:val="22"/>
          <w:szCs w:val="22"/>
        </w:rPr>
        <w:lastRenderedPageBreak/>
        <w:t xml:space="preserve">Przedmiot </w:t>
      </w:r>
      <w:bookmarkEnd w:id="1"/>
      <w:r w:rsidR="00130224">
        <w:rPr>
          <w:rFonts w:ascii="Times New Roman" w:hAnsi="Times New Roman" w:cs="Times New Roman"/>
          <w:sz w:val="22"/>
          <w:szCs w:val="22"/>
        </w:rPr>
        <w:t>zamówienia</w:t>
      </w:r>
      <w:bookmarkEnd w:id="2"/>
      <w:r w:rsidR="001302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10D3A8" w14:textId="53A836F4" w:rsidR="007F2206" w:rsidRPr="00130224" w:rsidRDefault="00130224" w:rsidP="00130224">
      <w:pPr>
        <w:pStyle w:val="TreA"/>
        <w:tabs>
          <w:tab w:val="left" w:pos="0"/>
        </w:tabs>
        <w:spacing w:after="120" w:line="360" w:lineRule="auto"/>
        <w:rPr>
          <w:rFonts w:ascii="Times New Roman" w:hAnsi="Times New Roman" w:cs="Times New Roman"/>
        </w:rPr>
      </w:pPr>
      <w:r w:rsidRPr="00130224">
        <w:rPr>
          <w:rFonts w:ascii="Times New Roman" w:hAnsi="Times New Roman" w:cs="Times New Roman"/>
          <w:color w:val="auto"/>
        </w:rPr>
        <w:tab/>
        <w:t>D</w:t>
      </w:r>
      <w:r w:rsidR="00F10EDF" w:rsidRPr="00130224">
        <w:rPr>
          <w:rFonts w:ascii="Times New Roman" w:hAnsi="Times New Roman" w:cs="Times New Roman"/>
          <w:color w:val="auto"/>
        </w:rPr>
        <w:t>ostaw</w:t>
      </w:r>
      <w:r w:rsidRPr="00130224">
        <w:rPr>
          <w:rFonts w:ascii="Times New Roman" w:hAnsi="Times New Roman" w:cs="Times New Roman"/>
          <w:color w:val="auto"/>
        </w:rPr>
        <w:t>a</w:t>
      </w:r>
      <w:r w:rsidR="00F10EDF" w:rsidRPr="00130224">
        <w:rPr>
          <w:rFonts w:ascii="Times New Roman" w:hAnsi="Times New Roman" w:cs="Times New Roman"/>
          <w:color w:val="auto"/>
        </w:rPr>
        <w:t xml:space="preserve"> i montaż wyposażenia serwerowni wraz z niezbędnym oprogramowaniem</w:t>
      </w:r>
      <w:r w:rsidRPr="00130224">
        <w:rPr>
          <w:rFonts w:ascii="Times New Roman" w:hAnsi="Times New Roman" w:cs="Times New Roman"/>
          <w:color w:val="auto"/>
        </w:rPr>
        <w:t xml:space="preserve"> </w:t>
      </w:r>
      <w:r w:rsidR="00F10EDF" w:rsidRPr="00130224">
        <w:rPr>
          <w:rFonts w:ascii="Times New Roman" w:hAnsi="Times New Roman" w:cs="Times New Roman"/>
        </w:rPr>
        <w:t>w nowo wybudowanej siedzibie Archiwum Narodowego w Krakowie przy ul. Rakowickiej 22E.</w:t>
      </w:r>
    </w:p>
    <w:p w14:paraId="6D949331" w14:textId="7751034E" w:rsidR="00D253EA" w:rsidRPr="00FB09C8" w:rsidRDefault="00823E90" w:rsidP="00FB09C8">
      <w:pPr>
        <w:pStyle w:val="Nagwek1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Toc273380076"/>
      <w:bookmarkStart w:id="4" w:name="_Toc44063988"/>
      <w:bookmarkStart w:id="5" w:name="_Toc281303725"/>
      <w:bookmarkEnd w:id="3"/>
      <w:r w:rsidRPr="00FB09C8">
        <w:rPr>
          <w:rFonts w:ascii="Times New Roman" w:hAnsi="Times New Roman" w:cs="Times New Roman"/>
          <w:sz w:val="22"/>
          <w:szCs w:val="22"/>
        </w:rPr>
        <w:t>Zakres</w:t>
      </w:r>
      <w:bookmarkEnd w:id="4"/>
      <w:r w:rsidRPr="00FB09C8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</w:p>
    <w:p w14:paraId="77DFC3B8" w14:textId="217C1CBC" w:rsidR="00BB0DD8" w:rsidRPr="00FB09C8" w:rsidRDefault="00130224" w:rsidP="00FB09C8">
      <w:pPr>
        <w:pStyle w:val="Standard"/>
        <w:spacing w:line="360" w:lineRule="auto"/>
        <w:ind w:first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Zamówienie obejmuje</w:t>
      </w:r>
      <w:r w:rsidR="000C3A2C" w:rsidRPr="00FB09C8">
        <w:rPr>
          <w:rFonts w:cs="Times New Roman"/>
          <w:sz w:val="22"/>
          <w:szCs w:val="22"/>
        </w:rPr>
        <w:t>:</w:t>
      </w:r>
    </w:p>
    <w:p w14:paraId="5E647309" w14:textId="31671E6E" w:rsidR="00BB0DD8" w:rsidRPr="00FB09C8" w:rsidRDefault="00BB0DD8" w:rsidP="00C07C4C">
      <w:pPr>
        <w:pStyle w:val="TreA"/>
        <w:numPr>
          <w:ilvl w:val="0"/>
          <w:numId w:val="22"/>
        </w:numPr>
        <w:tabs>
          <w:tab w:val="left" w:pos="1440"/>
        </w:tabs>
        <w:spacing w:before="120" w:after="0" w:line="360" w:lineRule="auto"/>
        <w:ind w:left="851"/>
        <w:jc w:val="both"/>
        <w:rPr>
          <w:rFonts w:ascii="Times New Roman" w:hAnsi="Times New Roman" w:cs="Times New Roman"/>
          <w:b/>
          <w:color w:val="auto"/>
        </w:rPr>
      </w:pPr>
      <w:r w:rsidRPr="00FB09C8">
        <w:rPr>
          <w:rFonts w:ascii="Times New Roman" w:hAnsi="Times New Roman" w:cs="Times New Roman"/>
          <w:color w:val="auto"/>
        </w:rPr>
        <w:t>Wyposażenie serwerowni w szczególności:</w:t>
      </w:r>
    </w:p>
    <w:p w14:paraId="4E9E1096" w14:textId="77777777" w:rsidR="00BB0DD8" w:rsidRPr="00FB09C8" w:rsidRDefault="00BB0DD8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B09C8">
        <w:rPr>
          <w:rFonts w:ascii="Times New Roman" w:hAnsi="Times New Roman" w:cs="Times New Roman"/>
          <w:color w:val="auto"/>
        </w:rPr>
        <w:t xml:space="preserve">serwery </w:t>
      </w:r>
      <w:proofErr w:type="spellStart"/>
      <w:r w:rsidRPr="00FB09C8">
        <w:rPr>
          <w:rFonts w:ascii="Times New Roman" w:hAnsi="Times New Roman" w:cs="Times New Roman"/>
          <w:color w:val="auto"/>
        </w:rPr>
        <w:t>rack</w:t>
      </w:r>
      <w:proofErr w:type="spellEnd"/>
      <w:r w:rsidRPr="00FB09C8">
        <w:rPr>
          <w:rFonts w:ascii="Times New Roman" w:hAnsi="Times New Roman" w:cs="Times New Roman"/>
          <w:color w:val="auto"/>
        </w:rPr>
        <w:t>;</w:t>
      </w:r>
    </w:p>
    <w:p w14:paraId="20EF2F0C" w14:textId="77777777" w:rsidR="00BB0DD8" w:rsidRPr="00FB09C8" w:rsidRDefault="00BB0DD8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B09C8">
        <w:rPr>
          <w:rFonts w:ascii="Times New Roman" w:hAnsi="Times New Roman" w:cs="Times New Roman"/>
          <w:color w:val="auto"/>
        </w:rPr>
        <w:t xml:space="preserve">NAS-y </w:t>
      </w:r>
      <w:proofErr w:type="spellStart"/>
      <w:r w:rsidRPr="00FB09C8">
        <w:rPr>
          <w:rFonts w:ascii="Times New Roman" w:hAnsi="Times New Roman" w:cs="Times New Roman"/>
          <w:color w:val="auto"/>
        </w:rPr>
        <w:t>rack</w:t>
      </w:r>
      <w:proofErr w:type="spellEnd"/>
      <w:r w:rsidRPr="00FB09C8">
        <w:rPr>
          <w:rFonts w:ascii="Times New Roman" w:hAnsi="Times New Roman" w:cs="Times New Roman"/>
          <w:color w:val="auto"/>
        </w:rPr>
        <w:t xml:space="preserve"> (przechowywanie danych i </w:t>
      </w:r>
      <w:proofErr w:type="spellStart"/>
      <w:r w:rsidRPr="00FB09C8">
        <w:rPr>
          <w:rFonts w:ascii="Times New Roman" w:hAnsi="Times New Roman" w:cs="Times New Roman"/>
          <w:color w:val="auto"/>
        </w:rPr>
        <w:t>back-up</w:t>
      </w:r>
      <w:proofErr w:type="spellEnd"/>
      <w:r w:rsidRPr="00FB09C8">
        <w:rPr>
          <w:rFonts w:ascii="Times New Roman" w:hAnsi="Times New Roman" w:cs="Times New Roman"/>
          <w:color w:val="auto"/>
        </w:rPr>
        <w:t>);</w:t>
      </w:r>
    </w:p>
    <w:p w14:paraId="12ECB00F" w14:textId="77777777" w:rsidR="00BB0DD8" w:rsidRPr="00FB09C8" w:rsidRDefault="00BB0DD8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B09C8">
        <w:rPr>
          <w:rFonts w:ascii="Times New Roman" w:hAnsi="Times New Roman" w:cs="Times New Roman"/>
          <w:color w:val="auto"/>
        </w:rPr>
        <w:t xml:space="preserve">NAS-y </w:t>
      </w:r>
      <w:proofErr w:type="spellStart"/>
      <w:r w:rsidRPr="00FB09C8">
        <w:rPr>
          <w:rFonts w:ascii="Times New Roman" w:hAnsi="Times New Roman" w:cs="Times New Roman"/>
          <w:color w:val="auto"/>
        </w:rPr>
        <w:t>rack</w:t>
      </w:r>
      <w:proofErr w:type="spellEnd"/>
      <w:r w:rsidRPr="00FB09C8">
        <w:rPr>
          <w:rFonts w:ascii="Times New Roman" w:hAnsi="Times New Roman" w:cs="Times New Roman"/>
          <w:color w:val="auto"/>
        </w:rPr>
        <w:t xml:space="preserve"> do obsługi udostępniania;</w:t>
      </w:r>
    </w:p>
    <w:p w14:paraId="1D2AFAFB" w14:textId="77777777" w:rsidR="00072569" w:rsidRDefault="00BB0DD8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FB09C8">
        <w:rPr>
          <w:rFonts w:ascii="Times New Roman" w:hAnsi="Times New Roman" w:cs="Times New Roman"/>
          <w:color w:val="auto"/>
        </w:rPr>
        <w:t xml:space="preserve">dyski </w:t>
      </w:r>
      <w:r w:rsidR="006B2A05">
        <w:rPr>
          <w:rFonts w:ascii="Times New Roman" w:hAnsi="Times New Roman" w:cs="Times New Roman"/>
          <w:color w:val="auto"/>
        </w:rPr>
        <w:t xml:space="preserve">i zasilacze </w:t>
      </w:r>
      <w:proofErr w:type="spellStart"/>
      <w:r w:rsidRPr="00FB09C8">
        <w:rPr>
          <w:rFonts w:ascii="Times New Roman" w:hAnsi="Times New Roman" w:cs="Times New Roman"/>
          <w:color w:val="auto"/>
        </w:rPr>
        <w:t>cold</w:t>
      </w:r>
      <w:proofErr w:type="spellEnd"/>
      <w:r w:rsidRPr="00FB09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B09C8">
        <w:rPr>
          <w:rFonts w:ascii="Times New Roman" w:hAnsi="Times New Roman" w:cs="Times New Roman"/>
          <w:color w:val="auto"/>
        </w:rPr>
        <w:t>spare</w:t>
      </w:r>
      <w:proofErr w:type="spellEnd"/>
      <w:r w:rsidR="00072569">
        <w:rPr>
          <w:rFonts w:ascii="Times New Roman" w:hAnsi="Times New Roman" w:cs="Times New Roman"/>
          <w:color w:val="auto"/>
        </w:rPr>
        <w:t>;</w:t>
      </w:r>
    </w:p>
    <w:p w14:paraId="14EB2642" w14:textId="77777777" w:rsidR="00757977" w:rsidRPr="00757977" w:rsidRDefault="00757977" w:rsidP="00C07C4C">
      <w:pPr>
        <w:pStyle w:val="TreA"/>
        <w:numPr>
          <w:ilvl w:val="0"/>
          <w:numId w:val="22"/>
        </w:numPr>
        <w:tabs>
          <w:tab w:val="left" w:pos="1440"/>
        </w:tabs>
        <w:spacing w:before="120" w:after="0"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757977">
        <w:rPr>
          <w:rFonts w:ascii="Times New Roman" w:hAnsi="Times New Roman" w:cs="Times New Roman"/>
          <w:color w:val="auto"/>
        </w:rPr>
        <w:t>Oprogramowanie</w:t>
      </w:r>
      <w:r>
        <w:rPr>
          <w:rFonts w:ascii="Times New Roman" w:hAnsi="Times New Roman" w:cs="Times New Roman"/>
          <w:color w:val="auto"/>
        </w:rPr>
        <w:t>:</w:t>
      </w:r>
    </w:p>
    <w:p w14:paraId="31546351" w14:textId="6C15ABDE" w:rsidR="00757977" w:rsidRDefault="00757977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 w:rsidRPr="00757977">
        <w:rPr>
          <w:rFonts w:ascii="Times New Roman" w:hAnsi="Times New Roman" w:cs="Times New Roman"/>
          <w:color w:val="auto"/>
        </w:rPr>
        <w:t>System</w:t>
      </w:r>
      <w:r w:rsidR="00C97607">
        <w:rPr>
          <w:rFonts w:ascii="Times New Roman" w:hAnsi="Times New Roman" w:cs="Times New Roman"/>
          <w:color w:val="auto"/>
        </w:rPr>
        <w:t>y</w:t>
      </w:r>
      <w:r w:rsidRPr="00757977">
        <w:rPr>
          <w:rFonts w:ascii="Times New Roman" w:hAnsi="Times New Roman" w:cs="Times New Roman"/>
          <w:color w:val="auto"/>
        </w:rPr>
        <w:t xml:space="preserve"> operacyjn</w:t>
      </w:r>
      <w:r w:rsidR="00C97607">
        <w:rPr>
          <w:rFonts w:ascii="Times New Roman" w:hAnsi="Times New Roman" w:cs="Times New Roman"/>
          <w:color w:val="auto"/>
        </w:rPr>
        <w:t>e</w:t>
      </w:r>
      <w:r w:rsidRPr="00757977">
        <w:rPr>
          <w:rFonts w:ascii="Times New Roman" w:hAnsi="Times New Roman" w:cs="Times New Roman"/>
          <w:color w:val="auto"/>
        </w:rPr>
        <w:t xml:space="preserve"> dla serwer</w:t>
      </w:r>
      <w:r w:rsidR="00C97607">
        <w:rPr>
          <w:rFonts w:ascii="Times New Roman" w:hAnsi="Times New Roman" w:cs="Times New Roman"/>
          <w:color w:val="auto"/>
        </w:rPr>
        <w:t>ów</w:t>
      </w:r>
      <w:r>
        <w:rPr>
          <w:rFonts w:ascii="Times New Roman" w:hAnsi="Times New Roman" w:cs="Times New Roman"/>
          <w:color w:val="auto"/>
        </w:rPr>
        <w:t>;</w:t>
      </w:r>
    </w:p>
    <w:p w14:paraId="166F67C0" w14:textId="4E07F21D" w:rsidR="002E340B" w:rsidRDefault="002E340B" w:rsidP="00C07C4C">
      <w:pPr>
        <w:pStyle w:val="TreA"/>
        <w:numPr>
          <w:ilvl w:val="1"/>
          <w:numId w:val="22"/>
        </w:numPr>
        <w:tabs>
          <w:tab w:val="left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oprogramowanie do backupu maszyn wirtualnych</w:t>
      </w:r>
    </w:p>
    <w:p w14:paraId="0D72FAA3" w14:textId="77777777" w:rsidR="00BB0DD8" w:rsidRDefault="00757977" w:rsidP="00C07C4C">
      <w:pPr>
        <w:pStyle w:val="TreA"/>
        <w:numPr>
          <w:ilvl w:val="0"/>
          <w:numId w:val="22"/>
        </w:numPr>
        <w:tabs>
          <w:tab w:val="left" w:pos="1440"/>
        </w:tabs>
        <w:spacing w:before="120" w:after="0"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072569" w:rsidRPr="00757977">
        <w:rPr>
          <w:rFonts w:ascii="Times New Roman" w:hAnsi="Times New Roman" w:cs="Times New Roman"/>
          <w:color w:val="auto"/>
        </w:rPr>
        <w:t>rządzenie do podnoszenia i instalacji serwerów w szafach</w:t>
      </w:r>
      <w:r w:rsidR="00BB0DD8" w:rsidRPr="00FB09C8">
        <w:rPr>
          <w:rFonts w:ascii="Times New Roman" w:hAnsi="Times New Roman" w:cs="Times New Roman"/>
          <w:color w:val="auto"/>
        </w:rPr>
        <w:t>.</w:t>
      </w:r>
    </w:p>
    <w:p w14:paraId="0F05FB63" w14:textId="77777777" w:rsidR="00DF436A" w:rsidRPr="00FB09C8" w:rsidRDefault="00DF436A" w:rsidP="00DF436A">
      <w:pPr>
        <w:pStyle w:val="TreA"/>
        <w:tabs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389B2F8" w14:textId="77777777" w:rsidR="00D253EA" w:rsidRPr="00FB09C8" w:rsidRDefault="00823E90" w:rsidP="00FB09C8">
      <w:pPr>
        <w:pStyle w:val="Nagwek1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_Toc273380077"/>
      <w:bookmarkStart w:id="7" w:name="_Toc281303726"/>
      <w:bookmarkStart w:id="8" w:name="_Toc44063989"/>
      <w:bookmarkEnd w:id="6"/>
      <w:r w:rsidRPr="00FB09C8">
        <w:rPr>
          <w:rFonts w:ascii="Times New Roman" w:hAnsi="Times New Roman" w:cs="Times New Roman"/>
          <w:sz w:val="22"/>
          <w:szCs w:val="22"/>
        </w:rPr>
        <w:t>Założenia projektowe</w:t>
      </w:r>
      <w:bookmarkEnd w:id="7"/>
      <w:bookmarkEnd w:id="8"/>
    </w:p>
    <w:p w14:paraId="268CE760" w14:textId="19ED37FD" w:rsidR="00654F1A" w:rsidRPr="00FB09C8" w:rsidRDefault="00823E90" w:rsidP="00130224">
      <w:pPr>
        <w:pStyle w:val="Textbody"/>
        <w:spacing w:after="0" w:line="360" w:lineRule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ab/>
      </w:r>
      <w:r w:rsidR="00130224">
        <w:rPr>
          <w:rFonts w:cs="Times New Roman"/>
          <w:sz w:val="22"/>
          <w:szCs w:val="22"/>
        </w:rPr>
        <w:t>Wykonawca dostarczy i dokona montażu urządzeń respektując o</w:t>
      </w:r>
      <w:r w:rsidR="00672488" w:rsidRPr="00FB09C8">
        <w:rPr>
          <w:rFonts w:cs="Times New Roman"/>
          <w:sz w:val="22"/>
          <w:szCs w:val="22"/>
        </w:rPr>
        <w:t>bowiązujące normy i przepisy</w:t>
      </w:r>
      <w:r w:rsidR="00130224">
        <w:rPr>
          <w:rFonts w:cs="Times New Roman"/>
          <w:sz w:val="22"/>
          <w:szCs w:val="22"/>
        </w:rPr>
        <w:t xml:space="preserve"> oraz i</w:t>
      </w:r>
      <w:r w:rsidR="00A917E1" w:rsidRPr="00FB09C8">
        <w:rPr>
          <w:rFonts w:cs="Times New Roman"/>
          <w:sz w:val="22"/>
          <w:szCs w:val="22"/>
        </w:rPr>
        <w:t>nstrukcje montażu i</w:t>
      </w:r>
      <w:r w:rsidR="00B4482D" w:rsidRPr="00FB09C8">
        <w:rPr>
          <w:rFonts w:cs="Times New Roman"/>
          <w:sz w:val="22"/>
          <w:szCs w:val="22"/>
        </w:rPr>
        <w:t xml:space="preserve"> obsługi urządzeń.</w:t>
      </w:r>
    </w:p>
    <w:p w14:paraId="06952133" w14:textId="77777777" w:rsidR="00B3524E" w:rsidRPr="00FB09C8" w:rsidRDefault="00CA0635" w:rsidP="00FB09C8">
      <w:pPr>
        <w:pStyle w:val="Nagwek1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9" w:name="_Toc44063990"/>
      <w:r w:rsidRPr="00FB09C8">
        <w:rPr>
          <w:rFonts w:ascii="Times New Roman" w:hAnsi="Times New Roman" w:cs="Times New Roman"/>
          <w:sz w:val="22"/>
          <w:szCs w:val="22"/>
        </w:rPr>
        <w:t>Opis urządzeń</w:t>
      </w:r>
      <w:bookmarkEnd w:id="9"/>
    </w:p>
    <w:p w14:paraId="22275468" w14:textId="77777777" w:rsidR="00140B3A" w:rsidRPr="00FB09C8" w:rsidRDefault="00140B3A" w:rsidP="00FB09C8">
      <w:pPr>
        <w:pStyle w:val="Bezodstpw"/>
        <w:spacing w:line="360" w:lineRule="auto"/>
        <w:rPr>
          <w:rFonts w:ascii="Times New Roman" w:hAnsi="Times New Roman"/>
          <w:b/>
          <w:bCs/>
        </w:rPr>
      </w:pPr>
      <w:r w:rsidRPr="00FB09C8">
        <w:rPr>
          <w:rFonts w:ascii="Times New Roman" w:hAnsi="Times New Roman"/>
          <w:b/>
          <w:bCs/>
        </w:rPr>
        <w:t>Opis podstawowych funkcji serwerów i urządzeń NAS</w:t>
      </w:r>
    </w:p>
    <w:p w14:paraId="59DDDA12" w14:textId="77777777" w:rsidR="00140B3A" w:rsidRPr="00FB09C8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 xml:space="preserve">Serwery ogólnego przeznaczenia wykorzystane zostaną do </w:t>
      </w:r>
      <w:proofErr w:type="spellStart"/>
      <w:r w:rsidRPr="00FB09C8">
        <w:rPr>
          <w:rFonts w:eastAsia="Calibri" w:cs="Times New Roman"/>
          <w:sz w:val="22"/>
          <w:szCs w:val="22"/>
        </w:rPr>
        <w:t>hostowania</w:t>
      </w:r>
      <w:proofErr w:type="spellEnd"/>
      <w:r w:rsidRPr="00FB09C8">
        <w:rPr>
          <w:rFonts w:eastAsia="Calibri" w:cs="Times New Roman"/>
          <w:sz w:val="22"/>
          <w:szCs w:val="22"/>
        </w:rPr>
        <w:t xml:space="preserve"> maszyn wirtualnych, przechowujących dane często zmieniające się (przeznaczone do bieżącego wykorzystania), obsługi baz danych, kontrolerów domeny oraz oprogramowania zarządzającego infrastrukturą sieciową i inną infrastrukturą informatyczną (przewidywana jest między innymi automatyczna dystrybucja aplikacji na stacje klienckie).</w:t>
      </w:r>
    </w:p>
    <w:p w14:paraId="2F03B889" w14:textId="77777777" w:rsidR="00140B3A" w:rsidRPr="00FB09C8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>W celu zapewnienia odpowiednich parametrów ciągłości działania, zostanie wykorzystana replikacja asynchroniczna maszyn wirtualnych (z krótkim odstępem replikacji), realizowana pomiędzy hostami wirtualizacji oraz mechanizm RAID.</w:t>
      </w:r>
    </w:p>
    <w:p w14:paraId="3CCB2B00" w14:textId="77777777" w:rsidR="00140B3A" w:rsidRPr="00FB09C8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>Backup maszyn wirtualnych realizowany będzie za pomocą dedykowanego oprogramowania do tworzenia kopii zapasowych maszyn wirtualnych – dane przechowywane będą na serwerach NAS. Oprogramowanie będzie posiadało możliwość uruchamiania maszyn bezpośrednio z backupu.</w:t>
      </w:r>
    </w:p>
    <w:p w14:paraId="593D6090" w14:textId="77777777" w:rsidR="00140B3A" w:rsidRPr="004C564C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 xml:space="preserve">Dane o dużej objętości, przechowywane będą na urządzeniach typu NAS. W celu zapewnienia odpowiednich parametrów ciągłości pracy, serwery NAS z dyskami w konfiguracji </w:t>
      </w:r>
      <w:r w:rsidRPr="00FB09C8">
        <w:rPr>
          <w:rFonts w:eastAsia="Calibri" w:cs="Times New Roman"/>
          <w:sz w:val="22"/>
          <w:szCs w:val="22"/>
        </w:rPr>
        <w:lastRenderedPageBreak/>
        <w:t xml:space="preserve">RAID, będą pracowały w klastrze HA. </w:t>
      </w:r>
      <w:r w:rsidR="00FF4EFD">
        <w:rPr>
          <w:rFonts w:eastAsia="Calibri" w:cs="Times New Roman"/>
          <w:sz w:val="22"/>
          <w:szCs w:val="22"/>
        </w:rPr>
        <w:t>Szybki d</w:t>
      </w:r>
      <w:r w:rsidRPr="00FB09C8">
        <w:rPr>
          <w:rFonts w:eastAsia="Calibri" w:cs="Times New Roman"/>
          <w:sz w:val="22"/>
          <w:szCs w:val="22"/>
        </w:rPr>
        <w:t xml:space="preserve">ostęp do poprzednich wersji plików, </w:t>
      </w:r>
      <w:r w:rsidRPr="004C564C">
        <w:rPr>
          <w:rFonts w:eastAsia="Calibri" w:cs="Times New Roman"/>
          <w:sz w:val="22"/>
          <w:szCs w:val="22"/>
        </w:rPr>
        <w:t xml:space="preserve">zapewni </w:t>
      </w:r>
      <w:r w:rsidR="00347012" w:rsidRPr="004C564C">
        <w:rPr>
          <w:rFonts w:eastAsia="Calibri" w:cs="Times New Roman"/>
          <w:sz w:val="22"/>
          <w:szCs w:val="22"/>
        </w:rPr>
        <w:t xml:space="preserve">mechanizm </w:t>
      </w:r>
      <w:r w:rsidRPr="004C564C">
        <w:rPr>
          <w:rFonts w:eastAsia="Calibri" w:cs="Times New Roman"/>
          <w:sz w:val="22"/>
          <w:szCs w:val="22"/>
        </w:rPr>
        <w:t>migawek. Poprawność danych będzie weryfikowana dzięki wykorzystaniu systemu plików, oferującego natywny mechanizm sum kontrolnych.</w:t>
      </w:r>
    </w:p>
    <w:p w14:paraId="22AE4BAE" w14:textId="77777777" w:rsidR="00140B3A" w:rsidRPr="00FB09C8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>Backup wolumenów SMB o dużej pojemności</w:t>
      </w:r>
      <w:r w:rsidR="00FF4EFD">
        <w:rPr>
          <w:rFonts w:eastAsia="Calibri" w:cs="Times New Roman"/>
          <w:sz w:val="22"/>
          <w:szCs w:val="22"/>
        </w:rPr>
        <w:t xml:space="preserve"> (zlokalizowanych na urządzeniach NAS)</w:t>
      </w:r>
      <w:r w:rsidRPr="00FB09C8">
        <w:rPr>
          <w:rFonts w:eastAsia="Calibri" w:cs="Times New Roman"/>
          <w:sz w:val="22"/>
          <w:szCs w:val="22"/>
        </w:rPr>
        <w:t>, będzie realizowany również na urządzeniach NAS z wykorzystaniem natywnych pakietów backupu, dostarczonych przez producenta urządzeń NAS.</w:t>
      </w:r>
    </w:p>
    <w:p w14:paraId="139A241C" w14:textId="43B77548" w:rsidR="00140B3A" w:rsidRDefault="00140B3A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FB09C8">
        <w:rPr>
          <w:rFonts w:eastAsia="Calibri" w:cs="Times New Roman"/>
          <w:sz w:val="22"/>
          <w:szCs w:val="22"/>
        </w:rPr>
        <w:t xml:space="preserve">W celu realizacji niezbędnych funkcjonalności (np. </w:t>
      </w:r>
      <w:proofErr w:type="spellStart"/>
      <w:r w:rsidRPr="00FB09C8">
        <w:rPr>
          <w:rFonts w:eastAsia="Calibri" w:cs="Times New Roman"/>
          <w:sz w:val="22"/>
          <w:szCs w:val="22"/>
        </w:rPr>
        <w:t>Syslog</w:t>
      </w:r>
      <w:proofErr w:type="spellEnd"/>
      <w:r w:rsidRPr="00FB09C8">
        <w:rPr>
          <w:rFonts w:eastAsia="Calibri" w:cs="Times New Roman"/>
          <w:sz w:val="22"/>
          <w:szCs w:val="22"/>
        </w:rPr>
        <w:t xml:space="preserve">, </w:t>
      </w:r>
      <w:r w:rsidR="00FF4EFD">
        <w:rPr>
          <w:rFonts w:eastAsia="Calibri" w:cs="Times New Roman"/>
          <w:sz w:val="22"/>
          <w:szCs w:val="22"/>
        </w:rPr>
        <w:t>udostępnianie klientom</w:t>
      </w:r>
      <w:r w:rsidR="00FF4EFD" w:rsidRPr="00FB09C8">
        <w:rPr>
          <w:rFonts w:eastAsia="Calibri" w:cs="Times New Roman"/>
          <w:sz w:val="22"/>
          <w:szCs w:val="22"/>
        </w:rPr>
        <w:t xml:space="preserve"> </w:t>
      </w:r>
      <w:r w:rsidRPr="00FB09C8">
        <w:rPr>
          <w:rFonts w:eastAsia="Calibri" w:cs="Times New Roman"/>
          <w:sz w:val="22"/>
          <w:szCs w:val="22"/>
        </w:rPr>
        <w:t>plików</w:t>
      </w:r>
      <w:r w:rsidR="00FF4EFD">
        <w:rPr>
          <w:rFonts w:eastAsia="Calibri" w:cs="Times New Roman"/>
          <w:sz w:val="22"/>
          <w:szCs w:val="22"/>
        </w:rPr>
        <w:t xml:space="preserve"> oraz odbieranie od nich plików</w:t>
      </w:r>
      <w:r w:rsidRPr="00FB09C8">
        <w:rPr>
          <w:rFonts w:eastAsia="Calibri" w:cs="Times New Roman"/>
          <w:sz w:val="22"/>
          <w:szCs w:val="22"/>
        </w:rPr>
        <w:t>, FTP</w:t>
      </w:r>
      <w:r w:rsidR="00B13557">
        <w:rPr>
          <w:rFonts w:eastAsia="Calibri" w:cs="Times New Roman"/>
          <w:sz w:val="22"/>
          <w:szCs w:val="22"/>
        </w:rPr>
        <w:t>S</w:t>
      </w:r>
      <w:r w:rsidRPr="00FB09C8">
        <w:rPr>
          <w:rFonts w:eastAsia="Calibri" w:cs="Times New Roman"/>
          <w:sz w:val="22"/>
          <w:szCs w:val="22"/>
        </w:rPr>
        <w:t xml:space="preserve">, </w:t>
      </w:r>
      <w:r w:rsidR="0085279B">
        <w:rPr>
          <w:rFonts w:eastAsia="Calibri" w:cs="Times New Roman"/>
          <w:sz w:val="22"/>
          <w:szCs w:val="22"/>
        </w:rPr>
        <w:t xml:space="preserve">Chat, </w:t>
      </w:r>
      <w:r w:rsidRPr="00FB09C8">
        <w:rPr>
          <w:rFonts w:eastAsia="Calibri" w:cs="Times New Roman"/>
          <w:sz w:val="22"/>
          <w:szCs w:val="22"/>
        </w:rPr>
        <w:t>zarządzanie grupą NAS-ów</w:t>
      </w:r>
      <w:r w:rsidR="00DF436A">
        <w:rPr>
          <w:rFonts w:eastAsia="Calibri" w:cs="Times New Roman"/>
          <w:sz w:val="22"/>
          <w:szCs w:val="22"/>
        </w:rPr>
        <w:t>, praca grupowa przez Internet</w:t>
      </w:r>
      <w:r w:rsidRPr="00FB09C8">
        <w:rPr>
          <w:rFonts w:eastAsia="Calibri" w:cs="Times New Roman"/>
          <w:sz w:val="22"/>
          <w:szCs w:val="22"/>
        </w:rPr>
        <w:t xml:space="preserve"> i inne) będą wykorzystywane liczne dodatkowe możliwości (natywne pakiety), dostarczane przez producenta urządzeń NAS.</w:t>
      </w:r>
    </w:p>
    <w:p w14:paraId="701B16AE" w14:textId="6484460E" w:rsidR="00ED16A7" w:rsidRPr="00FB09C8" w:rsidRDefault="00ED16A7" w:rsidP="00FB09C8">
      <w:pPr>
        <w:spacing w:line="360" w:lineRule="auto"/>
        <w:ind w:firstLine="709"/>
        <w:rPr>
          <w:rFonts w:eastAsia="Calibri" w:cs="Times New Roman"/>
          <w:sz w:val="22"/>
          <w:szCs w:val="22"/>
        </w:rPr>
      </w:pPr>
      <w:r w:rsidRPr="00ED16A7">
        <w:rPr>
          <w:rFonts w:eastAsia="Calibri" w:cs="Times New Roman"/>
          <w:sz w:val="22"/>
          <w:szCs w:val="22"/>
        </w:rPr>
        <w:t>Urządzenia i oprogramowanie będą stanowić uzupełnienie istniejącej infrastruktury informatycznej Zamawiającego i muszą współpracować z pozostałymi jej elementami.</w:t>
      </w:r>
    </w:p>
    <w:p w14:paraId="1B680E1B" w14:textId="77777777" w:rsidR="00140B3A" w:rsidRPr="00FB09C8" w:rsidRDefault="00140B3A" w:rsidP="00FB09C8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01F1E3AD" w14:textId="77777777" w:rsidR="00414A0B" w:rsidRPr="000B0ABA" w:rsidRDefault="00B3524E" w:rsidP="00414A0B">
      <w:pPr>
        <w:pStyle w:val="Nagwek21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  <w:bookmarkStart w:id="10" w:name="_Toc44063991"/>
      <w:r w:rsidRPr="00FB09C8">
        <w:rPr>
          <w:rFonts w:ascii="Times New Roman" w:hAnsi="Times New Roman" w:cs="Times New Roman"/>
          <w:i w:val="0"/>
          <w:sz w:val="22"/>
          <w:szCs w:val="22"/>
        </w:rPr>
        <w:t xml:space="preserve">Serwer </w:t>
      </w:r>
      <w:proofErr w:type="spellStart"/>
      <w:r w:rsidRPr="00FB09C8">
        <w:rPr>
          <w:rFonts w:ascii="Times New Roman" w:hAnsi="Times New Roman" w:cs="Times New Roman"/>
          <w:i w:val="0"/>
          <w:sz w:val="22"/>
          <w:szCs w:val="22"/>
        </w:rPr>
        <w:t>Rack</w:t>
      </w:r>
      <w:proofErr w:type="spellEnd"/>
      <w:r w:rsidRPr="00FB09C8">
        <w:rPr>
          <w:rFonts w:ascii="Times New Roman" w:hAnsi="Times New Roman" w:cs="Times New Roman"/>
          <w:i w:val="0"/>
          <w:sz w:val="22"/>
          <w:szCs w:val="22"/>
        </w:rPr>
        <w:t xml:space="preserve"> – 4 sztuki</w:t>
      </w:r>
      <w:bookmarkEnd w:id="10"/>
      <w:r w:rsidRPr="00FB09C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7B80A5D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2A725334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7EEEABF5" w14:textId="77777777" w:rsidR="00414A0B" w:rsidRPr="00414A0B" w:rsidRDefault="00414A0B" w:rsidP="00414A0B">
      <w:pPr>
        <w:pStyle w:val="Standard"/>
      </w:pPr>
    </w:p>
    <w:tbl>
      <w:tblPr>
        <w:tblW w:w="49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64"/>
        <w:gridCol w:w="3521"/>
        <w:gridCol w:w="2433"/>
      </w:tblGrid>
      <w:tr w:rsidR="007A688F" w:rsidRPr="00FB09C8" w14:paraId="4F5FB533" w14:textId="77777777" w:rsidTr="0091283B">
        <w:tc>
          <w:tcPr>
            <w:tcW w:w="299" w:type="pct"/>
            <w:shd w:val="pct20" w:color="auto" w:fill="auto"/>
          </w:tcPr>
          <w:p w14:paraId="2547CD7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pct20" w:color="auto" w:fill="auto"/>
          </w:tcPr>
          <w:p w14:paraId="4EA1303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2039" w:type="pct"/>
            <w:shd w:val="pct20" w:color="auto" w:fill="auto"/>
          </w:tcPr>
          <w:p w14:paraId="18C33806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409" w:type="pct"/>
            <w:shd w:val="pct20" w:color="auto" w:fill="auto"/>
          </w:tcPr>
          <w:p w14:paraId="1448FEB2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7A688F" w:rsidRPr="00FB09C8" w14:paraId="7FADBC86" w14:textId="77777777" w:rsidTr="0091283B">
        <w:tc>
          <w:tcPr>
            <w:tcW w:w="299" w:type="pct"/>
            <w:shd w:val="clear" w:color="auto" w:fill="auto"/>
          </w:tcPr>
          <w:p w14:paraId="25B74AC2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253" w:type="pct"/>
            <w:vAlign w:val="center"/>
          </w:tcPr>
          <w:p w14:paraId="03BBB72B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Obudowa</w:t>
            </w:r>
          </w:p>
        </w:tc>
        <w:tc>
          <w:tcPr>
            <w:tcW w:w="2039" w:type="pct"/>
            <w:vAlign w:val="center"/>
          </w:tcPr>
          <w:p w14:paraId="536E930F" w14:textId="77777777" w:rsidR="007A688F" w:rsidRPr="00FB09C8" w:rsidRDefault="007A688F" w:rsidP="009E38AF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Obudowa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o wysokości </w:t>
            </w:r>
            <w:r w:rsidR="009E38AF">
              <w:rPr>
                <w:rFonts w:eastAsia="Calibri" w:cs="Times New Roman"/>
                <w:sz w:val="22"/>
                <w:szCs w:val="22"/>
              </w:rPr>
              <w:t>maksymalnie</w:t>
            </w:r>
            <w:r w:rsidR="00985919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985919">
              <w:rPr>
                <w:rFonts w:eastAsia="Calibri" w:cs="Times New Roman"/>
                <w:sz w:val="22"/>
                <w:szCs w:val="22"/>
              </w:rPr>
              <w:t>3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U z możliwością instalacji min. 16 dysków twardych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2,5”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 xml:space="preserve"> wraz z kompletem wysuwanych szyn umożliwiających montaż w szafie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i wysuwanie serwera do celów serwisowych oraz organizatorem do kabli. </w:t>
            </w:r>
            <w:r w:rsidR="00985919">
              <w:rPr>
                <w:rFonts w:eastAsia="Calibri" w:cs="Times New Roman"/>
                <w:sz w:val="22"/>
                <w:szCs w:val="22"/>
              </w:rPr>
              <w:t>Dostarczana o</w:t>
            </w:r>
            <w:r w:rsidR="0053711D" w:rsidRPr="00FB09C8">
              <w:rPr>
                <w:rFonts w:eastAsia="Calibri" w:cs="Times New Roman"/>
                <w:sz w:val="22"/>
                <w:szCs w:val="22"/>
              </w:rPr>
              <w:t>budowa musi umożliwiać instalację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 Zamawiającemu</w:t>
            </w:r>
            <w:r w:rsidR="0053711D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łącznie min. 16 </w:t>
            </w:r>
            <w:r w:rsidR="0053711D" w:rsidRPr="00FB09C8">
              <w:rPr>
                <w:rFonts w:eastAsia="Calibri" w:cs="Times New Roman"/>
                <w:sz w:val="22"/>
                <w:szCs w:val="22"/>
              </w:rPr>
              <w:t>dysków bez zakupu dodatkowych elementów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 wyposażenia lub licencji.</w:t>
            </w:r>
          </w:p>
        </w:tc>
        <w:tc>
          <w:tcPr>
            <w:tcW w:w="1409" w:type="pct"/>
            <w:shd w:val="clear" w:color="auto" w:fill="auto"/>
          </w:tcPr>
          <w:p w14:paraId="540C874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64DC1E3E" w14:textId="77777777" w:rsidTr="0091283B">
        <w:tc>
          <w:tcPr>
            <w:tcW w:w="299" w:type="pct"/>
            <w:shd w:val="clear" w:color="auto" w:fill="auto"/>
          </w:tcPr>
          <w:p w14:paraId="472660CF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1253" w:type="pct"/>
            <w:vAlign w:val="center"/>
          </w:tcPr>
          <w:p w14:paraId="265CB00E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Płyta główna</w:t>
            </w:r>
          </w:p>
        </w:tc>
        <w:tc>
          <w:tcPr>
            <w:tcW w:w="2039" w:type="pct"/>
            <w:vAlign w:val="center"/>
          </w:tcPr>
          <w:p w14:paraId="4CDACE2B" w14:textId="18718EAF" w:rsidR="007A688F" w:rsidRPr="00FB09C8" w:rsidRDefault="007A688F" w:rsidP="008C7B1F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Płyta główna z możliwością zainstalowania dwóch procesorów.</w:t>
            </w:r>
          </w:p>
        </w:tc>
        <w:tc>
          <w:tcPr>
            <w:tcW w:w="1409" w:type="pct"/>
            <w:shd w:val="clear" w:color="auto" w:fill="auto"/>
          </w:tcPr>
          <w:p w14:paraId="01243399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4E582B10" w14:textId="77777777" w:rsidTr="0091283B">
        <w:tc>
          <w:tcPr>
            <w:tcW w:w="299" w:type="pct"/>
            <w:shd w:val="clear" w:color="auto" w:fill="auto"/>
          </w:tcPr>
          <w:p w14:paraId="6B810A10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1253" w:type="pct"/>
            <w:vAlign w:val="center"/>
          </w:tcPr>
          <w:p w14:paraId="506BEF70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Chipset</w:t>
            </w:r>
          </w:p>
        </w:tc>
        <w:tc>
          <w:tcPr>
            <w:tcW w:w="2039" w:type="pct"/>
            <w:vAlign w:val="center"/>
          </w:tcPr>
          <w:p w14:paraId="57CD7D9E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Dedykowany przez producenta procesora do pracy w serwerach dwuprocesorowych</w:t>
            </w:r>
            <w:r w:rsidR="008C7B1F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9" w:type="pct"/>
            <w:shd w:val="clear" w:color="auto" w:fill="auto"/>
          </w:tcPr>
          <w:p w14:paraId="0158FFC0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321E1FA0" w14:textId="77777777" w:rsidTr="0091283B">
        <w:tc>
          <w:tcPr>
            <w:tcW w:w="299" w:type="pct"/>
            <w:shd w:val="clear" w:color="auto" w:fill="auto"/>
          </w:tcPr>
          <w:p w14:paraId="2778D523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1253" w:type="pct"/>
            <w:vAlign w:val="center"/>
          </w:tcPr>
          <w:p w14:paraId="61957A3A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Procesor</w:t>
            </w:r>
          </w:p>
        </w:tc>
        <w:tc>
          <w:tcPr>
            <w:tcW w:w="2039" w:type="pct"/>
            <w:vAlign w:val="center"/>
          </w:tcPr>
          <w:p w14:paraId="3E7EED18" w14:textId="1ACD91EA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Zainstalowane dwa procesory min. </w:t>
            </w: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 xml:space="preserve">8-rdzeniowe klasy x86 umożliwiające osiągnięcie wyniku min. </w:t>
            </w:r>
            <w:r w:rsidR="003F2DD1">
              <w:rPr>
                <w:rFonts w:eastAsia="Calibri" w:cs="Times New Roman"/>
                <w:sz w:val="22"/>
                <w:szCs w:val="22"/>
              </w:rPr>
              <w:t> </w:t>
            </w:r>
            <w:r w:rsidR="00AB56AC" w:rsidRPr="00AB56AC">
              <w:rPr>
                <w:rFonts w:eastAsia="Calibri" w:cs="Times New Roman"/>
                <w:sz w:val="22"/>
                <w:szCs w:val="22"/>
              </w:rPr>
              <w:t>13</w:t>
            </w:r>
            <w:r w:rsidR="003F2DD1" w:rsidRPr="00AB56AC">
              <w:rPr>
                <w:rFonts w:eastAsia="Calibri" w:cs="Times New Roman"/>
                <w:sz w:val="22"/>
                <w:szCs w:val="22"/>
              </w:rPr>
              <w:t>0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>w teście SPECrate2017_int_base, dostępnym na stronie www.spec.org dla konfiguracji dwuprocesorowej. Wyniki testu muszą być opublikowane dla dowolnej platformy serwerowej oferowanego producenta.</w:t>
            </w:r>
          </w:p>
          <w:p w14:paraId="265A8C62" w14:textId="71139013" w:rsidR="007A688F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Bazowa częstotliwość jednego procesora powinn</w:t>
            </w:r>
            <w:r w:rsidR="00735783">
              <w:rPr>
                <w:rFonts w:eastAsia="Calibri" w:cs="Times New Roman"/>
                <w:sz w:val="22"/>
                <w:szCs w:val="22"/>
              </w:rPr>
              <w:t>a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wynosić min. 3.60 GHz, natomiast maksymalna częstotliwość turbo nie powinna być niższa niż. 4.40 GHz. Pamięć podręczna procesora (Cache) nie powinna być </w:t>
            </w:r>
            <w:r w:rsidR="00735783">
              <w:rPr>
                <w:rFonts w:eastAsia="Calibri" w:cs="Times New Roman"/>
                <w:sz w:val="22"/>
                <w:szCs w:val="22"/>
              </w:rPr>
              <w:t>mniejsza</w:t>
            </w:r>
            <w:r w:rsidR="00735783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>niż 24 MB.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 Liczba obsługiwanych kanałów pamięci – minimum 6. Maksymalna obsługiwana szybkość pamięci – nie mniej niż 29</w:t>
            </w:r>
            <w:r w:rsidR="00A3757B">
              <w:rPr>
                <w:rFonts w:eastAsia="Calibri" w:cs="Times New Roman"/>
                <w:sz w:val="22"/>
                <w:szCs w:val="22"/>
              </w:rPr>
              <w:t xml:space="preserve">33 </w:t>
            </w:r>
            <w:r w:rsidR="003F2DD1">
              <w:rPr>
                <w:rFonts w:eastAsia="Calibri" w:cs="Times New Roman"/>
                <w:sz w:val="22"/>
                <w:szCs w:val="22"/>
              </w:rPr>
              <w:t>MHz</w:t>
            </w:r>
            <w:r w:rsidR="005357FC">
              <w:rPr>
                <w:rFonts w:eastAsia="Calibri" w:cs="Times New Roman"/>
                <w:sz w:val="22"/>
                <w:szCs w:val="22"/>
              </w:rPr>
              <w:t xml:space="preserve"> oraz nie mniej niż wynika to z wymagań zastosowanej pamięci RAM</w:t>
            </w:r>
            <w:r w:rsidR="003F2DD1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7AC85D32" w14:textId="77777777" w:rsidR="003F2DD1" w:rsidRPr="00FB09C8" w:rsidRDefault="003F2DD1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3F2DD1">
              <w:rPr>
                <w:rFonts w:eastAsia="Calibri" w:cs="Times New Roman"/>
                <w:sz w:val="22"/>
                <w:szCs w:val="22"/>
              </w:rPr>
              <w:t xml:space="preserve">Procesor </w:t>
            </w:r>
            <w:proofErr w:type="spellStart"/>
            <w:r w:rsidRPr="003F2DD1">
              <w:rPr>
                <w:rFonts w:eastAsia="Calibri" w:cs="Times New Roman"/>
                <w:sz w:val="22"/>
                <w:szCs w:val="22"/>
              </w:rPr>
              <w:t>powienien</w:t>
            </w:r>
            <w:proofErr w:type="spellEnd"/>
            <w:r w:rsidRPr="003F2DD1">
              <w:rPr>
                <w:rFonts w:eastAsia="Calibri" w:cs="Times New Roman"/>
                <w:sz w:val="22"/>
                <w:szCs w:val="22"/>
              </w:rPr>
              <w:t xml:space="preserve"> być udostępniony do sprzedaży nie wcześniej niż w 2019 roku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09" w:type="pct"/>
            <w:shd w:val="clear" w:color="auto" w:fill="auto"/>
          </w:tcPr>
          <w:p w14:paraId="73AC3FF2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7F6E6DA2" w14:textId="77777777" w:rsidTr="0091283B">
        <w:tc>
          <w:tcPr>
            <w:tcW w:w="299" w:type="pct"/>
            <w:shd w:val="clear" w:color="auto" w:fill="auto"/>
          </w:tcPr>
          <w:p w14:paraId="48B00894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253" w:type="pct"/>
            <w:vAlign w:val="center"/>
          </w:tcPr>
          <w:p w14:paraId="2445EC3C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RAM</w:t>
            </w:r>
          </w:p>
        </w:tc>
        <w:tc>
          <w:tcPr>
            <w:tcW w:w="2039" w:type="pct"/>
            <w:vAlign w:val="center"/>
          </w:tcPr>
          <w:p w14:paraId="298484CD" w14:textId="03BD2CD0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192GB DDR4 RDIMM 2933MT/s, na płycie głównej powinn</w:t>
            </w:r>
            <w:r w:rsidR="007C39B2">
              <w:rPr>
                <w:rFonts w:eastAsia="Calibri" w:cs="Times New Roman"/>
                <w:sz w:val="22"/>
                <w:szCs w:val="22"/>
              </w:rPr>
              <w:t>o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znajdować się minimum 12 slotów przeznaczonych do rozbudowy pamięci. Płyta główna powinna obsługiwać do min. 3TB pamięci RAM.</w:t>
            </w:r>
          </w:p>
          <w:p w14:paraId="5BE77F7E" w14:textId="3BAE56CC" w:rsidR="0053711D" w:rsidRPr="00FB09C8" w:rsidRDefault="00140B3A" w:rsidP="001E5F1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Pamięć musi być certyfikowana i wspierana przez producenta serwera </w:t>
            </w:r>
            <w:r w:rsidR="001E5F1A">
              <w:rPr>
                <w:rFonts w:eastAsia="Calibri" w:cs="Times New Roman"/>
                <w:sz w:val="22"/>
                <w:szCs w:val="22"/>
              </w:rPr>
              <w:t>oraz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przeznaczona do wykorzystania </w:t>
            </w: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>w tym modelu.</w:t>
            </w:r>
          </w:p>
        </w:tc>
        <w:tc>
          <w:tcPr>
            <w:tcW w:w="1409" w:type="pct"/>
            <w:shd w:val="clear" w:color="auto" w:fill="auto"/>
          </w:tcPr>
          <w:p w14:paraId="5B12E880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231ABA2C" w14:textId="77777777" w:rsidTr="0091283B">
        <w:tc>
          <w:tcPr>
            <w:tcW w:w="299" w:type="pct"/>
            <w:shd w:val="clear" w:color="auto" w:fill="auto"/>
          </w:tcPr>
          <w:p w14:paraId="4A70D8B6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1253" w:type="pct"/>
            <w:vAlign w:val="center"/>
          </w:tcPr>
          <w:p w14:paraId="6636978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Funkcjonalność pamięci RAM</w:t>
            </w:r>
          </w:p>
        </w:tc>
        <w:tc>
          <w:tcPr>
            <w:tcW w:w="2039" w:type="pct"/>
            <w:vAlign w:val="center"/>
          </w:tcPr>
          <w:p w14:paraId="575F2473" w14:textId="77777777" w:rsidR="007A688F" w:rsidRPr="00FB09C8" w:rsidRDefault="007A688F" w:rsidP="003F2DD1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>Memory Rank Sparing, Failed DIMM isolation, Memory Address Parity Protection, Memory Thermal Throttling</w:t>
            </w:r>
          </w:p>
        </w:tc>
        <w:tc>
          <w:tcPr>
            <w:tcW w:w="1409" w:type="pct"/>
            <w:shd w:val="clear" w:color="auto" w:fill="auto"/>
          </w:tcPr>
          <w:p w14:paraId="780641E4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7A688F" w:rsidRPr="00FB09C8" w14:paraId="40D85975" w14:textId="77777777" w:rsidTr="0091283B">
        <w:tc>
          <w:tcPr>
            <w:tcW w:w="299" w:type="pct"/>
            <w:shd w:val="clear" w:color="auto" w:fill="auto"/>
          </w:tcPr>
          <w:p w14:paraId="5364E4A7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1253" w:type="pct"/>
            <w:vAlign w:val="center"/>
          </w:tcPr>
          <w:p w14:paraId="60A4BD1F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Gniazda</w:t>
            </w:r>
            <w:r w:rsidR="00DF0266">
              <w:rPr>
                <w:rFonts w:eastAsia="Calibri" w:cs="Times New Roman"/>
                <w:sz w:val="22"/>
                <w:szCs w:val="22"/>
              </w:rPr>
              <w:t xml:space="preserve"> rozszerzeń</w:t>
            </w:r>
          </w:p>
        </w:tc>
        <w:tc>
          <w:tcPr>
            <w:tcW w:w="2039" w:type="pct"/>
          </w:tcPr>
          <w:p w14:paraId="2AF84207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Min. 4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sloty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PCIe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generacji 3, w tym min. 1 slot x16. </w:t>
            </w:r>
            <w:proofErr w:type="spellStart"/>
            <w:r w:rsidR="003F2DD1">
              <w:rPr>
                <w:rFonts w:eastAsia="Calibri" w:cs="Times New Roman"/>
                <w:sz w:val="22"/>
                <w:szCs w:val="22"/>
              </w:rPr>
              <w:t>Sloty</w:t>
            </w:r>
            <w:proofErr w:type="spellEnd"/>
            <w:r w:rsidR="003F2DD1">
              <w:rPr>
                <w:rFonts w:eastAsia="Calibri" w:cs="Times New Roman"/>
                <w:sz w:val="22"/>
                <w:szCs w:val="22"/>
              </w:rPr>
              <w:t xml:space="preserve"> dostępne dla </w:t>
            </w:r>
            <w:r w:rsidR="00735783">
              <w:rPr>
                <w:rFonts w:eastAsia="Calibri" w:cs="Times New Roman"/>
                <w:sz w:val="22"/>
                <w:szCs w:val="22"/>
              </w:rPr>
              <w:t xml:space="preserve">Zamawiającego </w:t>
            </w:r>
            <w:r w:rsidR="003F2DD1">
              <w:rPr>
                <w:rFonts w:eastAsia="Calibri" w:cs="Times New Roman"/>
                <w:sz w:val="22"/>
                <w:szCs w:val="22"/>
              </w:rPr>
              <w:t>bez konieczności rozbudowy serwera.</w:t>
            </w:r>
          </w:p>
        </w:tc>
        <w:tc>
          <w:tcPr>
            <w:tcW w:w="1409" w:type="pct"/>
            <w:shd w:val="clear" w:color="auto" w:fill="auto"/>
          </w:tcPr>
          <w:p w14:paraId="1109D260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1EDB4BF0" w14:textId="77777777" w:rsidTr="0091283B">
        <w:tc>
          <w:tcPr>
            <w:tcW w:w="299" w:type="pct"/>
            <w:shd w:val="clear" w:color="auto" w:fill="auto"/>
          </w:tcPr>
          <w:p w14:paraId="46ECBA44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1253" w:type="pct"/>
            <w:vAlign w:val="center"/>
          </w:tcPr>
          <w:p w14:paraId="02B2979A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2039" w:type="pct"/>
            <w:vAlign w:val="center"/>
          </w:tcPr>
          <w:p w14:paraId="186E9AB5" w14:textId="374A4358" w:rsidR="007A688F" w:rsidRPr="00FB09C8" w:rsidRDefault="003F2DD1" w:rsidP="003F2DD1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</w:t>
            </w:r>
            <w:r w:rsidRPr="00FB09C8">
              <w:rPr>
                <w:rFonts w:eastAsia="Times New Roman" w:cs="Times New Roman"/>
                <w:sz w:val="22"/>
                <w:szCs w:val="22"/>
              </w:rPr>
              <w:t xml:space="preserve">ztery </w:t>
            </w:r>
            <w:r w:rsidR="007A688F" w:rsidRPr="00FB09C8">
              <w:rPr>
                <w:rFonts w:eastAsia="Times New Roman" w:cs="Times New Roman"/>
                <w:sz w:val="22"/>
                <w:szCs w:val="22"/>
              </w:rPr>
              <w:t xml:space="preserve">interfejsy sieciowe 10Gb Ethernet w standardzie </w:t>
            </w:r>
            <w:proofErr w:type="spellStart"/>
            <w:r w:rsidR="007A688F" w:rsidRPr="00FB09C8">
              <w:rPr>
                <w:rFonts w:eastAsia="Times New Roman" w:cs="Times New Roman"/>
                <w:sz w:val="22"/>
                <w:szCs w:val="22"/>
              </w:rPr>
              <w:t>BaseT</w:t>
            </w:r>
            <w:proofErr w:type="spellEnd"/>
            <w:r w:rsidR="00134A4E">
              <w:rPr>
                <w:rFonts w:eastAsia="Times New Roman" w:cs="Times New Roman"/>
                <w:sz w:val="22"/>
                <w:szCs w:val="22"/>
              </w:rPr>
              <w:t xml:space="preserve"> (4x 10Gb RJ-45)</w:t>
            </w:r>
            <w:r w:rsidR="007A688F" w:rsidRPr="00FB09C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409" w:type="pct"/>
            <w:shd w:val="clear" w:color="auto" w:fill="auto"/>
          </w:tcPr>
          <w:p w14:paraId="6631C83A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60C14B62" w14:textId="77777777" w:rsidTr="0091283B">
        <w:tc>
          <w:tcPr>
            <w:tcW w:w="299" w:type="pct"/>
            <w:shd w:val="clear" w:color="auto" w:fill="auto"/>
          </w:tcPr>
          <w:p w14:paraId="5DFCFB1F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1253" w:type="pct"/>
            <w:vAlign w:val="center"/>
          </w:tcPr>
          <w:p w14:paraId="4D3AB24C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Dyski twarde</w:t>
            </w:r>
          </w:p>
        </w:tc>
        <w:tc>
          <w:tcPr>
            <w:tcW w:w="2039" w:type="pct"/>
            <w:vAlign w:val="center"/>
          </w:tcPr>
          <w:p w14:paraId="523D9B2A" w14:textId="612D334B" w:rsidR="007A688F" w:rsidRPr="002F2C55" w:rsidRDefault="007A688F" w:rsidP="00C07C4C">
            <w:pPr>
              <w:numPr>
                <w:ilvl w:val="0"/>
                <w:numId w:val="30"/>
              </w:num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Możliwość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instalacji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dysków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SAS, SATA, SSD,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NVMe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.</w:t>
            </w:r>
          </w:p>
          <w:p w14:paraId="7CB80496" w14:textId="1341347D" w:rsidR="007A688F" w:rsidRPr="002F2C55" w:rsidRDefault="00140B3A" w:rsidP="00C07C4C">
            <w:pPr>
              <w:numPr>
                <w:ilvl w:val="0"/>
                <w:numId w:val="30"/>
              </w:num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Zainstalowane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r w:rsidR="003F2DD1">
              <w:rPr>
                <w:rFonts w:eastAsia="Calibri" w:cs="Times New Roman"/>
                <w:sz w:val="22"/>
                <w:szCs w:val="22"/>
                <w:lang w:val="de-DE"/>
              </w:rPr>
              <w:t>9</w:t>
            </w:r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dysków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SSD SAS do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intensywnego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odczytu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read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intensive) o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pojemności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min. 7.6TB, 12Gb</w:t>
            </w:r>
            <w:r w:rsidR="00F02B09">
              <w:rPr>
                <w:rFonts w:eastAsia="Calibri" w:cs="Times New Roman"/>
                <w:sz w:val="22"/>
                <w:szCs w:val="22"/>
                <w:lang w:val="de-DE"/>
              </w:rPr>
              <w:t>/s</w:t>
            </w:r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, 2,5“ Hot-Plug</w:t>
            </w:r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, D</w:t>
            </w:r>
            <w:r w:rsidR="001D24FD">
              <w:rPr>
                <w:rFonts w:eastAsia="Calibri" w:cs="Times New Roman"/>
                <w:sz w:val="22"/>
                <w:szCs w:val="22"/>
                <w:lang w:val="de-DE"/>
              </w:rPr>
              <w:t>W</w:t>
            </w:r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P</w:t>
            </w:r>
            <w:r w:rsidR="001D24FD">
              <w:rPr>
                <w:rFonts w:eastAsia="Calibri" w:cs="Times New Roman"/>
                <w:sz w:val="22"/>
                <w:szCs w:val="22"/>
                <w:lang w:val="de-DE"/>
              </w:rPr>
              <w:t>D</w:t>
            </w:r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 xml:space="preserve"> nie </w:t>
            </w:r>
            <w:proofErr w:type="spellStart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mniej</w:t>
            </w:r>
            <w:proofErr w:type="spellEnd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niż</w:t>
            </w:r>
            <w:proofErr w:type="spellEnd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 xml:space="preserve"> 0.9 (</w:t>
            </w:r>
            <w:proofErr w:type="spellStart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dla</w:t>
            </w:r>
            <w:proofErr w:type="spellEnd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okresu</w:t>
            </w:r>
            <w:proofErr w:type="spellEnd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 xml:space="preserve"> 5 </w:t>
            </w:r>
            <w:proofErr w:type="spellStart"/>
            <w:r w:rsidR="007C39B2">
              <w:rPr>
                <w:rFonts w:eastAsia="Calibri" w:cs="Times New Roman"/>
                <w:sz w:val="22"/>
                <w:szCs w:val="22"/>
                <w:lang w:val="de-DE"/>
              </w:rPr>
              <w:t>lat</w:t>
            </w:r>
            <w:proofErr w:type="spellEnd"/>
            <w:r w:rsidR="007C39B2" w:rsidRPr="00FB09C8">
              <w:rPr>
                <w:rFonts w:eastAsia="Calibri" w:cs="Times New Roman"/>
                <w:sz w:val="22"/>
                <w:szCs w:val="22"/>
                <w:lang w:val="de-DE"/>
              </w:rPr>
              <w:t>)</w:t>
            </w:r>
          </w:p>
          <w:p w14:paraId="3A94DDD6" w14:textId="3DA9D58A" w:rsidR="0053711D" w:rsidRPr="00B31465" w:rsidRDefault="007A688F" w:rsidP="00C07C4C">
            <w:pPr>
              <w:numPr>
                <w:ilvl w:val="0"/>
                <w:numId w:val="30"/>
              </w:num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Możliwość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instalacji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dwóch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dysków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M.2 o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pojemności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min. 480GB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oraz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możliwość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>konfiguracji</w:t>
            </w:r>
            <w:proofErr w:type="spellEnd"/>
            <w:r w:rsidRPr="00B31465">
              <w:rPr>
                <w:rFonts w:eastAsia="Calibri" w:cs="Times New Roman"/>
                <w:sz w:val="22"/>
                <w:szCs w:val="22"/>
                <w:lang w:val="de-DE"/>
              </w:rPr>
              <w:t xml:space="preserve"> w RAID 1.</w:t>
            </w:r>
          </w:p>
          <w:p w14:paraId="7C0F3195" w14:textId="747FA788" w:rsidR="00140B3A" w:rsidRPr="00FB09C8" w:rsidRDefault="00140B3A" w:rsidP="00C07C4C">
            <w:pPr>
              <w:numPr>
                <w:ilvl w:val="0"/>
                <w:numId w:val="30"/>
              </w:num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Dyski muszą być przeznaczon</w:t>
            </w:r>
            <w:r w:rsidR="00F02B09">
              <w:rPr>
                <w:rFonts w:eastAsia="Calibri" w:cs="Times New Roman"/>
                <w:sz w:val="22"/>
                <w:szCs w:val="22"/>
              </w:rPr>
              <w:t>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do wykorzystania w tym modelu</w:t>
            </w:r>
            <w:r w:rsidR="00107C1E">
              <w:rPr>
                <w:rFonts w:eastAsia="Calibri" w:cs="Times New Roman"/>
                <w:sz w:val="22"/>
                <w:szCs w:val="22"/>
              </w:rPr>
              <w:t xml:space="preserve"> serwera</w:t>
            </w:r>
            <w:r w:rsidR="00B95CA0">
              <w:rPr>
                <w:rFonts w:eastAsia="Calibri" w:cs="Times New Roman"/>
                <w:sz w:val="22"/>
                <w:szCs w:val="22"/>
              </w:rPr>
              <w:t>, a aktualizacje serwera muszą mieć możliwość aktualizacji oprogramowania układowego dysków</w:t>
            </w:r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  <w:r w:rsidR="00B95CA0">
              <w:rPr>
                <w:rFonts w:eastAsia="Calibri" w:cs="Times New Roman"/>
                <w:sz w:val="22"/>
                <w:szCs w:val="22"/>
              </w:rPr>
              <w:t xml:space="preserve"> Dyski SSD muszą mieć możliwość wyświetlania stopnia zużycia przez oprogramowanie </w:t>
            </w:r>
            <w:r w:rsidR="00B95CA0">
              <w:rPr>
                <w:rFonts w:eastAsia="Calibri" w:cs="Times New Roman"/>
                <w:sz w:val="22"/>
                <w:szCs w:val="22"/>
              </w:rPr>
              <w:lastRenderedPageBreak/>
              <w:t>kontrolera RAID.</w:t>
            </w:r>
          </w:p>
        </w:tc>
        <w:tc>
          <w:tcPr>
            <w:tcW w:w="1409" w:type="pct"/>
            <w:shd w:val="clear" w:color="auto" w:fill="auto"/>
          </w:tcPr>
          <w:p w14:paraId="6DEE0EF9" w14:textId="77777777" w:rsidR="003F2DD1" w:rsidRPr="003F2DD1" w:rsidRDefault="003F2DD1" w:rsidP="005C688C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2C084F27" w14:textId="77777777" w:rsidTr="0091283B">
        <w:tc>
          <w:tcPr>
            <w:tcW w:w="299" w:type="pct"/>
            <w:shd w:val="clear" w:color="auto" w:fill="auto"/>
          </w:tcPr>
          <w:p w14:paraId="7275E237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1253" w:type="pct"/>
            <w:vAlign w:val="center"/>
          </w:tcPr>
          <w:p w14:paraId="2F743C3C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Kontroler RAID</w:t>
            </w:r>
          </w:p>
        </w:tc>
        <w:tc>
          <w:tcPr>
            <w:tcW w:w="2039" w:type="pct"/>
            <w:vAlign w:val="center"/>
          </w:tcPr>
          <w:p w14:paraId="1937A523" w14:textId="7E494A00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Sprzętowy kontroler dyskowy,</w:t>
            </w:r>
            <w:r w:rsidR="006F6F5F">
              <w:rPr>
                <w:rFonts w:eastAsia="Calibri" w:cs="Times New Roman"/>
                <w:sz w:val="22"/>
                <w:szCs w:val="22"/>
              </w:rPr>
              <w:t xml:space="preserve"> obsługujący dyski SAS </w:t>
            </w:r>
            <w:r w:rsidR="006F6F5F" w:rsidRPr="00FB09C8">
              <w:rPr>
                <w:rFonts w:eastAsia="Calibri" w:cs="Times New Roman"/>
                <w:sz w:val="22"/>
                <w:szCs w:val="22"/>
                <w:lang w:val="de-DE"/>
              </w:rPr>
              <w:t>12Gb</w:t>
            </w:r>
            <w:r w:rsidR="006F6F5F">
              <w:rPr>
                <w:rFonts w:eastAsia="Calibri" w:cs="Times New Roman"/>
                <w:sz w:val="22"/>
                <w:szCs w:val="22"/>
                <w:lang w:val="de-DE"/>
              </w:rPr>
              <w:t>/s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6F6F5F">
              <w:rPr>
                <w:rFonts w:eastAsia="Calibri" w:cs="Times New Roman"/>
                <w:sz w:val="22"/>
                <w:szCs w:val="22"/>
              </w:rPr>
              <w:t>oraz SATA III z użyciem funkcji UNMAP</w:t>
            </w:r>
            <w:r w:rsidR="00BC07D1">
              <w:rPr>
                <w:rFonts w:eastAsia="Calibri" w:cs="Times New Roman"/>
                <w:sz w:val="22"/>
                <w:szCs w:val="22"/>
              </w:rPr>
              <w:t>/</w:t>
            </w:r>
            <w:r w:rsidR="006F6F5F">
              <w:rPr>
                <w:rFonts w:eastAsia="Calibri" w:cs="Times New Roman"/>
                <w:sz w:val="22"/>
                <w:szCs w:val="22"/>
              </w:rPr>
              <w:t xml:space="preserve">TRIM,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posiadający min. 2GB nieulotnej pamięci cache, możliwe konfiguracje poziomów RAID: 1, 5, 6, 10, 50, 60. </w:t>
            </w:r>
            <w:r w:rsidR="003F2DD1">
              <w:rPr>
                <w:rFonts w:eastAsia="Calibri" w:cs="Times New Roman"/>
                <w:sz w:val="22"/>
                <w:szCs w:val="22"/>
              </w:rPr>
              <w:t xml:space="preserve">Obsługa dysku Hot </w:t>
            </w:r>
            <w:proofErr w:type="spellStart"/>
            <w:r w:rsidR="00E22BB3">
              <w:rPr>
                <w:rFonts w:eastAsia="Calibri" w:cs="Times New Roman"/>
                <w:sz w:val="22"/>
                <w:szCs w:val="22"/>
              </w:rPr>
              <w:t>S</w:t>
            </w:r>
            <w:r w:rsidR="003F2DD1">
              <w:rPr>
                <w:rFonts w:eastAsia="Calibri" w:cs="Times New Roman"/>
                <w:sz w:val="22"/>
                <w:szCs w:val="22"/>
              </w:rPr>
              <w:t>pare</w:t>
            </w:r>
            <w:proofErr w:type="spellEnd"/>
            <w:r w:rsidR="003F2DD1">
              <w:rPr>
                <w:rFonts w:eastAsia="Calibri" w:cs="Times New Roman"/>
                <w:sz w:val="22"/>
                <w:szCs w:val="22"/>
              </w:rPr>
              <w:t xml:space="preserve">.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Wsparcie dla dysków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samoszyfrujących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06C6F34E" w14:textId="11EF0EF5" w:rsidR="00140B3A" w:rsidRPr="00FB09C8" w:rsidRDefault="003F2DD1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Na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wypadek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awarii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zasilania</w:t>
            </w:r>
            <w:proofErr w:type="spellEnd"/>
            <w:r w:rsidR="00F669D3">
              <w:rPr>
                <w:rFonts w:eastAsia="Calibri" w:cs="Times New Roman"/>
                <w:sz w:val="22"/>
                <w:szCs w:val="22"/>
                <w:lang w:val="de-DE"/>
              </w:rPr>
              <w:t>,</w:t>
            </w:r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p</w:t>
            </w:r>
            <w:r w:rsidR="00140B3A" w:rsidRPr="00FB09C8">
              <w:rPr>
                <w:rFonts w:eastAsia="Calibri" w:cs="Times New Roman"/>
                <w:sz w:val="22"/>
                <w:szCs w:val="22"/>
                <w:lang w:val="de-DE"/>
              </w:rPr>
              <w:t>odtrzymywanie</w:t>
            </w:r>
            <w:proofErr w:type="spellEnd"/>
            <w:r w:rsidR="00140B3A"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zasilania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40B3A" w:rsidRPr="00FB09C8">
              <w:rPr>
                <w:rFonts w:eastAsia="Calibri" w:cs="Times New Roman"/>
                <w:sz w:val="22"/>
                <w:szCs w:val="22"/>
                <w:lang w:val="de-DE"/>
              </w:rPr>
              <w:t>przez</w:t>
            </w:r>
            <w:proofErr w:type="spellEnd"/>
            <w:r w:rsidR="00140B3A"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40B3A" w:rsidRPr="00FB09C8">
              <w:rPr>
                <w:rFonts w:eastAsia="Calibri" w:cs="Times New Roman"/>
                <w:sz w:val="22"/>
                <w:szCs w:val="22"/>
                <w:lang w:val="de-DE"/>
              </w:rPr>
              <w:t>kondensator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(nie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dopuszcza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się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rozwiązań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opartych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na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bateriach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lub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akumulatorach</w:t>
            </w:r>
            <w:proofErr w:type="spellEnd"/>
            <w:r w:rsidR="007F78EB">
              <w:rPr>
                <w:rFonts w:eastAsia="Calibri" w:cs="Times New Roman"/>
                <w:sz w:val="22"/>
                <w:szCs w:val="22"/>
                <w:lang w:val="de-DE"/>
              </w:rPr>
              <w:t>),</w:t>
            </w:r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celu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zapisania</w:t>
            </w:r>
            <w:proofErr w:type="spellEnd"/>
            <w:r w:rsidR="00E22BB3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zawartości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pamięci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cache</w:t>
            </w:r>
            <w:proofErr w:type="spellEnd"/>
            <w:r w:rsidRPr="003F2DD1">
              <w:rPr>
                <w:rFonts w:eastAsia="Calibri"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3F2DD1">
              <w:rPr>
                <w:rFonts w:eastAsia="Calibri" w:cs="Times New Roman"/>
                <w:sz w:val="22"/>
                <w:szCs w:val="22"/>
                <w:lang w:val="de-DE"/>
              </w:rPr>
              <w:t>nieulotnej</w:t>
            </w:r>
            <w:proofErr w:type="spellEnd"/>
            <w:r w:rsidRPr="003F2DD1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F2DD1">
              <w:rPr>
                <w:rFonts w:eastAsia="Calibri" w:cs="Times New Roman"/>
                <w:sz w:val="22"/>
                <w:szCs w:val="22"/>
                <w:lang w:val="de-DE"/>
              </w:rPr>
              <w:t>pamięci</w:t>
            </w:r>
            <w:proofErr w:type="spellEnd"/>
            <w:r w:rsidR="00715079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15079">
              <w:rPr>
                <w:rFonts w:eastAsia="Calibri" w:cs="Times New Roman"/>
                <w:sz w:val="22"/>
                <w:szCs w:val="22"/>
                <w:lang w:val="de-DE"/>
              </w:rPr>
              <w:t>cache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de-DE"/>
              </w:rPr>
              <w:t>.</w:t>
            </w:r>
          </w:p>
          <w:p w14:paraId="1970A4AC" w14:textId="77777777" w:rsidR="0053711D" w:rsidRPr="00FB09C8" w:rsidRDefault="00140B3A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Oprogramowanie kontrolera powinno wyświetlać informację o stopniu zużycia dysków SSD</w:t>
            </w:r>
            <w:r w:rsidR="003F2DD1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09" w:type="pct"/>
            <w:shd w:val="clear" w:color="auto" w:fill="auto"/>
          </w:tcPr>
          <w:p w14:paraId="116A09D8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61DEFCC6" w14:textId="77777777" w:rsidTr="0091283B">
        <w:tc>
          <w:tcPr>
            <w:tcW w:w="299" w:type="pct"/>
            <w:shd w:val="clear" w:color="auto" w:fill="auto"/>
          </w:tcPr>
          <w:p w14:paraId="55D16109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1253" w:type="pct"/>
            <w:vAlign w:val="center"/>
          </w:tcPr>
          <w:p w14:paraId="5C847640" w14:textId="09475AE0" w:rsidR="007A688F" w:rsidRPr="00FB09C8" w:rsidRDefault="004969A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de-DE"/>
              </w:rPr>
              <w:t>Dostępne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A688F" w:rsidRPr="00FB09C8">
              <w:rPr>
                <w:rFonts w:eastAsia="Calibri" w:cs="Times New Roman"/>
                <w:sz w:val="22"/>
                <w:szCs w:val="22"/>
                <w:lang w:val="de-DE"/>
              </w:rPr>
              <w:t>porty</w:t>
            </w:r>
            <w:proofErr w:type="spellEnd"/>
          </w:p>
        </w:tc>
        <w:tc>
          <w:tcPr>
            <w:tcW w:w="2039" w:type="pct"/>
            <w:vAlign w:val="center"/>
          </w:tcPr>
          <w:p w14:paraId="60B9693D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5xUSB, min. 2 porty USB 2.0 oraz 3 porty USB 3.0, 4 porty 10Gb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BaseT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, 2 porty VGA (1 na przednim panelu obudowy, drugi na tylnym), min. 1 port RS232</w:t>
            </w:r>
          </w:p>
        </w:tc>
        <w:tc>
          <w:tcPr>
            <w:tcW w:w="1409" w:type="pct"/>
            <w:shd w:val="clear" w:color="auto" w:fill="auto"/>
          </w:tcPr>
          <w:p w14:paraId="440729E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076A8176" w14:textId="77777777" w:rsidTr="0091283B">
        <w:tc>
          <w:tcPr>
            <w:tcW w:w="299" w:type="pct"/>
            <w:shd w:val="clear" w:color="auto" w:fill="auto"/>
          </w:tcPr>
          <w:p w14:paraId="429415D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12</w:t>
            </w:r>
          </w:p>
        </w:tc>
        <w:tc>
          <w:tcPr>
            <w:tcW w:w="1253" w:type="pct"/>
            <w:vAlign w:val="center"/>
          </w:tcPr>
          <w:p w14:paraId="4615BD4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de-DE"/>
              </w:rPr>
            </w:pPr>
            <w:r w:rsidRPr="00FB09C8">
              <w:rPr>
                <w:rFonts w:eastAsia="Calibri" w:cs="Times New Roman"/>
                <w:sz w:val="22"/>
                <w:szCs w:val="22"/>
                <w:lang w:val="de-DE"/>
              </w:rPr>
              <w:t>Video</w:t>
            </w:r>
          </w:p>
        </w:tc>
        <w:tc>
          <w:tcPr>
            <w:tcW w:w="2039" w:type="pct"/>
          </w:tcPr>
          <w:p w14:paraId="4B0A47A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Zintegrowana karta graficzna umożliwiająca wyświetlenie rozdzielczości min. 1280x1024</w:t>
            </w:r>
          </w:p>
        </w:tc>
        <w:tc>
          <w:tcPr>
            <w:tcW w:w="1409" w:type="pct"/>
            <w:shd w:val="clear" w:color="auto" w:fill="auto"/>
          </w:tcPr>
          <w:p w14:paraId="646B676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1F8C1B8B" w14:textId="77777777" w:rsidTr="0091283B">
        <w:tc>
          <w:tcPr>
            <w:tcW w:w="299" w:type="pct"/>
            <w:shd w:val="clear" w:color="auto" w:fill="auto"/>
          </w:tcPr>
          <w:p w14:paraId="1BF5315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13</w:t>
            </w:r>
          </w:p>
        </w:tc>
        <w:tc>
          <w:tcPr>
            <w:tcW w:w="1253" w:type="pct"/>
            <w:vAlign w:val="center"/>
          </w:tcPr>
          <w:p w14:paraId="28725CD4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Wentylatory</w:t>
            </w:r>
          </w:p>
        </w:tc>
        <w:tc>
          <w:tcPr>
            <w:tcW w:w="2039" w:type="pct"/>
            <w:vAlign w:val="center"/>
          </w:tcPr>
          <w:p w14:paraId="465FE76A" w14:textId="77777777" w:rsidR="007A688F" w:rsidRPr="00FB09C8" w:rsidRDefault="006E3E9D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Redundantne</w:t>
            </w:r>
          </w:p>
        </w:tc>
        <w:tc>
          <w:tcPr>
            <w:tcW w:w="1409" w:type="pct"/>
            <w:shd w:val="clear" w:color="auto" w:fill="auto"/>
          </w:tcPr>
          <w:p w14:paraId="683DA266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13B425BF" w14:textId="77777777" w:rsidTr="0091283B">
        <w:tc>
          <w:tcPr>
            <w:tcW w:w="299" w:type="pct"/>
            <w:shd w:val="clear" w:color="auto" w:fill="auto"/>
          </w:tcPr>
          <w:p w14:paraId="5D0959F8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14</w:t>
            </w:r>
          </w:p>
        </w:tc>
        <w:tc>
          <w:tcPr>
            <w:tcW w:w="1253" w:type="pct"/>
            <w:vAlign w:val="center"/>
          </w:tcPr>
          <w:p w14:paraId="4ACD5AF5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Zasilacze</w:t>
            </w:r>
          </w:p>
        </w:tc>
        <w:tc>
          <w:tcPr>
            <w:tcW w:w="2039" w:type="pct"/>
            <w:vAlign w:val="center"/>
          </w:tcPr>
          <w:p w14:paraId="43273701" w14:textId="77777777" w:rsidR="007A688F" w:rsidRPr="00FB09C8" w:rsidRDefault="00F02B0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Co najmniej 2 szt.</w:t>
            </w:r>
            <w:r w:rsidR="00715079">
              <w:rPr>
                <w:rFonts w:eastAsia="Calibri" w:cs="Times New Roman"/>
                <w:sz w:val="22"/>
                <w:szCs w:val="22"/>
              </w:rPr>
              <w:t>, r</w:t>
            </w:r>
            <w:r w:rsidR="007A688F" w:rsidRPr="00FB09C8">
              <w:rPr>
                <w:rFonts w:eastAsia="Calibri" w:cs="Times New Roman"/>
                <w:sz w:val="22"/>
                <w:szCs w:val="22"/>
              </w:rPr>
              <w:t>edund</w:t>
            </w:r>
            <w:r w:rsidR="006E3E9D" w:rsidRPr="00FB09C8">
              <w:rPr>
                <w:rFonts w:eastAsia="Calibri" w:cs="Times New Roman"/>
                <w:sz w:val="22"/>
                <w:szCs w:val="22"/>
              </w:rPr>
              <w:t>antne, Hot-Plug min. 750W każdy</w:t>
            </w:r>
          </w:p>
        </w:tc>
        <w:tc>
          <w:tcPr>
            <w:tcW w:w="1409" w:type="pct"/>
            <w:shd w:val="clear" w:color="auto" w:fill="auto"/>
          </w:tcPr>
          <w:p w14:paraId="5275FE93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7A688F" w:rsidRPr="00FB09C8" w14:paraId="2BD5D389" w14:textId="77777777" w:rsidTr="0091283B">
        <w:tc>
          <w:tcPr>
            <w:tcW w:w="299" w:type="pct"/>
            <w:shd w:val="clear" w:color="auto" w:fill="auto"/>
          </w:tcPr>
          <w:p w14:paraId="0118C9C9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15</w:t>
            </w:r>
          </w:p>
        </w:tc>
        <w:tc>
          <w:tcPr>
            <w:tcW w:w="1253" w:type="pct"/>
            <w:vAlign w:val="center"/>
          </w:tcPr>
          <w:p w14:paraId="2F01DCBE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Bezpieczeństwo</w:t>
            </w:r>
          </w:p>
        </w:tc>
        <w:tc>
          <w:tcPr>
            <w:tcW w:w="2039" w:type="pct"/>
            <w:vAlign w:val="center"/>
          </w:tcPr>
          <w:p w14:paraId="757E2BC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Zintegrowany moduł TPM.</w:t>
            </w:r>
          </w:p>
        </w:tc>
        <w:tc>
          <w:tcPr>
            <w:tcW w:w="1409" w:type="pct"/>
            <w:shd w:val="clear" w:color="auto" w:fill="auto"/>
          </w:tcPr>
          <w:p w14:paraId="04618271" w14:textId="77777777" w:rsidR="007A688F" w:rsidRPr="00FB09C8" w:rsidRDefault="007A688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66580941" w14:textId="77777777" w:rsidTr="0091283B">
        <w:tc>
          <w:tcPr>
            <w:tcW w:w="299" w:type="pct"/>
            <w:shd w:val="clear" w:color="auto" w:fill="auto"/>
          </w:tcPr>
          <w:p w14:paraId="4521083C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16</w:t>
            </w:r>
          </w:p>
        </w:tc>
        <w:tc>
          <w:tcPr>
            <w:tcW w:w="1253" w:type="pct"/>
            <w:vAlign w:val="center"/>
          </w:tcPr>
          <w:p w14:paraId="1F45BAFE" w14:textId="7FDA7616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Zarządzani</w:t>
            </w:r>
            <w:r w:rsidR="00BA74F7">
              <w:rPr>
                <w:rFonts w:eastAsia="Calibri" w:cs="Times New Roman"/>
                <w:sz w:val="22"/>
                <w:szCs w:val="22"/>
              </w:rPr>
              <w:t>e</w:t>
            </w:r>
          </w:p>
        </w:tc>
        <w:tc>
          <w:tcPr>
            <w:tcW w:w="2039" w:type="pct"/>
          </w:tcPr>
          <w:p w14:paraId="512369E7" w14:textId="67E471CE" w:rsidR="00327086" w:rsidRPr="00FB09C8" w:rsidRDefault="00BA74F7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Karta (lub wbudowany moduł) n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iezależna od zainstalowanego na serwerze systemu operacyjnego</w:t>
            </w:r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 posiadająca dedykowan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y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 port RJ-45 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 xml:space="preserve">Gigabit Ethernet 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 xml:space="preserve">i 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umożliwiająca:</w:t>
            </w:r>
          </w:p>
          <w:p w14:paraId="56A2B5A2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zdalny dostęp do graficznego interfejsu Web karty zarządzającej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3B1EE536" w14:textId="1D6E8473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szyfrowane połączenie (TLS) oraz autentykacj</w:t>
            </w:r>
            <w:r w:rsidR="00FD7E07">
              <w:rPr>
                <w:rFonts w:eastAsia="Calibri" w:cs="Times New Roman"/>
                <w:bCs/>
                <w:sz w:val="22"/>
                <w:szCs w:val="22"/>
              </w:rPr>
              <w:t>ę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i autoryzację użytkownika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2B4C2EE5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podmontowania zdalnych wirtualnych napędów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24AFDEB6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wirtualną konsolę z dostępem do myszy, klawiatury (pełne przejęcie ekranu, klawiatury i myszki od momentu 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 xml:space="preserve">fizycznego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uruchomienia serwera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>, a także w trakcie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 xml:space="preserve"> ładowani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 xml:space="preserve"> oraz prac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>y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 xml:space="preserve"> systemu operacyjnego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)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09FFA597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wirtualna konsola działająca z wykorzystaniem technologii </w:t>
            </w:r>
            <w:r w:rsidRPr="00715079">
              <w:rPr>
                <w:rFonts w:eastAsia="Calibri" w:cs="Times New Roman"/>
                <w:bCs/>
                <w:sz w:val="22"/>
                <w:szCs w:val="22"/>
              </w:rPr>
              <w:t>HTML5</w:t>
            </w:r>
            <w:r w:rsidR="0086143B" w:rsidRPr="00715079">
              <w:rPr>
                <w:rFonts w:eastAsia="Calibri" w:cs="Times New Roman"/>
                <w:bCs/>
                <w:sz w:val="22"/>
                <w:szCs w:val="22"/>
              </w:rPr>
              <w:t xml:space="preserve">  </w:t>
            </w:r>
            <w:r w:rsidR="0086143B" w:rsidRPr="00715079">
              <w:rPr>
                <w:rFonts w:eastAsia="Calibri" w:cs="Times New Roman"/>
                <w:sz w:val="22"/>
                <w:szCs w:val="22"/>
              </w:rPr>
              <w:t>(inne rozwiązania oparte np. o Java, .Net, dedykowany program – są dopuszczalne wyłącznie jako uzupełniające),</w:t>
            </w:r>
          </w:p>
          <w:p w14:paraId="2F80518C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wsparcie dla IPv6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68C52A78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wsparcie dla SNMP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IPMI2.0, VLAN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tagging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>, SSH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6EFB29CA" w14:textId="77777777" w:rsidR="00327086" w:rsidRPr="00FB09C8" w:rsidRDefault="00327086" w:rsidP="00C07C4C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bCs/>
                <w:kern w:val="3"/>
                <w:lang w:eastAsia="pl-PL" w:bidi="pl-PL"/>
              </w:rPr>
            </w:pPr>
            <w:r w:rsidRPr="00FB09C8">
              <w:rPr>
                <w:rFonts w:ascii="Times New Roman" w:hAnsi="Times New Roman"/>
                <w:bCs/>
                <w:kern w:val="3"/>
                <w:lang w:eastAsia="pl-PL" w:bidi="pl-PL"/>
              </w:rPr>
              <w:t>możliwość zdalnego monitorowania w czasie rzeczywistym poboru prądu przez serwer, dane historyczne powinny być dostępne przez min. 7 dni wstecz</w:t>
            </w:r>
            <w:r w:rsidR="0086143B">
              <w:rPr>
                <w:rFonts w:ascii="Times New Roman" w:hAnsi="Times New Roman"/>
                <w:bCs/>
                <w:kern w:val="3"/>
                <w:lang w:eastAsia="pl-PL" w:bidi="pl-PL"/>
              </w:rPr>
              <w:t>,</w:t>
            </w:r>
          </w:p>
          <w:p w14:paraId="347F0F50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>integracja z Active Directory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097B3D51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możliwość obsługi przez 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 xml:space="preserve">czterech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administratorów jednocześnie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57EC0A51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Wsparcie dla automatycznej rejestracji DNS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1554A09E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wsparcie dla LLDP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6AA2830B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wysyłanie do administratora 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>e-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mail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>i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powiadomieniem o awarii lub zmianie konfiguracji sprzętowej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78A3F4B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podłączenia lokalnego poprzez złącze RS-232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0DAB1B95" w14:textId="501EF0C2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możliwość zarządzania bezpośredniego poprzez złącze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microUSB</w:t>
            </w:r>
            <w:proofErr w:type="spellEnd"/>
            <w:r w:rsidR="004969AE">
              <w:rPr>
                <w:rFonts w:eastAsia="Calibri" w:cs="Times New Roman"/>
                <w:bCs/>
                <w:sz w:val="22"/>
                <w:szCs w:val="22"/>
              </w:rPr>
              <w:t>/USB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umieszczone na froncie obudowy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84DD601" w14:textId="77777777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onitorowanie zużycia dysków SSD</w:t>
            </w:r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5D17CB03" w14:textId="144416A6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utomatyczne zgłaszanie alertów do centrum serwisowego</w:t>
            </w:r>
            <w:r w:rsidR="002425CB"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</w:p>
          <w:p w14:paraId="74D42C98" w14:textId="77777777" w:rsidR="00327086" w:rsidRPr="00FB09C8" w:rsidRDefault="005E586E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konfigurowalne 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utomatyczne update </w:t>
            </w:r>
            <w:proofErr w:type="spellStart"/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firmware</w:t>
            </w:r>
            <w:proofErr w:type="spellEnd"/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 dla wszystkich komponentów serwera</w:t>
            </w:r>
            <w:r w:rsidR="0086143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0ABFC2C0" w14:textId="77777777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ożliwość przywrócenia poprzednich wersji </w:t>
            </w:r>
            <w:proofErr w:type="spellStart"/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firmware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99EF938" w14:textId="012A8083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ożliwość eksportu/importu konfiguracji (ustawienie karty zarządzającej, </w:t>
            </w:r>
            <w:proofErr w:type="spellStart"/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BIOSu</w:t>
            </w:r>
            <w:proofErr w:type="spellEnd"/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 xml:space="preserve">, kart sieciowych, HBA oraz konfiguracji kontrolera 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>RAID) serwera do pliku XML lub JSON</w:t>
            </w:r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62CBBF65" w14:textId="77777777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ożliwość zaimportowania ustawień, poprzez bezpośrednie podłączenie plików konfiguracyjnych</w:t>
            </w:r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3D7A6ED1" w14:textId="77777777" w:rsidR="00327086" w:rsidRPr="00FB09C8" w:rsidRDefault="0086143B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utomatyczne tworzenie kopii ustawień serwera w oparciu o harmonogram</w:t>
            </w:r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1CFA1BB3" w14:textId="24807BA4" w:rsidR="00327086" w:rsidRPr="00FB09C8" w:rsidRDefault="00327086" w:rsidP="00C07C4C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kern w:val="3"/>
                <w:lang w:eastAsia="pl-PL" w:bidi="pl-PL"/>
              </w:rPr>
            </w:pPr>
            <w:r w:rsidRPr="00FB09C8">
              <w:rPr>
                <w:rFonts w:ascii="Times New Roman" w:hAnsi="Times New Roman"/>
                <w:bCs/>
                <w:kern w:val="3"/>
                <w:lang w:eastAsia="pl-PL" w:bidi="pl-PL"/>
              </w:rPr>
              <w:t xml:space="preserve">z możliwością wyposażenia we wbudowaną wewnętrzną pamięć SD lub USB o pojemności </w:t>
            </w:r>
            <w:r w:rsidR="005E586E">
              <w:rPr>
                <w:rFonts w:ascii="Times New Roman" w:hAnsi="Times New Roman"/>
                <w:bCs/>
                <w:kern w:val="3"/>
                <w:lang w:eastAsia="pl-PL" w:bidi="pl-PL"/>
              </w:rPr>
              <w:t xml:space="preserve">minimum </w:t>
            </w:r>
            <w:r w:rsidRPr="00FB09C8">
              <w:rPr>
                <w:rFonts w:ascii="Times New Roman" w:hAnsi="Times New Roman"/>
                <w:bCs/>
                <w:kern w:val="3"/>
                <w:lang w:eastAsia="pl-PL" w:bidi="pl-PL"/>
              </w:rPr>
              <w:t xml:space="preserve">16GB do przechowywania sterowników i </w:t>
            </w:r>
            <w:proofErr w:type="spellStart"/>
            <w:r w:rsidRPr="00FB09C8">
              <w:rPr>
                <w:rFonts w:ascii="Times New Roman" w:hAnsi="Times New Roman"/>
                <w:bCs/>
                <w:kern w:val="3"/>
                <w:lang w:eastAsia="pl-PL" w:bidi="pl-PL"/>
              </w:rPr>
              <w:t>firmware'ów</w:t>
            </w:r>
            <w:proofErr w:type="spellEnd"/>
            <w:r w:rsidRPr="00FB09C8">
              <w:rPr>
                <w:rFonts w:ascii="Times New Roman" w:hAnsi="Times New Roman"/>
                <w:bCs/>
                <w:kern w:val="3"/>
                <w:lang w:eastAsia="pl-PL" w:bidi="pl-PL"/>
              </w:rPr>
              <w:t xml:space="preserve"> komponentów serwera, umożliwiająca szybką instalację wspieranych systemów operacyjnych.</w:t>
            </w:r>
          </w:p>
          <w:p w14:paraId="4205585A" w14:textId="77777777" w:rsidR="00327086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Dodatkowe oprogramowanie umożliwiające zarządzanie poprzez sieć, spełniające minimalne wymagania:</w:t>
            </w:r>
          </w:p>
          <w:p w14:paraId="621B429E" w14:textId="61B9478A" w:rsidR="00B13BF1" w:rsidRPr="00B13BF1" w:rsidRDefault="00612D6E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="00B13BF1" w:rsidRPr="00FB09C8">
              <w:rPr>
                <w:rFonts w:eastAsia="Calibri" w:cs="Times New Roman"/>
                <w:bCs/>
                <w:sz w:val="22"/>
                <w:szCs w:val="22"/>
              </w:rPr>
              <w:t>ożliwoś</w:t>
            </w:r>
            <w:r w:rsidR="00B13BF1" w:rsidRPr="00715079">
              <w:rPr>
                <w:rFonts w:eastAsia="Calibri" w:cs="Times New Roman"/>
                <w:bCs/>
                <w:sz w:val="22"/>
                <w:szCs w:val="22"/>
              </w:rPr>
              <w:t>ć monitorowania</w:t>
            </w:r>
            <w:r w:rsidR="00B13BF1"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jednej konsoli min. 100 serwer</w:t>
            </w:r>
            <w:r w:rsidR="00B13BF1">
              <w:rPr>
                <w:rFonts w:eastAsia="Calibri" w:cs="Times New Roman"/>
                <w:bCs/>
                <w:sz w:val="22"/>
                <w:szCs w:val="22"/>
              </w:rPr>
              <w:t>ów</w:t>
            </w:r>
            <w:r w:rsidR="00B13BF1" w:rsidRPr="00FB09C8">
              <w:rPr>
                <w:rFonts w:eastAsia="Calibri" w:cs="Times New Roman"/>
                <w:bCs/>
                <w:sz w:val="22"/>
                <w:szCs w:val="22"/>
              </w:rPr>
              <w:t xml:space="preserve"> fizyczny</w:t>
            </w:r>
            <w:r w:rsidR="00B13BF1">
              <w:rPr>
                <w:rFonts w:eastAsia="Calibri" w:cs="Times New Roman"/>
                <w:bCs/>
                <w:sz w:val="22"/>
                <w:szCs w:val="22"/>
              </w:rPr>
              <w:t>ch</w:t>
            </w:r>
          </w:p>
          <w:p w14:paraId="4AD7A401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Wsparcie dla serwerów</w:t>
            </w:r>
            <w:r w:rsidR="00624A17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oraz pamięci masowych</w:t>
            </w:r>
          </w:p>
          <w:p w14:paraId="4DBB96D3" w14:textId="7D5E8EDE" w:rsidR="00327086" w:rsidRPr="00FB09C8" w:rsidRDefault="00612D6E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I</w:t>
            </w:r>
            <w:r w:rsidR="00327086" w:rsidRPr="00FB09C8">
              <w:rPr>
                <w:rFonts w:eastAsia="Calibri" w:cs="Times New Roman"/>
                <w:bCs/>
                <w:sz w:val="22"/>
                <w:szCs w:val="22"/>
              </w:rPr>
              <w:t>ntegracja z Active Directory</w:t>
            </w:r>
          </w:p>
          <w:p w14:paraId="3095FC0A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zarządzania dostarczonymi serwerami bez udziału dedykowanego agenta</w:t>
            </w:r>
          </w:p>
          <w:p w14:paraId="04F2C7E1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 xml:space="preserve">Wsparcie dla protokołów SNMP, IPMI, Linux SSH, </w:t>
            </w:r>
            <w:proofErr w:type="spellStart"/>
            <w:r w:rsidRPr="00715079">
              <w:rPr>
                <w:rFonts w:eastAsia="Calibri" w:cs="Times New Roman"/>
                <w:bCs/>
                <w:sz w:val="22"/>
                <w:szCs w:val="22"/>
              </w:rPr>
              <w:t>Redfish</w:t>
            </w:r>
            <w:proofErr w:type="spellEnd"/>
          </w:p>
          <w:p w14:paraId="70EAB7B6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lastRenderedPageBreak/>
              <w:t>Możliwość uruchamiania procesu wykrywania urządzeń w oparciu o harmonogram</w:t>
            </w:r>
          </w:p>
          <w:p w14:paraId="7796AB10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Szczegółowy opis wykrytych systemów oraz ich komponentów</w:t>
            </w:r>
          </w:p>
          <w:p w14:paraId="6A2D7F05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Możliwość eksportu raportu do CSV, HTML, XLS, PDF</w:t>
            </w:r>
          </w:p>
          <w:p w14:paraId="6E6EC68B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Możliwość tworzenia własnych raportów w oparciu o wszystkie informacje zawarte w inwentarzu.</w:t>
            </w:r>
          </w:p>
          <w:p w14:paraId="2AC3B9A2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Grupowanie urządzeń w oparciu o kryteria użytkownika</w:t>
            </w:r>
          </w:p>
          <w:p w14:paraId="31B54E80" w14:textId="430B518F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 xml:space="preserve">Tworzenie automatycznie grup urządzeń w oparciu o dowolny element konfiguracji serwera np. </w:t>
            </w:r>
            <w:r w:rsidR="004969AE">
              <w:rPr>
                <w:rFonts w:eastAsia="Calibri" w:cs="Times New Roman"/>
                <w:bCs/>
                <w:sz w:val="22"/>
                <w:szCs w:val="22"/>
              </w:rPr>
              <w:t>n</w:t>
            </w:r>
            <w:r w:rsidRPr="00715079">
              <w:rPr>
                <w:rFonts w:eastAsia="Calibri" w:cs="Times New Roman"/>
                <w:bCs/>
                <w:sz w:val="22"/>
                <w:szCs w:val="22"/>
              </w:rPr>
              <w:t xml:space="preserve">azwa, lokalizacja, system operacyjny, obsadzenie slotów </w:t>
            </w:r>
            <w:proofErr w:type="spellStart"/>
            <w:r w:rsidRPr="00715079">
              <w:rPr>
                <w:rFonts w:eastAsia="Calibri" w:cs="Times New Roman"/>
                <w:bCs/>
                <w:sz w:val="22"/>
                <w:szCs w:val="22"/>
              </w:rPr>
              <w:t>PCIe</w:t>
            </w:r>
            <w:proofErr w:type="spellEnd"/>
            <w:r w:rsidRPr="00715079">
              <w:rPr>
                <w:rFonts w:eastAsia="Calibri" w:cs="Times New Roman"/>
                <w:bCs/>
                <w:sz w:val="22"/>
                <w:szCs w:val="22"/>
              </w:rPr>
              <w:t>, pozostałego czasu gwarancji</w:t>
            </w:r>
          </w:p>
          <w:p w14:paraId="13914564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Możliwość uruchamiania narzędzi zarządzających w poszczególnych urządzeniach</w:t>
            </w:r>
          </w:p>
          <w:p w14:paraId="471FCC58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Szybki podgląd stanu środowiska</w:t>
            </w:r>
          </w:p>
          <w:p w14:paraId="29EF1C98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Podsumowanie stanu dla każdego urządzenia</w:t>
            </w:r>
          </w:p>
          <w:p w14:paraId="5528B7C7" w14:textId="77777777" w:rsidR="00327086" w:rsidRPr="00715079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715079">
              <w:rPr>
                <w:rFonts w:eastAsia="Calibri" w:cs="Times New Roman"/>
                <w:bCs/>
                <w:sz w:val="22"/>
                <w:szCs w:val="22"/>
              </w:rPr>
              <w:t>Szczegółowy status urządzenia/elementu/komponentu</w:t>
            </w:r>
          </w:p>
          <w:p w14:paraId="161F2EDA" w14:textId="2B6DE8F4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Generowanie alertów przy zmianie stanu urządzenia</w:t>
            </w:r>
          </w:p>
          <w:p w14:paraId="455527B4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>Filtry raportów umożliwiające podgląd najważniejszych zdarzeń</w:t>
            </w:r>
          </w:p>
          <w:p w14:paraId="6EE0FB4E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Integracja z service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desk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producenta dostarczonej platformy sprzętowej </w:t>
            </w:r>
          </w:p>
          <w:p w14:paraId="4815D426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przejęcia zdalnego pulpitu</w:t>
            </w:r>
          </w:p>
          <w:p w14:paraId="0878968A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podmontowania wirtualnego napędu</w:t>
            </w:r>
          </w:p>
          <w:p w14:paraId="1533F2B8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Kreator umożliwiający dostosowanie akcji dla wybranych alertów</w:t>
            </w:r>
          </w:p>
          <w:p w14:paraId="04F3345F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Możliwość importu plików MIB </w:t>
            </w:r>
          </w:p>
          <w:p w14:paraId="012CC47B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Przesyłanie alertów „as-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is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>” do innych konsol firm trzecich</w:t>
            </w:r>
          </w:p>
          <w:p w14:paraId="2D7A5D5B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definiowania ról administratorów</w:t>
            </w:r>
          </w:p>
          <w:p w14:paraId="4A5C2827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zdalnej aktualizacji oprogramowania wewnętrznego serwerów</w:t>
            </w:r>
          </w:p>
          <w:p w14:paraId="4C7D3912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Aktualizacja oparta o wybranie źródła bibliotek (lokalna, on-line producenta oferowanego rozwiązania)</w:t>
            </w:r>
          </w:p>
          <w:p w14:paraId="7B03420D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instalacji oprogramowania wewnętrznego bez potrzeby instalacji agenta</w:t>
            </w:r>
          </w:p>
          <w:p w14:paraId="4709D6BF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automatycznego generowania i zgłaszania in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>cydentów awarii bezpośrednio do centrum serwisowego producenta serwerów</w:t>
            </w:r>
          </w:p>
          <w:p w14:paraId="5F803820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54F5FC30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tworzenia sprzętowej konfiguracji bazowej i na jej podstawie weryfikacji środowiska w celu wykrycia rozbieżności.</w:t>
            </w:r>
          </w:p>
          <w:p w14:paraId="7BD8B219" w14:textId="77777777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Wdrażanie serwerów, w oparciu o profile</w:t>
            </w:r>
          </w:p>
          <w:p w14:paraId="4335622B" w14:textId="1C7C5486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Możliwość migracji ustawień serwera wraz z wirtualnymi adresami sieciowymi (MAC, WWN, IQN) między urządzeniami </w:t>
            </w:r>
          </w:p>
          <w:p w14:paraId="7203D379" w14:textId="508B5E4F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Tworzenie gotowych paczek informacji umożliwiających zdiagnozowanie awarii urządzenia przez serwis producenta </w:t>
            </w:r>
          </w:p>
          <w:p w14:paraId="17D4D094" w14:textId="26C21BFA" w:rsidR="00327086" w:rsidRPr="00FB09C8" w:rsidRDefault="00327086" w:rsidP="00C07C4C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lastRenderedPageBreak/>
              <w:t>Zdalne uruchamianie diagnostyki serwera</w:t>
            </w:r>
          </w:p>
          <w:p w14:paraId="5A528EE9" w14:textId="77777777" w:rsidR="00327086" w:rsidRPr="00FB09C8" w:rsidRDefault="00327086" w:rsidP="0086143B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Oprogramowanie dostarczane jako wirtualny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appliance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dla, </w:t>
            </w:r>
            <w:r w:rsidR="005E586E" w:rsidRPr="00FB09C8">
              <w:rPr>
                <w:rFonts w:eastAsia="Calibri" w:cs="Times New Roman"/>
                <w:bCs/>
                <w:sz w:val="22"/>
                <w:szCs w:val="22"/>
              </w:rPr>
              <w:t xml:space="preserve">Hyper-V </w:t>
            </w:r>
            <w:r w:rsidR="005E586E">
              <w:rPr>
                <w:rFonts w:eastAsia="Calibri" w:cs="Times New Roman"/>
                <w:bCs/>
                <w:sz w:val="22"/>
                <w:szCs w:val="22"/>
              </w:rPr>
              <w:t xml:space="preserve">i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ESXi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9" w:type="pct"/>
            <w:shd w:val="clear" w:color="auto" w:fill="auto"/>
          </w:tcPr>
          <w:p w14:paraId="2C4175FC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CE5170A" w14:textId="77777777" w:rsidTr="0091283B">
        <w:tc>
          <w:tcPr>
            <w:tcW w:w="299" w:type="pct"/>
            <w:shd w:val="clear" w:color="auto" w:fill="auto"/>
          </w:tcPr>
          <w:p w14:paraId="5A67F21B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53" w:type="pct"/>
            <w:vAlign w:val="center"/>
          </w:tcPr>
          <w:p w14:paraId="60BFDA70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Certyfikaty</w:t>
            </w:r>
          </w:p>
        </w:tc>
        <w:tc>
          <w:tcPr>
            <w:tcW w:w="2039" w:type="pct"/>
            <w:vAlign w:val="center"/>
          </w:tcPr>
          <w:p w14:paraId="3B2BD25B" w14:textId="3F5ED3C5" w:rsidR="00327086" w:rsidRPr="00FB09C8" w:rsidRDefault="00327086" w:rsidP="0014276C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Serwer musi być wyprodukowany zgodnie z normą ISO-14001. </w:t>
            </w:r>
            <w:r w:rsidRPr="00FB09C8">
              <w:rPr>
                <w:rFonts w:eastAsia="Calibri" w:cs="Times New Roman"/>
                <w:sz w:val="22"/>
                <w:szCs w:val="22"/>
              </w:rPr>
              <w:br/>
              <w:t>Serwer musi posiadać deklaracj</w:t>
            </w:r>
            <w:r w:rsidR="00DA73FF">
              <w:rPr>
                <w:rFonts w:eastAsia="Calibri" w:cs="Times New Roman"/>
                <w:sz w:val="22"/>
                <w:szCs w:val="22"/>
              </w:rPr>
              <w:t>ę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CE.</w:t>
            </w:r>
            <w:r w:rsidRPr="00FB09C8">
              <w:rPr>
                <w:rFonts w:eastAsia="Calibri" w:cs="Times New Roman"/>
                <w:sz w:val="22"/>
                <w:szCs w:val="22"/>
              </w:rPr>
              <w:br/>
              <w:t xml:space="preserve">Oferowany serwer musi znajdować się na liście Windows Server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Catalog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i posiadać status „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Certified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for Windows</w:t>
            </w:r>
            <w:r w:rsidR="00CF0001">
              <w:rPr>
                <w:rFonts w:eastAsia="Calibri" w:cs="Times New Roman"/>
                <w:sz w:val="22"/>
                <w:szCs w:val="22"/>
              </w:rPr>
              <w:t xml:space="preserve"> Server 2019</w:t>
            </w:r>
            <w:r w:rsidRPr="00FB09C8">
              <w:rPr>
                <w:rFonts w:eastAsia="Calibri" w:cs="Times New Roman"/>
                <w:sz w:val="22"/>
                <w:szCs w:val="22"/>
              </w:rPr>
              <w:t>”</w:t>
            </w:r>
            <w:r w:rsidR="0014276C">
              <w:rPr>
                <w:rFonts w:eastAsia="Calibri" w:cs="Times New Roman"/>
                <w:sz w:val="22"/>
                <w:szCs w:val="22"/>
              </w:rPr>
              <w:t xml:space="preserve"> lub inny równoważny certyfikat zgodności z systemem operacyjnym. Opis równoważności: dostępny publicznie (np. przez </w:t>
            </w:r>
            <w:proofErr w:type="spellStart"/>
            <w:r w:rsidR="0014276C">
              <w:rPr>
                <w:rFonts w:eastAsia="Calibri" w:cs="Times New Roman"/>
                <w:sz w:val="22"/>
                <w:szCs w:val="22"/>
              </w:rPr>
              <w:t>internet</w:t>
            </w:r>
            <w:proofErr w:type="spellEnd"/>
            <w:r w:rsidR="0014276C">
              <w:rPr>
                <w:rFonts w:eastAsia="Calibri" w:cs="Times New Roman"/>
                <w:sz w:val="22"/>
                <w:szCs w:val="22"/>
              </w:rPr>
              <w:t xml:space="preserve">) 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 xml:space="preserve">katalog </w:t>
            </w:r>
            <w:r w:rsidR="0014276C">
              <w:rPr>
                <w:rFonts w:eastAsia="Calibri" w:cs="Times New Roman"/>
                <w:sz w:val="22"/>
                <w:szCs w:val="22"/>
              </w:rPr>
              <w:t xml:space="preserve">certyfikowanych 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>mode</w:t>
            </w:r>
            <w:r w:rsidR="0014276C">
              <w:rPr>
                <w:rFonts w:eastAsia="Calibri" w:cs="Times New Roman"/>
                <w:sz w:val="22"/>
                <w:szCs w:val="22"/>
              </w:rPr>
              <w:t>li serwerów, które zostały gruntownie prze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>testowane pod katem zgodności z daną wersją systemu</w:t>
            </w:r>
            <w:r w:rsidR="0014276C">
              <w:rPr>
                <w:rFonts w:eastAsia="Calibri" w:cs="Times New Roman"/>
                <w:sz w:val="22"/>
                <w:szCs w:val="22"/>
              </w:rPr>
              <w:t xml:space="preserve"> operacyjnego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 xml:space="preserve">. W katalogu </w:t>
            </w:r>
            <w:r w:rsidR="00DD78C0">
              <w:rPr>
                <w:rFonts w:eastAsia="Calibri" w:cs="Times New Roman"/>
                <w:sz w:val="22"/>
                <w:szCs w:val="22"/>
              </w:rPr>
              <w:t xml:space="preserve">dla danej wersji systemu operacyjnego, 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 xml:space="preserve">musi znajdować się nie mniej niż 1000 </w:t>
            </w:r>
            <w:r w:rsidR="00DD78C0">
              <w:rPr>
                <w:rFonts w:eastAsia="Calibri" w:cs="Times New Roman"/>
                <w:sz w:val="22"/>
                <w:szCs w:val="22"/>
              </w:rPr>
              <w:t xml:space="preserve">certyfikowanych 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>modeli serwerów i urządzeń serwerowych</w:t>
            </w:r>
            <w:r w:rsidR="00FD41D1">
              <w:rPr>
                <w:rFonts w:eastAsia="Calibri" w:cs="Times New Roman"/>
                <w:sz w:val="22"/>
                <w:szCs w:val="22"/>
              </w:rPr>
              <w:t>,</w:t>
            </w:r>
            <w:r w:rsidR="0014276C" w:rsidRPr="0014276C">
              <w:rPr>
                <w:rFonts w:eastAsia="Calibri" w:cs="Times New Roman"/>
                <w:sz w:val="22"/>
                <w:szCs w:val="22"/>
              </w:rPr>
              <w:t xml:space="preserve"> pochodzących od przynajmniej 40 producentów.</w:t>
            </w:r>
          </w:p>
        </w:tc>
        <w:tc>
          <w:tcPr>
            <w:tcW w:w="1409" w:type="pct"/>
            <w:shd w:val="clear" w:color="auto" w:fill="auto"/>
          </w:tcPr>
          <w:p w14:paraId="1B31B478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7CB08607" w14:textId="77777777" w:rsidTr="0091283B">
        <w:tc>
          <w:tcPr>
            <w:tcW w:w="299" w:type="pct"/>
            <w:shd w:val="clear" w:color="auto" w:fill="auto"/>
          </w:tcPr>
          <w:p w14:paraId="5BB1C45B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1253" w:type="pct"/>
            <w:vAlign w:val="center"/>
          </w:tcPr>
          <w:p w14:paraId="4DC6BC36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Warunki gwarancji</w:t>
            </w:r>
          </w:p>
        </w:tc>
        <w:tc>
          <w:tcPr>
            <w:tcW w:w="2039" w:type="pct"/>
            <w:vAlign w:val="center"/>
          </w:tcPr>
          <w:p w14:paraId="5C2F45B2" w14:textId="0E581ADD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Min. 5 lat gwarancji z czasem reakcji do następnego dnia roboczego od przyjęcia zgłoszenia, możliwość zgłaszania </w:t>
            </w:r>
            <w:r w:rsidRPr="00FB09C8">
              <w:rPr>
                <w:rFonts w:eastAsia="Times New Roman" w:cs="Times New Roman"/>
                <w:sz w:val="22"/>
                <w:szCs w:val="22"/>
              </w:rPr>
              <w:t xml:space="preserve">awarii w trybie 24x7x365 </w:t>
            </w:r>
            <w:r w:rsidRPr="00FB09C8">
              <w:rPr>
                <w:rFonts w:eastAsia="Calibri" w:cs="Times New Roman"/>
                <w:sz w:val="22"/>
                <w:szCs w:val="22"/>
              </w:rPr>
              <w:t>poprzez ogólnopolską linię telefoniczną</w:t>
            </w:r>
            <w:r w:rsidR="00624A17">
              <w:rPr>
                <w:rFonts w:eastAsia="Calibri" w:cs="Times New Roman"/>
                <w:sz w:val="22"/>
                <w:szCs w:val="22"/>
              </w:rPr>
              <w:t xml:space="preserve"> lub dedykowaną stronę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107C1E">
              <w:rPr>
                <w:rFonts w:eastAsia="Calibri" w:cs="Times New Roman"/>
                <w:sz w:val="22"/>
                <w:szCs w:val="22"/>
              </w:rPr>
              <w:t>internetową</w:t>
            </w:r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19564D31" w14:textId="2F7A1ACD" w:rsidR="00327086" w:rsidRPr="00FB09C8" w:rsidRDefault="00107C1E" w:rsidP="00494A3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W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przypadku wystąpienia awarii dysku twardego w urządzeniu objętym aktywnym wparciem 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lastRenderedPageBreak/>
              <w:t>technicznym, uszkodzony dysk twardy pozostaje u Zamawiającego.</w:t>
            </w:r>
            <w:r w:rsidR="00494A36" w:rsidRPr="00FB09C8" w:rsidDel="00494A36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pct"/>
            <w:shd w:val="clear" w:color="auto" w:fill="auto"/>
          </w:tcPr>
          <w:p w14:paraId="1EDC18CF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27365C88" w14:textId="77777777" w:rsidTr="0091283B">
        <w:tc>
          <w:tcPr>
            <w:tcW w:w="299" w:type="pct"/>
            <w:shd w:val="clear" w:color="auto" w:fill="auto"/>
          </w:tcPr>
          <w:p w14:paraId="1B12A9A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19</w:t>
            </w:r>
          </w:p>
        </w:tc>
        <w:tc>
          <w:tcPr>
            <w:tcW w:w="1253" w:type="pct"/>
            <w:vAlign w:val="center"/>
          </w:tcPr>
          <w:p w14:paraId="3603A09F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2039" w:type="pct"/>
            <w:vAlign w:val="center"/>
          </w:tcPr>
          <w:p w14:paraId="4435C0A3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Zamawiający wymaga dokumentacji w języku polskim lub angi</w:t>
            </w:r>
            <w:r w:rsidR="00246F2C">
              <w:rPr>
                <w:rFonts w:eastAsia="Calibri" w:cs="Times New Roman"/>
                <w:sz w:val="22"/>
                <w:szCs w:val="22"/>
              </w:rPr>
              <w:t>e</w:t>
            </w:r>
            <w:r w:rsidRPr="00FB09C8">
              <w:rPr>
                <w:rFonts w:eastAsia="Calibri" w:cs="Times New Roman"/>
                <w:sz w:val="22"/>
                <w:szCs w:val="22"/>
              </w:rPr>
              <w:t>lskim.</w:t>
            </w:r>
          </w:p>
          <w:p w14:paraId="5D2C14FD" w14:textId="2C6B7F18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Możliwość telefonicznego</w:t>
            </w:r>
            <w:r w:rsidR="00624A17">
              <w:rPr>
                <w:rFonts w:eastAsia="Calibri" w:cs="Times New Roman"/>
                <w:bCs/>
                <w:sz w:val="22"/>
                <w:szCs w:val="22"/>
              </w:rPr>
              <w:t xml:space="preserve"> lub przez dedykowaną stronę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sprawdzenia konfiguracji sprzętowej serwera oraz warunków gwarancji</w:t>
            </w:r>
            <w:r w:rsidR="00DA73FF"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po podaniu numeru seryjnego bezpośrednio u producenta lub jego przedstawiciela.</w:t>
            </w:r>
          </w:p>
        </w:tc>
        <w:tc>
          <w:tcPr>
            <w:tcW w:w="1409" w:type="pct"/>
            <w:shd w:val="clear" w:color="auto" w:fill="auto"/>
          </w:tcPr>
          <w:p w14:paraId="7F2E1DB3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624F4449" w14:textId="77777777" w:rsidR="00B3524E" w:rsidRPr="00FB09C8" w:rsidRDefault="00B3524E" w:rsidP="00FB09C8">
      <w:pPr>
        <w:spacing w:line="360" w:lineRule="auto"/>
        <w:rPr>
          <w:rFonts w:cs="Times New Roman"/>
          <w:b/>
          <w:sz w:val="22"/>
          <w:szCs w:val="22"/>
        </w:rPr>
      </w:pPr>
    </w:p>
    <w:p w14:paraId="15FB89D3" w14:textId="77777777" w:rsidR="0053711D" w:rsidRPr="00FB09C8" w:rsidRDefault="0053711D" w:rsidP="00FB09C8">
      <w:pPr>
        <w:pStyle w:val="Nagwek21"/>
        <w:spacing w:before="0"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1" w:name="_Toc44063992"/>
      <w:r w:rsidRPr="00FB09C8">
        <w:rPr>
          <w:rFonts w:ascii="Times New Roman" w:hAnsi="Times New Roman" w:cs="Times New Roman"/>
          <w:i w:val="0"/>
          <w:sz w:val="22"/>
          <w:szCs w:val="22"/>
        </w:rPr>
        <w:t>Serwery NAS</w:t>
      </w:r>
      <w:bookmarkEnd w:id="11"/>
    </w:p>
    <w:p w14:paraId="6DE32D4E" w14:textId="77777777" w:rsidR="0053711D" w:rsidRPr="00FB09C8" w:rsidRDefault="0053711D" w:rsidP="00FB09C8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Wymagania ogólne:</w:t>
      </w:r>
    </w:p>
    <w:p w14:paraId="3F4DF861" w14:textId="77777777" w:rsidR="0053711D" w:rsidRPr="00FB09C8" w:rsidRDefault="0053711D" w:rsidP="00C07C4C">
      <w:pPr>
        <w:pStyle w:val="Standard"/>
        <w:numPr>
          <w:ilvl w:val="0"/>
          <w:numId w:val="26"/>
        </w:numPr>
        <w:spacing w:line="360" w:lineRule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Modele dostarczanych serwerów NAS powinny być udostępnione do sprzedaży nie wcześniej niż w 2019 roku</w:t>
      </w:r>
      <w:r w:rsidR="00246F2C">
        <w:rPr>
          <w:rFonts w:cs="Times New Roman"/>
          <w:sz w:val="22"/>
          <w:szCs w:val="22"/>
        </w:rPr>
        <w:t>.</w:t>
      </w:r>
    </w:p>
    <w:p w14:paraId="2D3E8292" w14:textId="0054EB28" w:rsidR="0053711D" w:rsidRPr="00FB09C8" w:rsidRDefault="0053711D" w:rsidP="00C07C4C">
      <w:pPr>
        <w:pStyle w:val="Standard"/>
        <w:numPr>
          <w:ilvl w:val="0"/>
          <w:numId w:val="26"/>
        </w:numPr>
        <w:spacing w:line="360" w:lineRule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W związku ze </w:t>
      </w:r>
      <w:r w:rsidR="00246F2C">
        <w:rPr>
          <w:rFonts w:cs="Times New Roman"/>
          <w:sz w:val="22"/>
          <w:szCs w:val="22"/>
        </w:rPr>
        <w:t>sposobem wykorzystania</w:t>
      </w:r>
      <w:r w:rsidRPr="00FB09C8">
        <w:rPr>
          <w:rFonts w:cs="Times New Roman"/>
          <w:sz w:val="22"/>
          <w:szCs w:val="22"/>
        </w:rPr>
        <w:t xml:space="preserve"> poniżej specyfikowanych serwerów NAS</w:t>
      </w:r>
      <w:r w:rsidR="00246F2C"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wymaga się</w:t>
      </w:r>
      <w:r w:rsidR="00FB09C8" w:rsidRPr="00FB09C8"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aby oba typy serwerów </w:t>
      </w:r>
      <w:r w:rsidR="00246F2C">
        <w:rPr>
          <w:rFonts w:cs="Times New Roman"/>
          <w:sz w:val="22"/>
          <w:szCs w:val="22"/>
        </w:rPr>
        <w:t>pochodziły od</w:t>
      </w:r>
      <w:r w:rsidR="00246F2C" w:rsidRPr="00FB09C8">
        <w:rPr>
          <w:rFonts w:cs="Times New Roman"/>
          <w:sz w:val="22"/>
          <w:szCs w:val="22"/>
        </w:rPr>
        <w:t xml:space="preserve"> </w:t>
      </w:r>
      <w:r w:rsidRPr="00FB09C8">
        <w:rPr>
          <w:rFonts w:cs="Times New Roman"/>
          <w:sz w:val="22"/>
          <w:szCs w:val="22"/>
        </w:rPr>
        <w:t>tego samego producenta</w:t>
      </w:r>
      <w:r w:rsidR="00EE439F">
        <w:rPr>
          <w:rFonts w:cs="Times New Roman"/>
          <w:sz w:val="22"/>
          <w:szCs w:val="22"/>
        </w:rPr>
        <w:t xml:space="preserve"> i miały możliwość instalowania zgodnych ze sobą wersji oprogramowania systemowego</w:t>
      </w:r>
      <w:r w:rsidR="00B56988">
        <w:rPr>
          <w:rFonts w:cs="Times New Roman"/>
          <w:sz w:val="22"/>
          <w:szCs w:val="22"/>
        </w:rPr>
        <w:t xml:space="preserve"> oraz oprogramowania pomocniczego (pakietów producenta)</w:t>
      </w:r>
      <w:r w:rsidRPr="00FB09C8">
        <w:rPr>
          <w:rFonts w:cs="Times New Roman"/>
          <w:sz w:val="22"/>
          <w:szCs w:val="22"/>
        </w:rPr>
        <w:t xml:space="preserve">. </w:t>
      </w:r>
    </w:p>
    <w:p w14:paraId="5223F301" w14:textId="77777777" w:rsidR="0053711D" w:rsidRPr="00FB09C8" w:rsidRDefault="0053711D" w:rsidP="00FB09C8">
      <w:pPr>
        <w:pStyle w:val="Standard"/>
        <w:spacing w:line="360" w:lineRule="auto"/>
        <w:ind w:left="720"/>
        <w:rPr>
          <w:rFonts w:cs="Times New Roman"/>
          <w:sz w:val="22"/>
          <w:szCs w:val="22"/>
        </w:rPr>
      </w:pPr>
    </w:p>
    <w:p w14:paraId="482E50A5" w14:textId="77777777" w:rsidR="00414A0B" w:rsidRPr="002202CE" w:rsidRDefault="00B3524E" w:rsidP="000B0ABA">
      <w:pPr>
        <w:pStyle w:val="Nagwek31"/>
        <w:spacing w:line="360" w:lineRule="auto"/>
        <w:jc w:val="both"/>
        <w:rPr>
          <w:rFonts w:ascii="Times New Roman" w:hAnsi="Times New Roman"/>
          <w:i w:val="0"/>
          <w:sz w:val="22"/>
          <w:szCs w:val="22"/>
        </w:rPr>
      </w:pPr>
      <w:bookmarkStart w:id="12" w:name="_Toc44063993"/>
      <w:r w:rsidRPr="002202CE">
        <w:rPr>
          <w:rFonts w:ascii="Times New Roman" w:hAnsi="Times New Roman" w:cs="Times New Roman"/>
          <w:i w:val="0"/>
          <w:sz w:val="22"/>
          <w:szCs w:val="22"/>
        </w:rPr>
        <w:t>Serwer NAS typ 1 – 8 sztuk</w:t>
      </w:r>
      <w:bookmarkEnd w:id="12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3D89745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172FF6EE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2620B92B" w14:textId="77777777" w:rsidR="00414A0B" w:rsidRPr="000B0ABA" w:rsidRDefault="00414A0B" w:rsidP="00414A0B">
      <w:pPr>
        <w:pStyle w:val="Standard"/>
        <w:rPr>
          <w:sz w:val="22"/>
          <w:szCs w:val="22"/>
        </w:rPr>
      </w:pPr>
    </w:p>
    <w:tbl>
      <w:tblPr>
        <w:tblW w:w="58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39"/>
        <w:gridCol w:w="4235"/>
        <w:gridCol w:w="3477"/>
      </w:tblGrid>
      <w:tr w:rsidR="00327086" w:rsidRPr="00FB09C8" w14:paraId="6A0686A7" w14:textId="77777777" w:rsidTr="005C688C">
        <w:tc>
          <w:tcPr>
            <w:tcW w:w="380" w:type="pct"/>
            <w:shd w:val="pct20" w:color="auto" w:fill="auto"/>
          </w:tcPr>
          <w:p w14:paraId="506C5CA5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961" w:type="pct"/>
            <w:shd w:val="pct20" w:color="auto" w:fill="auto"/>
          </w:tcPr>
          <w:p w14:paraId="682AFE5B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31" w:type="pct"/>
            <w:shd w:val="pct20" w:color="auto" w:fill="auto"/>
          </w:tcPr>
          <w:p w14:paraId="546CCFC9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828" w:type="pct"/>
            <w:shd w:val="pct20" w:color="auto" w:fill="auto"/>
          </w:tcPr>
          <w:p w14:paraId="6D6C2CFB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Parametry techniczne oferowanego urządzenia</w:t>
            </w:r>
          </w:p>
        </w:tc>
      </w:tr>
      <w:tr w:rsidR="00327086" w:rsidRPr="00FB09C8" w14:paraId="152A2A6B" w14:textId="77777777" w:rsidTr="005C688C">
        <w:tc>
          <w:tcPr>
            <w:tcW w:w="380" w:type="pct"/>
            <w:shd w:val="clear" w:color="auto" w:fill="auto"/>
          </w:tcPr>
          <w:p w14:paraId="17689D0C" w14:textId="77777777" w:rsidR="00327086" w:rsidRPr="00FB09C8" w:rsidRDefault="00327086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35D89D0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Procesor</w:t>
            </w:r>
          </w:p>
        </w:tc>
        <w:tc>
          <w:tcPr>
            <w:tcW w:w="1831" w:type="pct"/>
            <w:shd w:val="clear" w:color="auto" w:fill="auto"/>
          </w:tcPr>
          <w:p w14:paraId="4C1B9B05" w14:textId="6CA3419B" w:rsidR="00327086" w:rsidRDefault="002D299D" w:rsidP="00246F2C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64-bitowy, w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ielordzeniowy</w:t>
            </w:r>
            <w:r w:rsidR="00531103">
              <w:rPr>
                <w:rFonts w:eastAsia="Calibri" w:cs="Times New Roman"/>
                <w:sz w:val="22"/>
                <w:szCs w:val="22"/>
              </w:rPr>
              <w:t xml:space="preserve"> (minimum 8 rdzeni)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procesor o taktowaniu min. 2,1 GHz</w:t>
            </w:r>
            <w:r w:rsidR="00072CBE">
              <w:rPr>
                <w:rFonts w:eastAsia="Calibri" w:cs="Times New Roman"/>
                <w:sz w:val="22"/>
                <w:szCs w:val="22"/>
              </w:rPr>
              <w:t>,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osiągający w teście </w:t>
            </w:r>
            <w:proofErr w:type="spellStart"/>
            <w:r w:rsidR="00327086" w:rsidRPr="00FB09C8">
              <w:rPr>
                <w:rFonts w:eastAsia="Calibri" w:cs="Times New Roman"/>
                <w:sz w:val="22"/>
                <w:szCs w:val="22"/>
              </w:rPr>
              <w:t>PassMark</w:t>
            </w:r>
            <w:proofErr w:type="spellEnd"/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531103">
              <w:rPr>
                <w:rFonts w:eastAsia="Calibri" w:cs="Times New Roman"/>
                <w:sz w:val="22"/>
                <w:szCs w:val="22"/>
              </w:rPr>
              <w:t xml:space="preserve">V10 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co najmniej </w:t>
            </w:r>
            <w:r w:rsidR="00531103" w:rsidRPr="00B45D36">
              <w:rPr>
                <w:rFonts w:eastAsia="Calibri" w:cs="Times New Roman"/>
                <w:sz w:val="22"/>
                <w:szCs w:val="22"/>
              </w:rPr>
              <w:t>10000</w:t>
            </w:r>
            <w:r w:rsidR="00531103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punktów</w:t>
            </w:r>
            <w:r w:rsidR="00531103"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531103" w:rsidRPr="002304BD">
              <w:rPr>
                <w:rFonts w:eastAsia="Calibri" w:cs="Times New Roman"/>
                <w:bCs/>
                <w:sz w:val="22"/>
                <w:szCs w:val="22"/>
              </w:rPr>
              <w:t xml:space="preserve">wynik dostępny na stronie: </w:t>
            </w:r>
            <w:hyperlink r:id="rId8" w:history="1">
              <w:r w:rsidR="00531103" w:rsidRPr="002304BD">
                <w:rPr>
                  <w:rFonts w:cs="Times New Roman"/>
                  <w:bCs/>
                  <w:sz w:val="22"/>
                  <w:szCs w:val="22"/>
                </w:rPr>
                <w:t>https://www.cpubenchmark.net/cpu_list.php</w:t>
              </w:r>
            </w:hyperlink>
            <w:r w:rsidR="00531103">
              <w:rPr>
                <w:rFonts w:eastAsia="Calibri" w:cs="Times New Roman"/>
                <w:sz w:val="22"/>
                <w:szCs w:val="22"/>
              </w:rPr>
              <w:t>)</w:t>
            </w:r>
            <w:r w:rsidR="00B7190C">
              <w:rPr>
                <w:rFonts w:eastAsia="Calibri" w:cs="Times New Roman"/>
                <w:sz w:val="22"/>
                <w:szCs w:val="22"/>
              </w:rPr>
              <w:t xml:space="preserve">, wyposażony w technologię 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t>zwiększania wydajność procesora w chwilach dużego obciążenia</w:t>
            </w:r>
            <w:r w:rsidR="00072CBE">
              <w:rPr>
                <w:rFonts w:eastAsia="Calibri" w:cs="Times New Roman"/>
                <w:sz w:val="22"/>
                <w:szCs w:val="22"/>
              </w:rPr>
              <w:t>,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t xml:space="preserve"> w oparciu o zwiększenie 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lastRenderedPageBreak/>
              <w:t>częstotliwości taktowania o nie mniej niż 2</w:t>
            </w:r>
            <w:r w:rsidR="00531103">
              <w:rPr>
                <w:rFonts w:eastAsia="Calibri" w:cs="Times New Roman"/>
                <w:sz w:val="22"/>
                <w:szCs w:val="22"/>
              </w:rPr>
              <w:t>5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t>%</w:t>
            </w:r>
          </w:p>
          <w:p w14:paraId="567CA9BB" w14:textId="26920D79" w:rsidR="00531103" w:rsidRPr="00FB09C8" w:rsidRDefault="00531103" w:rsidP="00246F2C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28" w:type="pct"/>
          </w:tcPr>
          <w:p w14:paraId="07885B7B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</w:tr>
      <w:tr w:rsidR="00327086" w:rsidRPr="00FB09C8" w14:paraId="50700E75" w14:textId="77777777" w:rsidTr="005C688C">
        <w:tc>
          <w:tcPr>
            <w:tcW w:w="380" w:type="pct"/>
            <w:shd w:val="clear" w:color="auto" w:fill="auto"/>
          </w:tcPr>
          <w:p w14:paraId="0DAA0F36" w14:textId="77777777" w:rsidR="00327086" w:rsidRPr="00FB09C8" w:rsidRDefault="00327086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501630E8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Sprzętowy mechanizm szyfrowania</w:t>
            </w:r>
          </w:p>
        </w:tc>
        <w:tc>
          <w:tcPr>
            <w:tcW w:w="1831" w:type="pct"/>
            <w:shd w:val="clear" w:color="auto" w:fill="auto"/>
          </w:tcPr>
          <w:p w14:paraId="7E5F0726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Wymagany</w:t>
            </w:r>
          </w:p>
        </w:tc>
        <w:tc>
          <w:tcPr>
            <w:tcW w:w="1828" w:type="pct"/>
          </w:tcPr>
          <w:p w14:paraId="1EA238F7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3756DDE4" w14:textId="77777777" w:rsidTr="005C688C">
        <w:tc>
          <w:tcPr>
            <w:tcW w:w="380" w:type="pct"/>
            <w:shd w:val="clear" w:color="auto" w:fill="auto"/>
          </w:tcPr>
          <w:p w14:paraId="75E77737" w14:textId="77777777" w:rsidR="00327086" w:rsidRPr="00FB09C8" w:rsidRDefault="00327086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4BD57B95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Pamięć</w:t>
            </w:r>
          </w:p>
        </w:tc>
        <w:tc>
          <w:tcPr>
            <w:tcW w:w="1831" w:type="pct"/>
            <w:shd w:val="clear" w:color="auto" w:fill="auto"/>
          </w:tcPr>
          <w:p w14:paraId="57F2CDAE" w14:textId="15CD5C5A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32 GB ECC</w:t>
            </w:r>
            <w:r w:rsidR="00F377F5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>(łącznie z dodatkowym modułem</w:t>
            </w:r>
            <w:r w:rsidR="00072CBE">
              <w:rPr>
                <w:rFonts w:eastAsia="Calibri" w:cs="Times New Roman"/>
                <w:sz w:val="22"/>
                <w:szCs w:val="22"/>
              </w:rPr>
              <w:t xml:space="preserve"> lub kilkoma modułami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pamięci)</w:t>
            </w:r>
            <w:r w:rsidR="00072CBE">
              <w:rPr>
                <w:rFonts w:eastAsia="Calibri" w:cs="Times New Roman"/>
                <w:sz w:val="22"/>
                <w:szCs w:val="22"/>
              </w:rPr>
              <w:t>.</w:t>
            </w:r>
            <w:r w:rsidR="00557616">
              <w:rPr>
                <w:rFonts w:eastAsia="Calibri" w:cs="Times New Roman"/>
                <w:sz w:val="22"/>
                <w:szCs w:val="22"/>
              </w:rPr>
              <w:t xml:space="preserve"> Zainstalowane moduły pamięci muszą mieć możliwość wspólnej pracy w danym urządzeniu – zgodnie z zaleceniami producenta..</w:t>
            </w:r>
          </w:p>
          <w:p w14:paraId="18C98227" w14:textId="1466C86E" w:rsidR="00327086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Moduły pamięci muszą być przeznaczone do wykorzystania w danym modelu</w:t>
            </w:r>
            <w:r w:rsidR="00557616">
              <w:rPr>
                <w:rFonts w:eastAsia="Calibri" w:cs="Times New Roman"/>
                <w:sz w:val="22"/>
                <w:szCs w:val="22"/>
              </w:rPr>
              <w:t xml:space="preserve"> i znajdować się na liście zgodności producenta dla danego urządzenia</w:t>
            </w:r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0592C1E7" w14:textId="77777777" w:rsidR="00F377F5" w:rsidRPr="00FB09C8" w:rsidRDefault="00F377F5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NAS musi mieć możliwość rozszerzenia pamięci przez Zamawiającego do 128GB</w:t>
            </w:r>
          </w:p>
        </w:tc>
        <w:tc>
          <w:tcPr>
            <w:tcW w:w="1828" w:type="pct"/>
          </w:tcPr>
          <w:p w14:paraId="6A256314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F234F48" w14:textId="77777777" w:rsidTr="005C688C">
        <w:tc>
          <w:tcPr>
            <w:tcW w:w="380" w:type="pct"/>
            <w:shd w:val="clear" w:color="auto" w:fill="auto"/>
          </w:tcPr>
          <w:p w14:paraId="1A8B55B0" w14:textId="77777777" w:rsidR="00327086" w:rsidRPr="00FB09C8" w:rsidRDefault="00327086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E62FCF4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Zainstalowane dyski</w:t>
            </w:r>
          </w:p>
        </w:tc>
        <w:tc>
          <w:tcPr>
            <w:tcW w:w="1831" w:type="pct"/>
            <w:shd w:val="clear" w:color="auto" w:fill="auto"/>
          </w:tcPr>
          <w:p w14:paraId="668F096F" w14:textId="77777777" w:rsidR="006B2A05" w:rsidRPr="00F377F5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377F5">
              <w:rPr>
                <w:rFonts w:eastAsia="Calibri" w:cs="Times New Roman"/>
                <w:sz w:val="22"/>
                <w:szCs w:val="22"/>
              </w:rPr>
              <w:t>12 x min</w:t>
            </w:r>
            <w:r w:rsidR="00F377F5" w:rsidRPr="005C688C">
              <w:rPr>
                <w:rFonts w:eastAsia="Calibri" w:cs="Times New Roman"/>
                <w:sz w:val="22"/>
                <w:szCs w:val="22"/>
              </w:rPr>
              <w:t>.</w:t>
            </w:r>
            <w:r w:rsidRPr="00F377F5">
              <w:rPr>
                <w:rFonts w:eastAsia="Calibri" w:cs="Times New Roman"/>
                <w:sz w:val="22"/>
                <w:szCs w:val="22"/>
              </w:rPr>
              <w:t xml:space="preserve"> 16 TB, 3,5" SAS HDD</w:t>
            </w:r>
          </w:p>
          <w:p w14:paraId="1869DDA4" w14:textId="77777777" w:rsidR="00327086" w:rsidRDefault="006B2A05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yski (wszystkie dyski – identyczny model)</w:t>
            </w:r>
            <w:r w:rsidR="00233D98">
              <w:rPr>
                <w:rFonts w:eastAsia="Calibri" w:cs="Times New Roman"/>
                <w:sz w:val="22"/>
                <w:szCs w:val="22"/>
              </w:rPr>
              <w:t>:</w:t>
            </w:r>
          </w:p>
          <w:p w14:paraId="306888C9" w14:textId="4D0CB9FA" w:rsidR="007C3CE4" w:rsidRPr="00FB09C8" w:rsidRDefault="007C3CE4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obsługujące Hot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Swap</w:t>
            </w:r>
            <w:proofErr w:type="spellEnd"/>
            <w:r w:rsidR="00A6706C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554674E" w14:textId="77777777" w:rsidR="00BE39C6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klasy Enterprise</w:t>
            </w:r>
            <w:r w:rsidR="00BE39C6">
              <w:rPr>
                <w:rFonts w:eastAsia="Calibri" w:cs="Times New Roman"/>
                <w:sz w:val="22"/>
                <w:szCs w:val="22"/>
              </w:rPr>
              <w:t xml:space="preserve"> (według klasyfikacji producenta)</w:t>
            </w:r>
            <w:r w:rsidRPr="00FB09C8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20BDE7A" w14:textId="77777777" w:rsidR="00327086" w:rsidRPr="00FB09C8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nie mniej niż 7200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obr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./min,</w:t>
            </w:r>
          </w:p>
          <w:p w14:paraId="1C629835" w14:textId="77777777" w:rsidR="00327086" w:rsidRPr="00FB09C8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interfejs SAS-3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0D75F157" w14:textId="77777777" w:rsidR="00327086" w:rsidRPr="00FB09C8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znajdujące się na oficjalnej liście zgodności publikowanej przez producenta urządzenia NAS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0B8570C" w14:textId="77777777" w:rsidR="00327086" w:rsidRPr="00FB09C8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znamionowe roczne obciążenie pracą – nie mniej niż 500TB/rok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AF022EE" w14:textId="77777777" w:rsidR="00327086" w:rsidRPr="00FB09C8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MTBF lub MTFF – nie mniej niż 2,5 mln godzin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978C773" w14:textId="77777777" w:rsidR="00327086" w:rsidRDefault="0032708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współczynnik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niekorygowalnych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(nieodwracalnych) błędów odczytu – nie gorzej niż 1 na 10E15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1988548E" w14:textId="77777777" w:rsidR="00777FE6" w:rsidRDefault="00095BA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deklarowana</w:t>
            </w:r>
            <w:r w:rsidR="00777FE6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575DC2">
              <w:rPr>
                <w:rFonts w:eastAsia="Calibri" w:cs="Times New Roman"/>
                <w:sz w:val="22"/>
                <w:szCs w:val="22"/>
              </w:rPr>
              <w:t xml:space="preserve">przez producenta </w:t>
            </w:r>
            <w:r w:rsidR="00575DC2">
              <w:rPr>
                <w:rFonts w:eastAsia="Calibri" w:cs="Times New Roman"/>
                <w:sz w:val="22"/>
                <w:szCs w:val="22"/>
              </w:rPr>
              <w:lastRenderedPageBreak/>
              <w:t xml:space="preserve">maksymalna </w:t>
            </w:r>
            <w:r w:rsidR="00777FE6">
              <w:rPr>
                <w:rFonts w:eastAsia="Calibri" w:cs="Times New Roman"/>
                <w:sz w:val="22"/>
                <w:szCs w:val="22"/>
              </w:rPr>
              <w:t xml:space="preserve">szybkość </w:t>
            </w:r>
            <w:r w:rsidR="008B1450">
              <w:rPr>
                <w:rFonts w:eastAsia="Calibri" w:cs="Times New Roman"/>
                <w:sz w:val="22"/>
                <w:szCs w:val="22"/>
              </w:rPr>
              <w:t>transferu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777FE6">
              <w:rPr>
                <w:rFonts w:eastAsia="Calibri" w:cs="Times New Roman"/>
                <w:sz w:val="22"/>
                <w:szCs w:val="22"/>
              </w:rPr>
              <w:t>nie mniejsza niż 240 MB/s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1E2093E5" w14:textId="2F2A9CEE" w:rsidR="00575DC2" w:rsidRPr="00FB09C8" w:rsidRDefault="00575DC2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gwarancja nie krótsza niż 60 miesięcy</w:t>
            </w:r>
            <w:r w:rsidR="003D3FE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62D67688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588E1E0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D21B96E" w14:textId="77777777" w:rsidTr="005C688C">
        <w:tc>
          <w:tcPr>
            <w:tcW w:w="380" w:type="pct"/>
            <w:shd w:val="clear" w:color="auto" w:fill="auto"/>
          </w:tcPr>
          <w:p w14:paraId="68A55B57" w14:textId="77777777" w:rsidR="00327086" w:rsidRPr="00FB09C8" w:rsidRDefault="00327086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AADFECF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Porty zewnętrzne</w:t>
            </w:r>
          </w:p>
        </w:tc>
        <w:tc>
          <w:tcPr>
            <w:tcW w:w="1831" w:type="pct"/>
            <w:shd w:val="clear" w:color="auto" w:fill="auto"/>
          </w:tcPr>
          <w:p w14:paraId="70151BBF" w14:textId="77777777" w:rsidR="00327086" w:rsidRPr="00072569" w:rsidRDefault="006F4B6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in</w:t>
            </w:r>
            <w:r>
              <w:rPr>
                <w:rFonts w:eastAsia="Calibri" w:cs="Times New Roman"/>
                <w:sz w:val="22"/>
                <w:szCs w:val="22"/>
              </w:rPr>
              <w:t>imum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2 porty USB</w:t>
            </w:r>
            <w:r w:rsidR="00287E85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(</w:t>
            </w:r>
            <w:r w:rsidR="00287E85">
              <w:rPr>
                <w:rFonts w:eastAsia="Calibri" w:cs="Times New Roman"/>
                <w:sz w:val="22"/>
                <w:szCs w:val="22"/>
              </w:rPr>
              <w:t>3.0</w:t>
            </w:r>
            <w:r w:rsidR="00113F7F">
              <w:rPr>
                <w:rFonts w:eastAsia="Calibri" w:cs="Times New Roman"/>
                <w:sz w:val="22"/>
                <w:szCs w:val="22"/>
              </w:rPr>
              <w:t xml:space="preserve"> lub</w:t>
            </w:r>
            <w:r>
              <w:rPr>
                <w:rFonts w:eastAsia="Calibri" w:cs="Times New Roman"/>
                <w:sz w:val="22"/>
                <w:szCs w:val="22"/>
              </w:rPr>
              <w:t xml:space="preserve"> 3.1</w:t>
            </w:r>
            <w:r w:rsidR="00113F7F">
              <w:rPr>
                <w:rFonts w:eastAsia="Calibri" w:cs="Times New Roman"/>
                <w:sz w:val="22"/>
                <w:szCs w:val="22"/>
              </w:rPr>
              <w:t xml:space="preserve"> lub</w:t>
            </w:r>
            <w:r>
              <w:rPr>
                <w:rFonts w:eastAsia="Calibri" w:cs="Times New Roman"/>
                <w:sz w:val="22"/>
                <w:szCs w:val="22"/>
              </w:rPr>
              <w:t xml:space="preserve"> USB-C)</w:t>
            </w:r>
          </w:p>
        </w:tc>
        <w:tc>
          <w:tcPr>
            <w:tcW w:w="1828" w:type="pct"/>
          </w:tcPr>
          <w:p w14:paraId="74D65257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53429" w:rsidRPr="00FB09C8" w14:paraId="497CBBB9" w14:textId="77777777" w:rsidTr="00233D98">
        <w:tc>
          <w:tcPr>
            <w:tcW w:w="380" w:type="pct"/>
            <w:shd w:val="clear" w:color="auto" w:fill="auto"/>
          </w:tcPr>
          <w:p w14:paraId="71D3AB77" w14:textId="77777777" w:rsidR="00253429" w:rsidRPr="00FB09C8" w:rsidRDefault="00253429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065F3C2" w14:textId="77777777" w:rsidR="00253429" w:rsidRPr="00FB09C8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Wymiar</w:t>
            </w:r>
          </w:p>
        </w:tc>
        <w:tc>
          <w:tcPr>
            <w:tcW w:w="1831" w:type="pct"/>
            <w:shd w:val="clear" w:color="auto" w:fill="auto"/>
          </w:tcPr>
          <w:p w14:paraId="4245394F" w14:textId="77777777" w:rsidR="00253429" w:rsidRPr="004D6634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Maks</w:t>
            </w:r>
            <w:r>
              <w:rPr>
                <w:rFonts w:eastAsia="Calibri" w:cs="Times New Roman"/>
                <w:sz w:val="22"/>
                <w:szCs w:val="22"/>
              </w:rPr>
              <w:t>ymalnie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3</w:t>
            </w:r>
            <w:r w:rsidRPr="00FB09C8">
              <w:rPr>
                <w:rFonts w:eastAsia="Calibri" w:cs="Times New Roman"/>
                <w:sz w:val="22"/>
                <w:szCs w:val="22"/>
              </w:rPr>
              <w:t>U</w:t>
            </w:r>
            <w:r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A6139C">
              <w:rPr>
                <w:rFonts w:eastAsia="Calibri" w:cs="Times New Roman"/>
                <w:sz w:val="22"/>
                <w:szCs w:val="22"/>
              </w:rPr>
              <w:t xml:space="preserve">wymagany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>
                <w:rPr>
                  <w:rFonts w:eastAsia="Calibri" w:cs="Times New Roman"/>
                  <w:sz w:val="22"/>
                  <w:szCs w:val="22"/>
                </w:rPr>
                <w:t>19”</w:t>
              </w:r>
            </w:smartTag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pct"/>
          </w:tcPr>
          <w:p w14:paraId="74B471C0" w14:textId="77777777" w:rsidR="00253429" w:rsidRPr="00FB09C8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53429" w:rsidRPr="00FB09C8" w14:paraId="417A4345" w14:textId="77777777" w:rsidTr="00233D98">
        <w:tc>
          <w:tcPr>
            <w:tcW w:w="380" w:type="pct"/>
            <w:shd w:val="clear" w:color="auto" w:fill="auto"/>
          </w:tcPr>
          <w:p w14:paraId="513A947A" w14:textId="77777777" w:rsidR="00253429" w:rsidRPr="00FB09C8" w:rsidRDefault="00253429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4F5EF837" w14:textId="77777777" w:rsidR="00253429" w:rsidRPr="00FB09C8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Waga </w:t>
            </w:r>
          </w:p>
        </w:tc>
        <w:tc>
          <w:tcPr>
            <w:tcW w:w="1831" w:type="pct"/>
            <w:shd w:val="clear" w:color="auto" w:fill="auto"/>
          </w:tcPr>
          <w:p w14:paraId="09654567" w14:textId="77777777" w:rsidR="00253429" w:rsidRPr="00253429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</w:t>
            </w:r>
            <w:r>
              <w:rPr>
                <w:rFonts w:eastAsia="Calibri" w:cs="Times New Roman"/>
                <w:sz w:val="22"/>
                <w:szCs w:val="22"/>
              </w:rPr>
              <w:t>ksymalnie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eastAsia="Calibri" w:cs="Times New Roman"/>
                  <w:sz w:val="22"/>
                  <w:szCs w:val="22"/>
                </w:rPr>
                <w:t>3</w:t>
              </w:r>
              <w:r w:rsidRPr="00FB09C8">
                <w:rPr>
                  <w:rFonts w:eastAsia="Calibri" w:cs="Times New Roman"/>
                  <w:sz w:val="22"/>
                  <w:szCs w:val="22"/>
                </w:rPr>
                <w:t>0 kg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 xml:space="preserve"> (bez dysków)</w:t>
            </w:r>
          </w:p>
        </w:tc>
        <w:tc>
          <w:tcPr>
            <w:tcW w:w="1828" w:type="pct"/>
          </w:tcPr>
          <w:p w14:paraId="0D2437B8" w14:textId="77777777" w:rsidR="00253429" w:rsidRPr="00FB09C8" w:rsidRDefault="00253429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55A1717C" w14:textId="77777777" w:rsidTr="00233D98">
        <w:tc>
          <w:tcPr>
            <w:tcW w:w="380" w:type="pct"/>
            <w:shd w:val="clear" w:color="auto" w:fill="auto"/>
          </w:tcPr>
          <w:p w14:paraId="0A73751A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0A60216B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Zasilanie</w:t>
            </w:r>
          </w:p>
        </w:tc>
        <w:tc>
          <w:tcPr>
            <w:tcW w:w="1831" w:type="pct"/>
            <w:shd w:val="clear" w:color="auto" w:fill="auto"/>
          </w:tcPr>
          <w:p w14:paraId="24EEB77A" w14:textId="77777777" w:rsidR="001D39CE" w:rsidRPr="00253429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x 230V/50Hz </w:t>
            </w:r>
            <w:r w:rsidRPr="00072569">
              <w:rPr>
                <w:rFonts w:eastAsia="Calibri" w:cs="Times New Roman"/>
                <w:sz w:val="22"/>
                <w:szCs w:val="22"/>
              </w:rPr>
              <w:t>zgodnie z normą PN-IEC 60038:1999</w:t>
            </w:r>
            <w:r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113F7F">
              <w:rPr>
                <w:rFonts w:eastAsia="Calibri" w:cs="Times New Roman"/>
                <w:sz w:val="22"/>
                <w:szCs w:val="22"/>
              </w:rPr>
              <w:t>z</w:t>
            </w:r>
            <w:r w:rsidR="00D76F7D">
              <w:rPr>
                <w:rFonts w:eastAsia="Calibri" w:cs="Times New Roman"/>
                <w:sz w:val="22"/>
                <w:szCs w:val="22"/>
              </w:rPr>
              <w:t>a</w:t>
            </w:r>
            <w:r w:rsidR="00113F7F">
              <w:rPr>
                <w:rFonts w:eastAsia="Calibri" w:cs="Times New Roman"/>
                <w:sz w:val="22"/>
                <w:szCs w:val="22"/>
              </w:rPr>
              <w:t xml:space="preserve">silanie redundantne - </w:t>
            </w:r>
            <w:r>
              <w:rPr>
                <w:rFonts w:eastAsia="Calibri" w:cs="Times New Roman"/>
                <w:sz w:val="22"/>
                <w:szCs w:val="22"/>
              </w:rPr>
              <w:t xml:space="preserve">dwa zasilacze z funkcją Hot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Swap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828" w:type="pct"/>
          </w:tcPr>
          <w:p w14:paraId="7501803C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3EDA951E" w14:textId="77777777" w:rsidTr="004D6634">
        <w:tc>
          <w:tcPr>
            <w:tcW w:w="380" w:type="pct"/>
            <w:shd w:val="clear" w:color="auto" w:fill="auto"/>
          </w:tcPr>
          <w:p w14:paraId="2D8B8D45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5DB76722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LAN</w:t>
            </w:r>
          </w:p>
        </w:tc>
        <w:tc>
          <w:tcPr>
            <w:tcW w:w="1831" w:type="pct"/>
            <w:shd w:val="clear" w:color="auto" w:fill="auto"/>
          </w:tcPr>
          <w:p w14:paraId="5FFC5FBD" w14:textId="77777777" w:rsidR="001D39CE" w:rsidRPr="000B0ABA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0B0ABA">
              <w:rPr>
                <w:rFonts w:eastAsia="Calibri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0B0ABA">
              <w:rPr>
                <w:rFonts w:eastAsia="Calibri" w:cs="Times New Roman"/>
                <w:sz w:val="22"/>
                <w:szCs w:val="22"/>
                <w:lang w:val="en-US"/>
              </w:rPr>
              <w:t>porty</w:t>
            </w:r>
            <w:proofErr w:type="spellEnd"/>
            <w:r w:rsidRPr="000B0ABA">
              <w:rPr>
                <w:rFonts w:eastAsia="Calibri" w:cs="Times New Roman"/>
                <w:sz w:val="22"/>
                <w:szCs w:val="22"/>
                <w:lang w:val="en-US"/>
              </w:rPr>
              <w:t xml:space="preserve"> 10GbE RJ45 (10GBase-T) </w:t>
            </w:r>
          </w:p>
          <w:p w14:paraId="6FF1AE13" w14:textId="77777777" w:rsidR="001D39CE" w:rsidRPr="004C564C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4 porty 1GbE RJ45</w:t>
            </w:r>
          </w:p>
          <w:p w14:paraId="25AFF5A2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Porty z agregacją połączeń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EE439F">
              <w:t>(</w:t>
            </w:r>
            <w:r w:rsidRPr="004D6634">
              <w:rPr>
                <w:iCs/>
              </w:rPr>
              <w:t>802.3ad</w:t>
            </w:r>
            <w:r w:rsidRPr="00EE439F">
              <w:t>, LACP)</w:t>
            </w:r>
            <w:r w:rsidRPr="00FB09C8">
              <w:rPr>
                <w:rFonts w:eastAsia="Calibri" w:cs="Times New Roman"/>
                <w:sz w:val="22"/>
                <w:szCs w:val="22"/>
              </w:rPr>
              <w:t>. Porty 10GbE mogą być wbudowane lub znajdować się na karcie rozszerzeń</w:t>
            </w:r>
            <w:r w:rsidR="007854E7">
              <w:rPr>
                <w:rFonts w:eastAsia="Calibri" w:cs="Times New Roman"/>
                <w:sz w:val="22"/>
                <w:szCs w:val="22"/>
              </w:rPr>
              <w:t xml:space="preserve"> (dopuszczalne jest </w:t>
            </w:r>
            <w:proofErr w:type="spellStart"/>
            <w:r w:rsidR="007854E7">
              <w:rPr>
                <w:rFonts w:eastAsia="Calibri" w:cs="Times New Roman"/>
                <w:sz w:val="22"/>
                <w:szCs w:val="22"/>
              </w:rPr>
              <w:t>rowiązanie</w:t>
            </w:r>
            <w:proofErr w:type="spellEnd"/>
            <w:r w:rsidR="007854E7">
              <w:rPr>
                <w:rFonts w:eastAsia="Calibri" w:cs="Times New Roman"/>
                <w:sz w:val="22"/>
                <w:szCs w:val="22"/>
              </w:rPr>
              <w:t xml:space="preserve"> mieszane np. 2+2)</w:t>
            </w:r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6A6EFC86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70CDD5EB" w14:textId="77777777" w:rsidTr="004D6634">
        <w:tc>
          <w:tcPr>
            <w:tcW w:w="380" w:type="pct"/>
            <w:shd w:val="clear" w:color="auto" w:fill="auto"/>
          </w:tcPr>
          <w:p w14:paraId="62978413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9B2C77C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Funkcja Wake on LAN</w:t>
            </w:r>
          </w:p>
        </w:tc>
        <w:tc>
          <w:tcPr>
            <w:tcW w:w="1831" w:type="pct"/>
            <w:shd w:val="clear" w:color="auto" w:fill="auto"/>
          </w:tcPr>
          <w:p w14:paraId="0A9BC02F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Wymagan</w:t>
            </w:r>
            <w:r w:rsidR="00BB3220">
              <w:rPr>
                <w:rFonts w:eastAsia="Calibri" w:cs="Times New Roman"/>
                <w:bCs/>
                <w:sz w:val="22"/>
                <w:szCs w:val="22"/>
              </w:rPr>
              <w:t>a</w:t>
            </w:r>
          </w:p>
        </w:tc>
        <w:tc>
          <w:tcPr>
            <w:tcW w:w="1828" w:type="pct"/>
          </w:tcPr>
          <w:p w14:paraId="14288047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34B83792" w14:textId="77777777" w:rsidTr="004D6634">
        <w:tc>
          <w:tcPr>
            <w:tcW w:w="380" w:type="pct"/>
            <w:shd w:val="clear" w:color="auto" w:fill="auto"/>
          </w:tcPr>
          <w:p w14:paraId="23948611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3E81105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Gniazd</w:t>
            </w:r>
            <w:r>
              <w:rPr>
                <w:rFonts w:eastAsia="Calibri" w:cs="Times New Roman"/>
                <w:sz w:val="22"/>
                <w:szCs w:val="22"/>
              </w:rPr>
              <w:t>a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DF0266">
              <w:rPr>
                <w:rFonts w:eastAsia="Calibri" w:cs="Times New Roman"/>
                <w:sz w:val="22"/>
                <w:szCs w:val="22"/>
              </w:rPr>
              <w:t xml:space="preserve">rozszerzeń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PCIe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3.0</w:t>
            </w:r>
          </w:p>
        </w:tc>
        <w:tc>
          <w:tcPr>
            <w:tcW w:w="1831" w:type="pct"/>
            <w:shd w:val="clear" w:color="auto" w:fill="auto"/>
          </w:tcPr>
          <w:p w14:paraId="48E1B44C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nie mniej niż 2  8-liniowe gniazd</w:t>
            </w:r>
            <w:r>
              <w:rPr>
                <w:rFonts w:eastAsia="Calibri" w:cs="Times New Roman"/>
                <w:sz w:val="22"/>
                <w:szCs w:val="22"/>
              </w:rPr>
              <w:t>a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x8</w:t>
            </w:r>
            <w:r>
              <w:rPr>
                <w:rFonts w:eastAsia="Calibri" w:cs="Times New Roman"/>
                <w:sz w:val="22"/>
                <w:szCs w:val="22"/>
              </w:rPr>
              <w:t xml:space="preserve"> (w dostarczonej konfiguracj</w:t>
            </w:r>
            <w:r w:rsidR="00BB3220">
              <w:rPr>
                <w:rFonts w:eastAsia="Calibri" w:cs="Times New Roman"/>
                <w:sz w:val="22"/>
                <w:szCs w:val="22"/>
              </w:rPr>
              <w:t>i przynajmniej 1 gniazdo</w:t>
            </w:r>
            <w:r w:rsidR="007854E7">
              <w:rPr>
                <w:rFonts w:eastAsia="Calibri" w:cs="Times New Roman"/>
                <w:sz w:val="22"/>
                <w:szCs w:val="22"/>
              </w:rPr>
              <w:t xml:space="preserve"> musi pozostać</w:t>
            </w:r>
            <w:r w:rsidR="00BB3220">
              <w:rPr>
                <w:rFonts w:eastAsia="Calibri" w:cs="Times New Roman"/>
                <w:sz w:val="22"/>
                <w:szCs w:val="22"/>
              </w:rPr>
              <w:t xml:space="preserve"> wolne)</w:t>
            </w:r>
          </w:p>
        </w:tc>
        <w:tc>
          <w:tcPr>
            <w:tcW w:w="1828" w:type="pct"/>
          </w:tcPr>
          <w:p w14:paraId="15CEAC64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66C2D306" w14:textId="77777777" w:rsidTr="004D6634">
        <w:tc>
          <w:tcPr>
            <w:tcW w:w="380" w:type="pct"/>
            <w:shd w:val="clear" w:color="auto" w:fill="auto"/>
          </w:tcPr>
          <w:p w14:paraId="1A389B35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08A6F874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Protokoły sieciowe</w:t>
            </w:r>
          </w:p>
        </w:tc>
        <w:tc>
          <w:tcPr>
            <w:tcW w:w="1831" w:type="pct"/>
            <w:shd w:val="clear" w:color="auto" w:fill="auto"/>
          </w:tcPr>
          <w:p w14:paraId="08963676" w14:textId="77777777" w:rsidR="001D39CE" w:rsidRPr="00FB09C8" w:rsidRDefault="001D39CE" w:rsidP="007C6C9D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SMB</w:t>
            </w:r>
            <w:r w:rsidR="001D3A44">
              <w:rPr>
                <w:rFonts w:eastAsia="Calibri" w:cs="Times New Roman"/>
                <w:sz w:val="22"/>
                <w:szCs w:val="22"/>
              </w:rPr>
              <w:t xml:space="preserve"> (SMB1, SMB2 i SMB3)</w:t>
            </w:r>
            <w:r w:rsidRPr="00FB09C8">
              <w:rPr>
                <w:rFonts w:eastAsia="Calibri" w:cs="Times New Roman"/>
                <w:sz w:val="22"/>
                <w:szCs w:val="22"/>
              </w:rPr>
              <w:t>, NFS, FT</w:t>
            </w:r>
            <w:r>
              <w:rPr>
                <w:rFonts w:eastAsia="Calibri" w:cs="Times New Roman"/>
                <w:sz w:val="22"/>
                <w:szCs w:val="22"/>
              </w:rPr>
              <w:t>P, FTPS</w:t>
            </w:r>
            <w:r w:rsidR="00BB3220">
              <w:rPr>
                <w:rFonts w:eastAsia="Calibri" w:cs="Times New Roman"/>
                <w:sz w:val="22"/>
                <w:szCs w:val="22"/>
              </w:rPr>
              <w:t>,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, Telnet, SSH, SNMP, VPN (PPTP,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OpenVPN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, L2TP)</w:t>
            </w:r>
          </w:p>
        </w:tc>
        <w:tc>
          <w:tcPr>
            <w:tcW w:w="1828" w:type="pct"/>
          </w:tcPr>
          <w:p w14:paraId="05B408D0" w14:textId="77777777" w:rsidR="001D39CE" w:rsidRPr="007C6C9D" w:rsidRDefault="001D39CE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1D39CE" w:rsidRPr="00FB09C8" w14:paraId="1C8F624C" w14:textId="77777777" w:rsidTr="00233D98">
        <w:tc>
          <w:tcPr>
            <w:tcW w:w="380" w:type="pct"/>
            <w:shd w:val="clear" w:color="auto" w:fill="auto"/>
          </w:tcPr>
          <w:p w14:paraId="5B26879C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702D643B" w14:textId="77777777" w:rsidR="001D39CE" w:rsidRPr="00B927CF" w:rsidDel="00B927CF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</w:t>
            </w:r>
            <w:r w:rsidRPr="00B927CF">
              <w:rPr>
                <w:rFonts w:eastAsia="Calibri" w:cs="Times New Roman"/>
                <w:sz w:val="22"/>
                <w:szCs w:val="22"/>
              </w:rPr>
              <w:t xml:space="preserve">ystem plików wyposażony w mechanizm natywnie weryfikujący </w:t>
            </w:r>
            <w:proofErr w:type="spellStart"/>
            <w:r w:rsidRPr="00B927CF">
              <w:rPr>
                <w:rFonts w:eastAsia="Calibri" w:cs="Times New Roman"/>
                <w:sz w:val="22"/>
                <w:szCs w:val="22"/>
              </w:rPr>
              <w:t>intergralność</w:t>
            </w:r>
            <w:proofErr w:type="spellEnd"/>
            <w:r w:rsidRPr="00B927CF">
              <w:rPr>
                <w:rFonts w:eastAsia="Calibri" w:cs="Times New Roman"/>
                <w:sz w:val="22"/>
                <w:szCs w:val="22"/>
              </w:rPr>
              <w:t xml:space="preserve"> danych z możliwością </w:t>
            </w:r>
            <w:r w:rsidRPr="00B927CF">
              <w:rPr>
                <w:rFonts w:eastAsia="Calibri" w:cs="Times New Roman"/>
                <w:sz w:val="22"/>
                <w:szCs w:val="22"/>
              </w:rPr>
              <w:lastRenderedPageBreak/>
              <w:t>automatycznej naprawy</w:t>
            </w:r>
          </w:p>
        </w:tc>
        <w:tc>
          <w:tcPr>
            <w:tcW w:w="1831" w:type="pct"/>
            <w:shd w:val="clear" w:color="auto" w:fill="auto"/>
          </w:tcPr>
          <w:p w14:paraId="186B0F3E" w14:textId="77777777" w:rsidR="001D39CE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 xml:space="preserve">Wewnętrzny: wymagany (np.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Btrfs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ZFS,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ReFS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pct"/>
          </w:tcPr>
          <w:p w14:paraId="5E346EE6" w14:textId="77777777" w:rsidR="001D39CE" w:rsidRPr="007C6C9D" w:rsidRDefault="001D39CE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1D39CE" w:rsidRPr="00FB09C8" w14:paraId="7BABF299" w14:textId="77777777" w:rsidTr="005C688C">
        <w:tc>
          <w:tcPr>
            <w:tcW w:w="380" w:type="pct"/>
            <w:shd w:val="clear" w:color="auto" w:fill="auto"/>
          </w:tcPr>
          <w:p w14:paraId="43BAB0EF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C22AAEC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Dodatkowe obsługiwane systemy plików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pct"/>
            <w:shd w:val="clear" w:color="auto" w:fill="auto"/>
          </w:tcPr>
          <w:p w14:paraId="0904015F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• Wewnętrzny: </w:t>
            </w:r>
            <w:r w:rsidRPr="00FB09C8">
              <w:rPr>
                <w:rFonts w:eastAsia="Calibri" w:cs="Times New Roman"/>
                <w:sz w:val="22"/>
                <w:szCs w:val="22"/>
              </w:rPr>
              <w:t>ext4</w:t>
            </w:r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79B540B2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• Zewnętrzny: </w:t>
            </w:r>
            <w:r w:rsidRPr="00FB09C8">
              <w:rPr>
                <w:rFonts w:eastAsia="Calibri" w:cs="Times New Roman"/>
                <w:sz w:val="22"/>
                <w:szCs w:val="22"/>
              </w:rPr>
              <w:t>ext4, FAT, NTFS</w:t>
            </w:r>
            <w:r w:rsidR="00642BF5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397FECCB" w14:textId="77777777" w:rsidR="001D39CE" w:rsidRPr="007C6C9D" w:rsidRDefault="001D39CE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1D39CE" w:rsidRPr="00FB09C8" w14:paraId="175D95BB" w14:textId="77777777" w:rsidTr="005C688C">
        <w:tc>
          <w:tcPr>
            <w:tcW w:w="380" w:type="pct"/>
            <w:shd w:val="clear" w:color="auto" w:fill="auto"/>
          </w:tcPr>
          <w:p w14:paraId="0E86C308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2F4CFAA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Zarządzanie pamięcią masową</w:t>
            </w:r>
          </w:p>
        </w:tc>
        <w:tc>
          <w:tcPr>
            <w:tcW w:w="1831" w:type="pct"/>
            <w:shd w:val="clear" w:color="auto" w:fill="auto"/>
          </w:tcPr>
          <w:p w14:paraId="64CF8AB7" w14:textId="77777777" w:rsidR="001D39CE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</w:t>
            </w:r>
            <w:r w:rsidRPr="00072569">
              <w:rPr>
                <w:rFonts w:eastAsia="Calibri" w:cs="Times New Roman"/>
                <w:sz w:val="22"/>
                <w:szCs w:val="22"/>
              </w:rPr>
              <w:t>ożliwość utworzenia pojedynczego wolumenu w RAID 5 i RAID 6 z wykorzystaniem całej pojemności dysków zainstalowanych w ramach dostawy</w:t>
            </w:r>
            <w:r>
              <w:rPr>
                <w:rFonts w:eastAsia="Calibri" w:cs="Times New Roman"/>
                <w:sz w:val="22"/>
                <w:szCs w:val="22"/>
              </w:rPr>
              <w:t xml:space="preserve"> (bez konieczności tworzenia wielu wolumenów)</w:t>
            </w:r>
          </w:p>
          <w:p w14:paraId="09098625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Możliwość konfiguracji do min 25</w:t>
            </w:r>
            <w:r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obiektów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Target</w:t>
            </w:r>
          </w:p>
          <w:p w14:paraId="4D6BEFFD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Możliwość konfiguracji do min 25</w:t>
            </w:r>
            <w:r>
              <w:rPr>
                <w:rFonts w:eastAsia="Calibri" w:cs="Times New Roman"/>
                <w:sz w:val="22"/>
                <w:szCs w:val="22"/>
              </w:rPr>
              <w:t xml:space="preserve">0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</w:t>
            </w:r>
          </w:p>
          <w:p w14:paraId="40E29FBE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Obsługa klonowania/migawek 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</w:t>
            </w:r>
          </w:p>
          <w:p w14:paraId="511705E7" w14:textId="77777777" w:rsidR="001D39CE" w:rsidRPr="00072569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28" w:type="pct"/>
          </w:tcPr>
          <w:p w14:paraId="7B4A4C80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6C65C5AE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62B974A0" w14:textId="77777777" w:rsidTr="005C688C">
        <w:tc>
          <w:tcPr>
            <w:tcW w:w="380" w:type="pct"/>
            <w:shd w:val="clear" w:color="auto" w:fill="auto"/>
          </w:tcPr>
          <w:p w14:paraId="7C45E199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FECB367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Obsługiwane typy macierzy RAID</w:t>
            </w:r>
          </w:p>
        </w:tc>
        <w:tc>
          <w:tcPr>
            <w:tcW w:w="1831" w:type="pct"/>
            <w:shd w:val="clear" w:color="auto" w:fill="auto"/>
          </w:tcPr>
          <w:p w14:paraId="56AB43F8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  <w:lang w:val="en-US"/>
              </w:rPr>
            </w:pPr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>RAID 1, RAID 5, RAID 6, RAID 10,</w:t>
            </w:r>
          </w:p>
        </w:tc>
        <w:tc>
          <w:tcPr>
            <w:tcW w:w="1828" w:type="pct"/>
          </w:tcPr>
          <w:p w14:paraId="035B5ADD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1D39CE" w:rsidRPr="00FB09C8" w14:paraId="701FE07F" w14:textId="77777777" w:rsidTr="005C688C">
        <w:tc>
          <w:tcPr>
            <w:tcW w:w="380" w:type="pct"/>
            <w:shd w:val="clear" w:color="auto" w:fill="auto"/>
          </w:tcPr>
          <w:p w14:paraId="7FBBFBA2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1" w:type="pct"/>
            <w:shd w:val="clear" w:color="auto" w:fill="auto"/>
          </w:tcPr>
          <w:p w14:paraId="69B16A10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Funkcja udostępniania plików</w:t>
            </w:r>
          </w:p>
        </w:tc>
        <w:tc>
          <w:tcPr>
            <w:tcW w:w="1831" w:type="pct"/>
            <w:shd w:val="clear" w:color="auto" w:fill="auto"/>
          </w:tcPr>
          <w:p w14:paraId="563EDD86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Maksymalna liczba kont użytkowników: </w:t>
            </w:r>
            <w:r w:rsidRPr="004C564C">
              <w:rPr>
                <w:rFonts w:eastAsia="Calibri" w:cs="Times New Roman"/>
                <w:sz w:val="22"/>
                <w:szCs w:val="22"/>
              </w:rPr>
              <w:t>min.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4C564C">
              <w:rPr>
                <w:rFonts w:eastAsia="Calibri" w:cs="Times New Roman"/>
                <w:sz w:val="22"/>
                <w:szCs w:val="22"/>
              </w:rPr>
              <w:t>4000</w:t>
            </w:r>
          </w:p>
          <w:p w14:paraId="44C5453B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Maksymalna liczba grup użytkowników: min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5</w:t>
            </w:r>
            <w:r>
              <w:rPr>
                <w:rFonts w:eastAsia="Calibri" w:cs="Times New Roman"/>
                <w:sz w:val="22"/>
                <w:szCs w:val="22"/>
              </w:rPr>
              <w:t>00</w:t>
            </w:r>
          </w:p>
          <w:p w14:paraId="5EFDC352" w14:textId="77777777" w:rsidR="001D39CE" w:rsidRPr="00FB09C8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Maksymalna liczba folderów współdzielonych: min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5</w:t>
            </w:r>
            <w:r>
              <w:rPr>
                <w:rFonts w:eastAsia="Calibri" w:cs="Times New Roman"/>
                <w:sz w:val="22"/>
                <w:szCs w:val="22"/>
              </w:rPr>
              <w:t>00</w:t>
            </w:r>
          </w:p>
          <w:p w14:paraId="483B074A" w14:textId="77777777" w:rsidR="001D39CE" w:rsidRPr="00B13BF1" w:rsidRDefault="001D39CE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Maksymalna liczba </w:t>
            </w:r>
            <w:r w:rsidRPr="00B13BF1">
              <w:rPr>
                <w:rFonts w:eastAsia="Calibri" w:cs="Times New Roman"/>
                <w:sz w:val="22"/>
                <w:szCs w:val="22"/>
              </w:rPr>
              <w:t>jednoczesnych połączeń CIFS/</w:t>
            </w:r>
            <w:r w:rsidRPr="00B13BF1" w:rsidDel="00ED3C81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B13BF1">
              <w:rPr>
                <w:rFonts w:eastAsia="Calibri" w:cs="Times New Roman"/>
                <w:sz w:val="22"/>
                <w:szCs w:val="22"/>
              </w:rPr>
              <w:t>FTP: min. 1500</w:t>
            </w:r>
          </w:p>
          <w:p w14:paraId="1B938E4E" w14:textId="77777777" w:rsidR="00EC302F" w:rsidRPr="004C564C" w:rsidRDefault="00EC302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B13BF1">
              <w:rPr>
                <w:rFonts w:eastAsia="Calibri" w:cs="Times New Roman"/>
                <w:sz w:val="22"/>
                <w:szCs w:val="22"/>
              </w:rPr>
              <w:t xml:space="preserve">Możliwość ustalania </w:t>
            </w:r>
            <w:r w:rsidRPr="004C564C">
              <w:rPr>
                <w:rFonts w:eastAsia="Calibri" w:cs="Times New Roman"/>
                <w:sz w:val="22"/>
                <w:szCs w:val="22"/>
              </w:rPr>
              <w:t xml:space="preserve">limitów wykorzystania pojemności </w:t>
            </w:r>
            <w:r w:rsidR="006A620A" w:rsidRPr="004C564C">
              <w:rPr>
                <w:rFonts w:eastAsia="Calibri" w:cs="Times New Roman"/>
                <w:sz w:val="22"/>
                <w:szCs w:val="22"/>
              </w:rPr>
              <w:t>poszczególnych folderów współdzielonych</w:t>
            </w:r>
            <w:r w:rsidRPr="004C564C">
              <w:rPr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quota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) </w:t>
            </w:r>
            <w:r w:rsidR="000A7E95" w:rsidRPr="004C564C">
              <w:rPr>
                <w:rFonts w:eastAsia="Calibri" w:cs="Times New Roman"/>
                <w:sz w:val="22"/>
                <w:szCs w:val="22"/>
              </w:rPr>
              <w:t>dla</w:t>
            </w:r>
            <w:r w:rsidRPr="004C564C">
              <w:rPr>
                <w:rFonts w:eastAsia="Calibri" w:cs="Times New Roman"/>
                <w:sz w:val="22"/>
                <w:szCs w:val="22"/>
              </w:rPr>
              <w:t xml:space="preserve"> grup </w:t>
            </w:r>
            <w:r w:rsidR="000A7E95" w:rsidRPr="004C564C">
              <w:rPr>
                <w:rFonts w:eastAsia="Calibri" w:cs="Times New Roman"/>
                <w:sz w:val="22"/>
                <w:szCs w:val="22"/>
              </w:rPr>
              <w:t>oraz</w:t>
            </w:r>
            <w:r w:rsidRPr="004C564C">
              <w:rPr>
                <w:rFonts w:eastAsia="Calibri" w:cs="Times New Roman"/>
                <w:sz w:val="22"/>
                <w:szCs w:val="22"/>
              </w:rPr>
              <w:t xml:space="preserve"> pojedynczych użytkowników</w:t>
            </w:r>
            <w:r w:rsidR="009B75F3" w:rsidRPr="004C564C">
              <w:rPr>
                <w:rFonts w:eastAsia="Calibri" w:cs="Times New Roman"/>
                <w:sz w:val="22"/>
                <w:szCs w:val="22"/>
              </w:rPr>
              <w:t xml:space="preserve"> (zarówno lokalnych, jak i </w:t>
            </w:r>
            <w:r w:rsidR="009B75F3" w:rsidRPr="004C564C">
              <w:rPr>
                <w:rFonts w:eastAsia="Calibri" w:cs="Times New Roman"/>
                <w:sz w:val="22"/>
                <w:szCs w:val="22"/>
              </w:rPr>
              <w:lastRenderedPageBreak/>
              <w:t>domenowych)</w:t>
            </w:r>
          </w:p>
          <w:p w14:paraId="06C719CF" w14:textId="19150BAA" w:rsidR="00160187" w:rsidRPr="00F310A0" w:rsidRDefault="00CB1AD2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B13BF1">
              <w:rPr>
                <w:rFonts w:eastAsia="Calibri" w:cs="Times New Roman"/>
                <w:sz w:val="22"/>
                <w:szCs w:val="22"/>
              </w:rPr>
              <w:t>Możliwość sprawdzenia wykorzystania pojemności w ramach ustalonych limitów</w:t>
            </w:r>
          </w:p>
        </w:tc>
        <w:tc>
          <w:tcPr>
            <w:tcW w:w="1828" w:type="pct"/>
          </w:tcPr>
          <w:p w14:paraId="1F35DB04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46D98347" w14:textId="77777777" w:rsidTr="005C688C">
        <w:tc>
          <w:tcPr>
            <w:tcW w:w="380" w:type="pct"/>
            <w:shd w:val="clear" w:color="auto" w:fill="auto"/>
          </w:tcPr>
          <w:p w14:paraId="11F4633F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7902C25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Uprawnienia</w:t>
            </w:r>
            <w:r w:rsidR="00536D66">
              <w:rPr>
                <w:rFonts w:eastAsia="Calibri" w:cs="Times New Roman"/>
                <w:sz w:val="22"/>
                <w:szCs w:val="22"/>
              </w:rPr>
              <w:t xml:space="preserve"> do folderów i plików</w:t>
            </w:r>
          </w:p>
        </w:tc>
        <w:tc>
          <w:tcPr>
            <w:tcW w:w="1831" w:type="pct"/>
            <w:shd w:val="clear" w:color="auto" w:fill="auto"/>
          </w:tcPr>
          <w:p w14:paraId="20FA737D" w14:textId="224738D8" w:rsidR="00536D66" w:rsidRDefault="00536D6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Uprawnienia oparte na regułach systemu Linux</w:t>
            </w:r>
          </w:p>
          <w:p w14:paraId="432D5967" w14:textId="1969AA72" w:rsidR="001D39CE" w:rsidRPr="00FB09C8" w:rsidRDefault="00536D66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Uprawnienia oparte na regułach systemu</w:t>
            </w:r>
            <w:r w:rsidR="001D39CE" w:rsidRPr="00FB09C8">
              <w:rPr>
                <w:rFonts w:eastAsia="Calibri" w:cs="Times New Roman"/>
                <w:sz w:val="22"/>
                <w:szCs w:val="22"/>
              </w:rPr>
              <w:t xml:space="preserve"> Windows (ACL)</w:t>
            </w:r>
          </w:p>
        </w:tc>
        <w:tc>
          <w:tcPr>
            <w:tcW w:w="1828" w:type="pct"/>
          </w:tcPr>
          <w:p w14:paraId="3DCB99D6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7E2A05DB" w14:textId="77777777" w:rsidTr="005C688C">
        <w:tc>
          <w:tcPr>
            <w:tcW w:w="380" w:type="pct"/>
            <w:shd w:val="clear" w:color="auto" w:fill="auto"/>
          </w:tcPr>
          <w:p w14:paraId="218E2126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49A66ED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Wirtualizacja</w:t>
            </w:r>
          </w:p>
        </w:tc>
        <w:tc>
          <w:tcPr>
            <w:tcW w:w="1831" w:type="pct"/>
            <w:shd w:val="clear" w:color="auto" w:fill="auto"/>
          </w:tcPr>
          <w:p w14:paraId="126B6DD0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Zgodność z:</w:t>
            </w:r>
          </w:p>
          <w:p w14:paraId="3E6084A0" w14:textId="0BE26A1D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Microsoft Hyper-V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17CCD395" w14:textId="19701C0F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  <w:lang w:val="en-US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</w:t>
            </w:r>
            <w:r w:rsidR="00980CAF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980CAF" w:rsidRPr="00FB09C8">
              <w:rPr>
                <w:rFonts w:eastAsia="Calibri" w:cs="Times New Roman"/>
                <w:sz w:val="22"/>
                <w:szCs w:val="22"/>
              </w:rPr>
              <w:t>VMware</w:t>
            </w:r>
            <w:proofErr w:type="spellEnd"/>
            <w:r w:rsidR="00980CAF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980CAF" w:rsidRPr="00FB09C8">
              <w:rPr>
                <w:rFonts w:eastAsia="Calibri" w:cs="Times New Roman"/>
                <w:sz w:val="22"/>
                <w:szCs w:val="22"/>
              </w:rPr>
              <w:t>vSphere</w:t>
            </w:r>
            <w:proofErr w:type="spellEnd"/>
            <w:r w:rsidR="00980CAF" w:rsidRPr="00FB09C8">
              <w:rPr>
                <w:rFonts w:eastAsia="Calibri" w:cs="Times New Roman"/>
                <w:sz w:val="22"/>
                <w:szCs w:val="22"/>
              </w:rPr>
              <w:t xml:space="preserve"> 6</w:t>
            </w:r>
            <w:r w:rsidRPr="00FB09C8">
              <w:rPr>
                <w:rFonts w:eastAsia="Calibri" w:cs="Times New Roman"/>
                <w:sz w:val="22"/>
                <w:szCs w:val="22"/>
              </w:rPr>
              <w:t>,</w:t>
            </w:r>
          </w:p>
        </w:tc>
        <w:tc>
          <w:tcPr>
            <w:tcW w:w="1828" w:type="pct"/>
          </w:tcPr>
          <w:p w14:paraId="27DDAC5C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1D39CE" w:rsidRPr="00FB09C8" w14:paraId="7FBBD0F3" w14:textId="77777777" w:rsidTr="005C688C">
        <w:tc>
          <w:tcPr>
            <w:tcW w:w="380" w:type="pct"/>
            <w:shd w:val="clear" w:color="auto" w:fill="auto"/>
          </w:tcPr>
          <w:p w14:paraId="2D2FAADB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8BA569F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Obsługiwane systemy klienckie</w:t>
            </w:r>
          </w:p>
        </w:tc>
        <w:tc>
          <w:tcPr>
            <w:tcW w:w="1831" w:type="pct"/>
            <w:shd w:val="clear" w:color="auto" w:fill="auto"/>
          </w:tcPr>
          <w:p w14:paraId="3F99DB0B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Windows 7 i nowsze</w:t>
            </w:r>
          </w:p>
        </w:tc>
        <w:tc>
          <w:tcPr>
            <w:tcW w:w="1828" w:type="pct"/>
          </w:tcPr>
          <w:p w14:paraId="0C750134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D39CE" w:rsidRPr="00FB09C8" w14:paraId="3F0ECEFA" w14:textId="77777777" w:rsidTr="005C688C">
        <w:tc>
          <w:tcPr>
            <w:tcW w:w="380" w:type="pct"/>
            <w:shd w:val="clear" w:color="auto" w:fill="auto"/>
          </w:tcPr>
          <w:p w14:paraId="634BE8CB" w14:textId="77777777" w:rsidR="001D39CE" w:rsidRPr="00FB09C8" w:rsidRDefault="001D39CE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722EB0F3" w14:textId="5B1D9A0F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1831" w:type="pct"/>
            <w:shd w:val="clear" w:color="auto" w:fill="auto"/>
          </w:tcPr>
          <w:p w14:paraId="04474820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Min. 60 </w:t>
            </w:r>
            <w:r w:rsidRPr="00B13BF1">
              <w:rPr>
                <w:rFonts w:eastAsia="Calibri" w:cs="Times New Roman"/>
                <w:bCs/>
                <w:sz w:val="22"/>
                <w:szCs w:val="22"/>
              </w:rPr>
              <w:t>miesięcy</w:t>
            </w:r>
          </w:p>
        </w:tc>
        <w:tc>
          <w:tcPr>
            <w:tcW w:w="1828" w:type="pct"/>
          </w:tcPr>
          <w:p w14:paraId="3DA6B231" w14:textId="77777777" w:rsidR="001D39CE" w:rsidRPr="00FB09C8" w:rsidRDefault="001D39C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495F90A5" w14:textId="77777777" w:rsidTr="00233D98">
        <w:tc>
          <w:tcPr>
            <w:tcW w:w="380" w:type="pct"/>
            <w:shd w:val="clear" w:color="auto" w:fill="auto"/>
          </w:tcPr>
          <w:p w14:paraId="36272A1B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7872D1F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Szyny montażowe</w:t>
            </w:r>
          </w:p>
        </w:tc>
        <w:tc>
          <w:tcPr>
            <w:tcW w:w="1831" w:type="pct"/>
            <w:shd w:val="clear" w:color="auto" w:fill="auto"/>
          </w:tcPr>
          <w:p w14:paraId="37DAB38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Szyny wysuwane do montażu w szafie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19 cali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>, dedykowane do danego modelu NAS</w:t>
            </w:r>
            <w:r>
              <w:rPr>
                <w:rFonts w:eastAsia="Calibri" w:cs="Times New Roman"/>
                <w:sz w:val="22"/>
                <w:szCs w:val="22"/>
              </w:rPr>
              <w:t xml:space="preserve"> (dla każdego urządzenia)</w:t>
            </w:r>
            <w:r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5C266E3A" w14:textId="77777777" w:rsidR="008A6E4F" w:rsidRDefault="008A6E4F" w:rsidP="00C973EC">
            <w:pPr>
              <w:rPr>
                <w:color w:val="FF0000"/>
              </w:rPr>
            </w:pPr>
          </w:p>
        </w:tc>
      </w:tr>
      <w:tr w:rsidR="008A6E4F" w:rsidRPr="00FB09C8" w14:paraId="35701A70" w14:textId="77777777" w:rsidTr="004D6634">
        <w:tc>
          <w:tcPr>
            <w:tcW w:w="380" w:type="pct"/>
            <w:shd w:val="clear" w:color="auto" w:fill="auto"/>
          </w:tcPr>
          <w:p w14:paraId="723CE128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496A5D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Mechanizm migawek</w:t>
            </w:r>
          </w:p>
        </w:tc>
        <w:tc>
          <w:tcPr>
            <w:tcW w:w="1831" w:type="pct"/>
            <w:shd w:val="clear" w:color="auto" w:fill="auto"/>
          </w:tcPr>
          <w:p w14:paraId="426592CF" w14:textId="5EA93A95" w:rsidR="008A6E4F" w:rsidRPr="00FB09C8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możliwość wykonywania migawek folderów współdzielonych oraz 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LUN,</w:t>
            </w:r>
          </w:p>
          <w:p w14:paraId="4DBDD748" w14:textId="0C5A15B6" w:rsidR="008A6E4F" w:rsidRPr="00072569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liczba migawek: min. 10</w:t>
            </w:r>
            <w:r>
              <w:rPr>
                <w:rFonts w:eastAsia="Calibri" w:cs="Times New Roman"/>
                <w:sz w:val="22"/>
                <w:szCs w:val="22"/>
              </w:rPr>
              <w:t>00 dla każdego udostępnianego folderu i minimum 65000 dla całego systemu</w:t>
            </w:r>
            <w:r w:rsidRPr="00FB09C8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6F8B4F5" w14:textId="52457447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mechanizm pozwalający na replikację migawek na inne urządzenia NAS typu 1 i 2,</w:t>
            </w:r>
          </w:p>
          <w:p w14:paraId="0E42DFA4" w14:textId="269B4AAB" w:rsidR="00552C23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mechanizm migawek musi  umożliwiać dostęp do poprzednich wersji plików również klientom Windows 10 (wykorzystując mechanizm „Poprzednie wersje”), podłączon</w:t>
            </w:r>
            <w:r w:rsidR="00647AC7" w:rsidRPr="004C564C">
              <w:rPr>
                <w:rFonts w:eastAsia="Calibri" w:cs="Times New Roman"/>
                <w:sz w:val="22"/>
                <w:szCs w:val="22"/>
              </w:rPr>
              <w:t>ym do zasobu przez protokół SMB</w:t>
            </w:r>
          </w:p>
          <w:p w14:paraId="368A58BE" w14:textId="77777777" w:rsidR="008A6E4F" w:rsidRPr="00072569" w:rsidRDefault="008A6E4F" w:rsidP="004D663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8" w:type="pct"/>
          </w:tcPr>
          <w:p w14:paraId="747B3368" w14:textId="77777777" w:rsidR="008A6E4F" w:rsidRPr="00FB09C8" w:rsidRDefault="008A6E4F" w:rsidP="00C973EC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3829C467" w14:textId="77777777" w:rsidTr="004D6634">
        <w:tc>
          <w:tcPr>
            <w:tcW w:w="380" w:type="pct"/>
            <w:shd w:val="clear" w:color="auto" w:fill="auto"/>
          </w:tcPr>
          <w:p w14:paraId="28B305B1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76EE2A5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Integracja z Active Directory (domena Windows)</w:t>
            </w:r>
          </w:p>
        </w:tc>
        <w:tc>
          <w:tcPr>
            <w:tcW w:w="1831" w:type="pct"/>
            <w:shd w:val="clear" w:color="auto" w:fill="auto"/>
          </w:tcPr>
          <w:p w14:paraId="29DA6F85" w14:textId="4128CA3D" w:rsidR="008A6E4F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dołączenie do domeny i integracja z domeną Windows (AD) przez integrację z istniejącym systemem kont AD</w:t>
            </w:r>
            <w:r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BF5122A" w14:textId="06E34EFB" w:rsidR="008A6E4F" w:rsidRPr="00FB09C8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wykorzystanie poświadczeń AD przez protokoły SMB (CIFS) / FTP/FTPS oraz aplikację pozwalającą na dostęp do plików przez interfejs WEB,</w:t>
            </w:r>
          </w:p>
        </w:tc>
        <w:tc>
          <w:tcPr>
            <w:tcW w:w="1828" w:type="pct"/>
          </w:tcPr>
          <w:p w14:paraId="43C6AEB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3513B0EA" w14:textId="77777777" w:rsidTr="004D6634">
        <w:tc>
          <w:tcPr>
            <w:tcW w:w="380" w:type="pct"/>
            <w:shd w:val="clear" w:color="auto" w:fill="auto"/>
          </w:tcPr>
          <w:p w14:paraId="35606B0D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4EF79E13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Możliwość rozbudowy</w:t>
            </w:r>
          </w:p>
        </w:tc>
        <w:tc>
          <w:tcPr>
            <w:tcW w:w="1831" w:type="pct"/>
            <w:shd w:val="clear" w:color="auto" w:fill="auto"/>
          </w:tcPr>
          <w:p w14:paraId="0C781C44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Możliwość rozbudowy o jednostki rozszerzeń </w:t>
            </w:r>
            <w:r>
              <w:rPr>
                <w:rFonts w:eastAsia="Calibri" w:cs="Times New Roman"/>
                <w:sz w:val="22"/>
                <w:szCs w:val="22"/>
              </w:rPr>
              <w:t>–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nie mniej niż 7 jednostek na dyski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3,5”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 xml:space="preserve"> (nie mniej niż 12 dysków na jednostkę).</w:t>
            </w:r>
          </w:p>
        </w:tc>
        <w:tc>
          <w:tcPr>
            <w:tcW w:w="1828" w:type="pct"/>
          </w:tcPr>
          <w:p w14:paraId="76E11C9D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2F8ED46A" w14:textId="77777777" w:rsidTr="004D6634">
        <w:tc>
          <w:tcPr>
            <w:tcW w:w="380" w:type="pct"/>
            <w:shd w:val="clear" w:color="auto" w:fill="auto"/>
          </w:tcPr>
          <w:p w14:paraId="4F76E0D7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E9C7E2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Dostęp do </w:t>
            </w:r>
            <w:r>
              <w:rPr>
                <w:rFonts w:eastAsia="Calibri" w:cs="Times New Roman"/>
                <w:sz w:val="22"/>
                <w:szCs w:val="22"/>
              </w:rPr>
              <w:t xml:space="preserve">interfejsu graficznego </w:t>
            </w:r>
            <w:r w:rsidRPr="00FB09C8">
              <w:rPr>
                <w:rFonts w:eastAsia="Calibri" w:cs="Times New Roman"/>
                <w:sz w:val="22"/>
                <w:szCs w:val="22"/>
              </w:rPr>
              <w:t>systemu operacyjnego</w:t>
            </w:r>
          </w:p>
        </w:tc>
        <w:tc>
          <w:tcPr>
            <w:tcW w:w="1831" w:type="pct"/>
            <w:shd w:val="clear" w:color="auto" w:fill="auto"/>
          </w:tcPr>
          <w:p w14:paraId="74A0AD8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Przez przeglądarkę (minimum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Firefox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, Chrome).</w:t>
            </w:r>
          </w:p>
          <w:p w14:paraId="532D1A0F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Interfejs graficzny systemu operacyjnego w języku polskim.</w:t>
            </w:r>
          </w:p>
        </w:tc>
        <w:tc>
          <w:tcPr>
            <w:tcW w:w="1828" w:type="pct"/>
          </w:tcPr>
          <w:p w14:paraId="044D9662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356A8892" w14:textId="77777777" w:rsidTr="004D6634">
        <w:tc>
          <w:tcPr>
            <w:tcW w:w="380" w:type="pct"/>
            <w:shd w:val="clear" w:color="auto" w:fill="auto"/>
          </w:tcPr>
          <w:p w14:paraId="1577C3CC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E9F220E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Wydajność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0A625E">
              <w:rPr>
                <w:rFonts w:eastAsia="Calibri" w:cs="Times New Roman"/>
                <w:sz w:val="22"/>
                <w:szCs w:val="22"/>
              </w:rPr>
              <w:t xml:space="preserve">SMB </w:t>
            </w:r>
            <w:r>
              <w:rPr>
                <w:rFonts w:eastAsia="Calibri" w:cs="Times New Roman"/>
                <w:sz w:val="22"/>
                <w:szCs w:val="22"/>
              </w:rPr>
              <w:t>deklarowana przez producenta (określona w środowisku testowym producenta)</w:t>
            </w:r>
          </w:p>
        </w:tc>
        <w:tc>
          <w:tcPr>
            <w:tcW w:w="1831" w:type="pct"/>
            <w:shd w:val="clear" w:color="auto" w:fill="auto"/>
          </w:tcPr>
          <w:p w14:paraId="29EA4EBA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15</w:t>
            </w:r>
            <w:r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000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IOPS przy zapisie</w:t>
            </w:r>
          </w:p>
          <w:p w14:paraId="1CDAEEA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25</w:t>
            </w:r>
            <w:r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> </w:t>
            </w:r>
            <w:r>
              <w:rPr>
                <w:rFonts w:eastAsia="Calibri" w:cs="Times New Roman"/>
                <w:sz w:val="22"/>
                <w:szCs w:val="22"/>
              </w:rPr>
              <w:t>000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IOPS przy odczycie</w:t>
            </w:r>
          </w:p>
          <w:p w14:paraId="1602D956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06586919" w14:textId="77777777" w:rsidR="008A6E4F" w:rsidRPr="00FB09C8" w:rsidRDefault="003E5662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Maksymalna p</w:t>
            </w:r>
            <w:r w:rsidR="008A6E4F" w:rsidRPr="00FB09C8">
              <w:rPr>
                <w:rFonts w:eastAsia="Calibri" w:cs="Times New Roman"/>
                <w:sz w:val="22"/>
                <w:szCs w:val="22"/>
              </w:rPr>
              <w:t>rzepustowość:</w:t>
            </w:r>
          </w:p>
          <w:p w14:paraId="08C4A80C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27</w:t>
            </w:r>
            <w:r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>0 MB/s przy zapisie</w:t>
            </w:r>
          </w:p>
          <w:p w14:paraId="7B6F7E2B" w14:textId="14F33977" w:rsidR="008A6E4F" w:rsidRPr="00072569" w:rsidRDefault="008A6E4F" w:rsidP="002237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Min. </w:t>
            </w:r>
            <w:r w:rsidR="00223716">
              <w:rPr>
                <w:rFonts w:eastAsia="Calibri" w:cs="Times New Roman"/>
                <w:sz w:val="22"/>
                <w:szCs w:val="22"/>
              </w:rPr>
              <w:t>5500</w:t>
            </w:r>
            <w:r w:rsidR="00223716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>MB/s przy odczycie</w:t>
            </w:r>
          </w:p>
        </w:tc>
        <w:tc>
          <w:tcPr>
            <w:tcW w:w="1828" w:type="pct"/>
          </w:tcPr>
          <w:p w14:paraId="7F481F18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0CDDD615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69A7932B" w14:textId="77777777" w:rsidTr="00233D98">
        <w:tc>
          <w:tcPr>
            <w:tcW w:w="380" w:type="pct"/>
            <w:shd w:val="clear" w:color="auto" w:fill="auto"/>
          </w:tcPr>
          <w:p w14:paraId="53061192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ADCE14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Funkcje backupu zasobów NAS</w:t>
            </w:r>
          </w:p>
        </w:tc>
        <w:tc>
          <w:tcPr>
            <w:tcW w:w="1831" w:type="pct"/>
            <w:shd w:val="clear" w:color="auto" w:fill="auto"/>
          </w:tcPr>
          <w:p w14:paraId="76BB7FCA" w14:textId="77777777" w:rsidR="008A6E4F" w:rsidRPr="004C564C" w:rsidRDefault="008A6E4F" w:rsidP="00F310A0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Oprogramowanie do backupu wolumenów i aplikacji działających na NAS, w postaci bezpłatnego pakietu sygnowanego przez producenta urządzenia o minimalnych cechach:</w:t>
            </w:r>
          </w:p>
          <w:p w14:paraId="12225329" w14:textId="78FC0467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skuteczny backup wolumenów do 200TB,</w:t>
            </w:r>
          </w:p>
          <w:p w14:paraId="49DCF93A" w14:textId="0679FB38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możliwość tworzenia kopii zapasowych na innych urządzeniach NAS typu 1 i </w:t>
            </w:r>
            <w:smartTag w:uri="urn:schemas-microsoft-com:office:smarttags" w:element="metricconverter">
              <w:smartTagPr>
                <w:attr w:name="ProductID" w:val="2, a"/>
              </w:smartTagPr>
              <w:r w:rsidRPr="004C564C">
                <w:rPr>
                  <w:rFonts w:eastAsia="Calibri" w:cs="Times New Roman"/>
                  <w:sz w:val="22"/>
                  <w:szCs w:val="22"/>
                </w:rPr>
                <w:t>2, a</w:t>
              </w:r>
            </w:smartTag>
            <w:r w:rsidRPr="004C564C">
              <w:rPr>
                <w:rFonts w:eastAsia="Calibri" w:cs="Times New Roman"/>
                <w:sz w:val="22"/>
                <w:szCs w:val="22"/>
              </w:rPr>
              <w:t xml:space="preserve"> także w publicznych usługach chmurowych,</w:t>
            </w:r>
          </w:p>
          <w:p w14:paraId="3D51FBCA" w14:textId="38972994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lastRenderedPageBreak/>
              <w:t>nie mniej niż 50000 wersji danych,</w:t>
            </w:r>
          </w:p>
          <w:p w14:paraId="0D35466F" w14:textId="690C5F3C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kompresja, backup przyrostowy i usuwanie duplikatów danych</w:t>
            </w:r>
            <w:r w:rsidR="00223716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4FDBBFD4" w14:textId="66AF8068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szyfrowanie danych z użyciem AES-256 i RSA-2048 (lub lepszych),</w:t>
            </w:r>
          </w:p>
          <w:p w14:paraId="3C5B0800" w14:textId="45FDAB24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możliwość 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granularnego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 odtwarzania plików,</w:t>
            </w:r>
          </w:p>
          <w:p w14:paraId="0B4EB5A1" w14:textId="23CD5A00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możliwość sporządzenia harmonogramu backupów,</w:t>
            </w:r>
          </w:p>
          <w:p w14:paraId="659A9BDB" w14:textId="3B1495A8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możliwość sporządzenia harmonogramu automatycznego testowania (sprawdzania integralności) kopii zapasowych,</w:t>
            </w:r>
          </w:p>
          <w:p w14:paraId="775A0D80" w14:textId="566336EA" w:rsidR="008A6E4F" w:rsidRPr="004C564C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możliwość sporządzenia harmonogramu rotacji kopii zapasowych,</w:t>
            </w:r>
          </w:p>
          <w:p w14:paraId="54C4EBBF" w14:textId="2DDB8DD8" w:rsidR="008A6E4F" w:rsidRPr="00FB09C8" w:rsidDel="006D72B7" w:rsidRDefault="008A6E4F" w:rsidP="00C07C4C">
            <w:pPr>
              <w:numPr>
                <w:ilvl w:val="0"/>
                <w:numId w:val="31"/>
              </w:num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interfejs graficzny do przeglądania i odzyskiwania danych z kopii zapasowych.</w:t>
            </w:r>
          </w:p>
        </w:tc>
        <w:tc>
          <w:tcPr>
            <w:tcW w:w="1828" w:type="pct"/>
          </w:tcPr>
          <w:p w14:paraId="2194EF28" w14:textId="77777777" w:rsidR="008A6E4F" w:rsidRPr="00147EB9" w:rsidRDefault="008A6E4F" w:rsidP="00C973EC">
            <w:pPr>
              <w:rPr>
                <w:color w:val="FF0000"/>
              </w:rPr>
            </w:pPr>
          </w:p>
        </w:tc>
      </w:tr>
      <w:tr w:rsidR="008A6E4F" w:rsidRPr="00FB09C8" w14:paraId="48E50866" w14:textId="77777777" w:rsidTr="005C688C">
        <w:tc>
          <w:tcPr>
            <w:tcW w:w="380" w:type="pct"/>
            <w:shd w:val="clear" w:color="auto" w:fill="auto"/>
          </w:tcPr>
          <w:p w14:paraId="5CC5B6F4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808A2C8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Zarządzanie</w:t>
            </w:r>
          </w:p>
        </w:tc>
        <w:tc>
          <w:tcPr>
            <w:tcW w:w="1831" w:type="pct"/>
            <w:shd w:val="clear" w:color="auto" w:fill="auto"/>
          </w:tcPr>
          <w:p w14:paraId="6E599AF6" w14:textId="77777777" w:rsidR="00552C23" w:rsidRDefault="008A6E4F" w:rsidP="00552C2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bookmarkStart w:id="13" w:name="_Hlk33435580"/>
            <w:r>
              <w:rPr>
                <w:rFonts w:eastAsia="Calibri" w:cs="Times New Roman"/>
                <w:sz w:val="22"/>
                <w:szCs w:val="22"/>
              </w:rPr>
              <w:t>C</w:t>
            </w:r>
            <w:r w:rsidRPr="00FB09C8">
              <w:rPr>
                <w:rFonts w:eastAsia="Calibri" w:cs="Times New Roman"/>
                <w:sz w:val="22"/>
                <w:szCs w:val="22"/>
              </w:rPr>
              <w:t>entralne zarządzani</w:t>
            </w:r>
            <w:r>
              <w:rPr>
                <w:rFonts w:eastAsia="Calibri" w:cs="Times New Roman"/>
                <w:sz w:val="22"/>
                <w:szCs w:val="22"/>
              </w:rPr>
              <w:t>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wieloma serwerami NAS</w:t>
            </w:r>
            <w:bookmarkEnd w:id="13"/>
            <w:r>
              <w:rPr>
                <w:rFonts w:eastAsia="Calibri" w:cs="Times New Roman"/>
                <w:sz w:val="22"/>
                <w:szCs w:val="22"/>
              </w:rPr>
              <w:t>,</w:t>
            </w:r>
            <w:r w:rsidRPr="00147EB9">
              <w:t xml:space="preserve"> </w:t>
            </w:r>
            <w:r w:rsidRPr="004D6634">
              <w:rPr>
                <w:sz w:val="22"/>
                <w:szCs w:val="22"/>
              </w:rPr>
              <w:t>pozwalające na zarządzanie wszystkimi urządzeniami NAS typu 1 i 2. Zarządzanie musi pozwalać przynajmniej na wykonywanie następujących czynności:</w:t>
            </w:r>
            <w:r w:rsidR="00552C2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E9AB411" w14:textId="77777777" w:rsidR="00552C23" w:rsidRDefault="00D43E98" w:rsidP="00552C2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monitorowanie</w:t>
            </w:r>
            <w:r w:rsidR="008A6E4F" w:rsidRPr="004D6634">
              <w:rPr>
                <w:sz w:val="22"/>
                <w:szCs w:val="22"/>
              </w:rPr>
              <w:t xml:space="preserve"> stanu wszystkich podłączonych serwerów NAS</w:t>
            </w:r>
            <w:r w:rsidR="008A6E4F">
              <w:rPr>
                <w:sz w:val="22"/>
                <w:szCs w:val="22"/>
              </w:rPr>
              <w:t xml:space="preserve"> (</w:t>
            </w:r>
            <w:r w:rsidR="008A6E4F" w:rsidRPr="004D6634">
              <w:rPr>
                <w:sz w:val="22"/>
                <w:szCs w:val="22"/>
              </w:rPr>
              <w:t>w</w:t>
            </w:r>
            <w:r w:rsidR="008A6E4F">
              <w:rPr>
                <w:sz w:val="22"/>
                <w:szCs w:val="22"/>
              </w:rPr>
              <w:t xml:space="preserve"> </w:t>
            </w:r>
            <w:r w:rsidR="008A6E4F" w:rsidRPr="004D6634">
              <w:rPr>
                <w:sz w:val="22"/>
                <w:szCs w:val="22"/>
              </w:rPr>
              <w:t>tym stanu wszystkich wolumenów oraz stanu i termicznych warunków pracy wszystkich zainstalowanych w serwerach dysków fizycznych),</w:t>
            </w:r>
            <w:r w:rsidR="00552C2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FFAF52D" w14:textId="77777777" w:rsidR="00552C23" w:rsidRDefault="008A6E4F" w:rsidP="00552C2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66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rejestrowanie i wyświetlanie</w:t>
            </w:r>
            <w:r w:rsidRPr="004D6634">
              <w:rPr>
                <w:sz w:val="22"/>
                <w:szCs w:val="22"/>
              </w:rPr>
              <w:t xml:space="preserve"> logów pochodzących od wszystkich podłączonych serwerów NAS, </w:t>
            </w:r>
          </w:p>
          <w:p w14:paraId="299C82B6" w14:textId="77777777" w:rsidR="00552C23" w:rsidRDefault="008A6E4F" w:rsidP="00552C2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66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 zbiorczą aktualizację</w:t>
            </w:r>
            <w:r w:rsidRPr="004D6634">
              <w:rPr>
                <w:sz w:val="22"/>
                <w:szCs w:val="22"/>
              </w:rPr>
              <w:t xml:space="preserve"> oprogramowania (z mo</w:t>
            </w:r>
            <w:r>
              <w:rPr>
                <w:sz w:val="22"/>
                <w:szCs w:val="22"/>
              </w:rPr>
              <w:t>ż</w:t>
            </w:r>
            <w:r w:rsidRPr="004D6634">
              <w:rPr>
                <w:sz w:val="22"/>
                <w:szCs w:val="22"/>
              </w:rPr>
              <w:t>liwością wyboru serwerów) zarówno systemu operacyjnego, jak i pakietów,</w:t>
            </w:r>
            <w:r w:rsidR="00552C2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44F3EE7" w14:textId="77777777" w:rsidR="00552C23" w:rsidRDefault="008A6E4F" w:rsidP="00552C2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D6634">
              <w:rPr>
                <w:sz w:val="22"/>
                <w:szCs w:val="22"/>
              </w:rPr>
              <w:lastRenderedPageBreak/>
              <w:t xml:space="preserve">  - zbiorcze </w:t>
            </w:r>
            <w:r>
              <w:rPr>
                <w:sz w:val="22"/>
                <w:szCs w:val="22"/>
              </w:rPr>
              <w:t>przygotowywanie i zmianę</w:t>
            </w:r>
            <w:r w:rsidR="00552C23">
              <w:rPr>
                <w:sz w:val="22"/>
                <w:szCs w:val="22"/>
              </w:rPr>
              <w:t xml:space="preserve"> </w:t>
            </w:r>
            <w:r w:rsidRPr="004D6634">
              <w:rPr>
                <w:sz w:val="22"/>
                <w:szCs w:val="22"/>
              </w:rPr>
              <w:t xml:space="preserve">ustawień </w:t>
            </w:r>
            <w:r w:rsidR="00527D5B">
              <w:rPr>
                <w:sz w:val="22"/>
                <w:szCs w:val="22"/>
              </w:rPr>
              <w:t xml:space="preserve">konfiguracyjnych dla </w:t>
            </w:r>
            <w:r w:rsidRPr="004D6634">
              <w:rPr>
                <w:sz w:val="22"/>
                <w:szCs w:val="22"/>
              </w:rPr>
              <w:t>grup serwerów</w:t>
            </w:r>
          </w:p>
          <w:p w14:paraId="1F2D2C5D" w14:textId="77777777" w:rsidR="008A6E4F" w:rsidRPr="00072569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28" w:type="pct"/>
          </w:tcPr>
          <w:p w14:paraId="230BBCC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14562C0F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32AA0E9B" w14:textId="77777777" w:rsidTr="00233D98">
        <w:tc>
          <w:tcPr>
            <w:tcW w:w="380" w:type="pct"/>
            <w:shd w:val="clear" w:color="auto" w:fill="auto"/>
          </w:tcPr>
          <w:p w14:paraId="15801FCD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6F50C0C7" w14:textId="77777777" w:rsidR="008A6E4F" w:rsidRPr="00DD25CB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DD25CB">
              <w:rPr>
                <w:rFonts w:eastAsia="Calibri" w:cs="Times New Roman"/>
                <w:sz w:val="22"/>
                <w:szCs w:val="22"/>
              </w:rPr>
              <w:t>Harmonogram zadań systemowych</w:t>
            </w:r>
          </w:p>
        </w:tc>
        <w:tc>
          <w:tcPr>
            <w:tcW w:w="1831" w:type="pct"/>
            <w:shd w:val="clear" w:color="auto" w:fill="auto"/>
          </w:tcPr>
          <w:p w14:paraId="0800932C" w14:textId="77777777" w:rsidR="008A6E4F" w:rsidRPr="00DD25CB" w:rsidRDefault="008A6E4F" w:rsidP="00DD25C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D25CB">
              <w:rPr>
                <w:rFonts w:cs="Times New Roman"/>
                <w:sz w:val="22"/>
                <w:szCs w:val="22"/>
              </w:rPr>
              <w:t>Możliwość ustalenia harmonogramu systemowych cz</w:t>
            </w:r>
            <w:r>
              <w:rPr>
                <w:rFonts w:cs="Times New Roman"/>
                <w:sz w:val="22"/>
                <w:szCs w:val="22"/>
              </w:rPr>
              <w:t>ynności konserwacyjnych, takich</w:t>
            </w:r>
            <w:r w:rsidRPr="00DD25CB">
              <w:rPr>
                <w:rFonts w:cs="Times New Roman"/>
                <w:sz w:val="22"/>
                <w:szCs w:val="22"/>
              </w:rPr>
              <w:t xml:space="preserve"> jak</w:t>
            </w:r>
            <w:r w:rsidR="0080796A">
              <w:rPr>
                <w:rFonts w:cs="Times New Roman"/>
                <w:sz w:val="22"/>
                <w:szCs w:val="22"/>
              </w:rPr>
              <w:t>:</w:t>
            </w:r>
            <w:r w:rsidRPr="00DD25CB">
              <w:rPr>
                <w:rFonts w:cs="Times New Roman"/>
                <w:sz w:val="22"/>
                <w:szCs w:val="22"/>
              </w:rPr>
              <w:t xml:space="preserve"> test sprawności dyskó</w:t>
            </w:r>
            <w:r>
              <w:rPr>
                <w:rFonts w:cs="Times New Roman"/>
                <w:sz w:val="22"/>
                <w:szCs w:val="22"/>
              </w:rPr>
              <w:t xml:space="preserve">w, czyszczenie danych (RAID) i </w:t>
            </w:r>
            <w:r w:rsidRPr="00DD25CB">
              <w:rPr>
                <w:rFonts w:cs="Times New Roman"/>
                <w:sz w:val="22"/>
                <w:szCs w:val="22"/>
              </w:rPr>
              <w:t>defragmentacja systemu plików (jeśli jest zalecana dla danego systemu plików)</w:t>
            </w:r>
          </w:p>
        </w:tc>
        <w:tc>
          <w:tcPr>
            <w:tcW w:w="1828" w:type="pct"/>
          </w:tcPr>
          <w:p w14:paraId="191AC2A6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8A6E4F" w:rsidRPr="00FB09C8" w14:paraId="693E7721" w14:textId="77777777" w:rsidTr="00233D98">
        <w:tc>
          <w:tcPr>
            <w:tcW w:w="380" w:type="pct"/>
            <w:shd w:val="clear" w:color="auto" w:fill="auto"/>
          </w:tcPr>
          <w:p w14:paraId="40FF21E8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16C493B5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Funkcja wyłączania po utracie zasilania</w:t>
            </w:r>
          </w:p>
        </w:tc>
        <w:tc>
          <w:tcPr>
            <w:tcW w:w="1831" w:type="pct"/>
            <w:shd w:val="clear" w:color="auto" w:fill="auto"/>
          </w:tcPr>
          <w:p w14:paraId="724F65C7" w14:textId="03DF7F3A" w:rsidR="008A6E4F" w:rsidRDefault="008A6E4F" w:rsidP="005A107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Możliwość odbierania za pomocą</w:t>
            </w:r>
            <w:r w:rsidRPr="005A107A">
              <w:rPr>
                <w:rFonts w:cs="Times New Roman"/>
                <w:sz w:val="22"/>
                <w:szCs w:val="22"/>
              </w:rPr>
              <w:t xml:space="preserve"> protokołu SNMP (V1, V2c i V3) powiadomień o awarii zasilania, któ</w:t>
            </w:r>
            <w:r>
              <w:rPr>
                <w:rFonts w:cs="Times New Roman"/>
                <w:sz w:val="22"/>
                <w:szCs w:val="22"/>
              </w:rPr>
              <w:t xml:space="preserve">re wysyła UPS. W odpowiedzi na </w:t>
            </w:r>
            <w:r w:rsidRPr="005A107A">
              <w:rPr>
                <w:rFonts w:cs="Times New Roman"/>
                <w:sz w:val="22"/>
                <w:szCs w:val="22"/>
              </w:rPr>
              <w:t>powiadomienie SNMP, NAS musi poprawnie wyłączyć się lub przejść do trybu, który gwarantuje bezpieczeństwo da</w:t>
            </w:r>
            <w:r>
              <w:rPr>
                <w:rFonts w:cs="Times New Roman"/>
                <w:sz w:val="22"/>
                <w:szCs w:val="22"/>
              </w:rPr>
              <w:t xml:space="preserve">nych w wypadku całkowitej </w:t>
            </w:r>
            <w:r w:rsidRPr="005A107A">
              <w:rPr>
                <w:rFonts w:cs="Times New Roman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</w:rPr>
              <w:t>traty zasilania przez urządzenie</w:t>
            </w:r>
            <w:r w:rsidRPr="005A107A">
              <w:rPr>
                <w:rFonts w:cs="Times New Roman"/>
                <w:sz w:val="22"/>
                <w:szCs w:val="22"/>
              </w:rPr>
              <w:t>. NAS musi mieć możliwość określenia czasu, po którym nastąpi jego r</w:t>
            </w:r>
            <w:r>
              <w:rPr>
                <w:rFonts w:cs="Times New Roman"/>
                <w:sz w:val="22"/>
                <w:szCs w:val="22"/>
              </w:rPr>
              <w:t xml:space="preserve">eakcja na powiadomienie od UPS </w:t>
            </w:r>
            <w:r w:rsidRPr="005A107A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ustalane </w:t>
            </w:r>
            <w:r w:rsidRPr="005A107A">
              <w:rPr>
                <w:rFonts w:cs="Times New Roman"/>
                <w:sz w:val="22"/>
                <w:szCs w:val="22"/>
              </w:rPr>
              <w:t>w zakresie</w:t>
            </w:r>
            <w:r>
              <w:rPr>
                <w:rFonts w:cs="Times New Roman"/>
                <w:sz w:val="22"/>
                <w:szCs w:val="22"/>
              </w:rPr>
              <w:t xml:space="preserve"> od 1 do 15 minut, z </w:t>
            </w:r>
            <w:proofErr w:type="spellStart"/>
            <w:r>
              <w:rPr>
                <w:rFonts w:cs="Times New Roman"/>
                <w:sz w:val="22"/>
                <w:szCs w:val="22"/>
              </w:rPr>
              <w:t>dokładością</w:t>
            </w:r>
            <w:proofErr w:type="spellEnd"/>
            <w:r w:rsidRPr="005A107A">
              <w:rPr>
                <w:rFonts w:cs="Times New Roman"/>
                <w:sz w:val="22"/>
                <w:szCs w:val="22"/>
              </w:rPr>
              <w:t xml:space="preserve"> nie mniejszą niż jedna minuta)</w:t>
            </w:r>
            <w:r w:rsidR="008857C7">
              <w:rPr>
                <w:rFonts w:cs="Times New Roman"/>
                <w:sz w:val="22"/>
                <w:szCs w:val="22"/>
              </w:rPr>
              <w:t>.</w:t>
            </w:r>
            <w:r w:rsidR="000D5D79">
              <w:rPr>
                <w:rFonts w:cs="Times New Roman"/>
                <w:sz w:val="22"/>
                <w:szCs w:val="22"/>
              </w:rPr>
              <w:t xml:space="preserve"> Z poziomu NAS musi być możliwe sprawdzenie poziomu naładowania akumulatorów UPS oraz szacowanego czasu podtrzymania przy pracy na akumulatorach.</w:t>
            </w:r>
          </w:p>
          <w:p w14:paraId="0E6332BD" w14:textId="4BA33B4C" w:rsidR="008857C7" w:rsidRPr="005A107A" w:rsidRDefault="008857C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cs="Times New Roman"/>
                <w:sz w:val="22"/>
                <w:szCs w:val="22"/>
              </w:rPr>
              <w:t>sz</w:t>
            </w:r>
            <w:r w:rsidR="001B2D01">
              <w:rPr>
                <w:rFonts w:cs="Times New Roman"/>
                <w:sz w:val="22"/>
                <w:szCs w:val="22"/>
              </w:rPr>
              <w:t>czególoności</w:t>
            </w:r>
            <w:proofErr w:type="spellEnd"/>
            <w:r w:rsidR="001B2D01">
              <w:rPr>
                <w:rFonts w:cs="Times New Roman"/>
                <w:sz w:val="22"/>
                <w:szCs w:val="22"/>
              </w:rPr>
              <w:t xml:space="preserve"> funkcja wyłączania (</w:t>
            </w:r>
            <w:r w:rsidR="001B2D01" w:rsidRPr="005A107A">
              <w:rPr>
                <w:rFonts w:cs="Times New Roman"/>
                <w:sz w:val="22"/>
                <w:szCs w:val="22"/>
              </w:rPr>
              <w:t xml:space="preserve">lub </w:t>
            </w:r>
            <w:proofErr w:type="spellStart"/>
            <w:r w:rsidR="001B2D01" w:rsidRPr="005A107A">
              <w:rPr>
                <w:rFonts w:cs="Times New Roman"/>
                <w:sz w:val="22"/>
                <w:szCs w:val="22"/>
              </w:rPr>
              <w:t>przejść</w:t>
            </w:r>
            <w:r w:rsidR="000D5D79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="001B2D01" w:rsidRPr="005A107A">
              <w:rPr>
                <w:rFonts w:cs="Times New Roman"/>
                <w:sz w:val="22"/>
                <w:szCs w:val="22"/>
              </w:rPr>
              <w:t xml:space="preserve"> do trybu, który gwarantuje bezpieczeństwo da</w:t>
            </w:r>
            <w:r w:rsidR="001B2D01">
              <w:rPr>
                <w:rFonts w:cs="Times New Roman"/>
                <w:sz w:val="22"/>
                <w:szCs w:val="22"/>
              </w:rPr>
              <w:t xml:space="preserve">nych </w:t>
            </w:r>
            <w:r>
              <w:rPr>
                <w:rFonts w:cs="Times New Roman"/>
                <w:sz w:val="22"/>
                <w:szCs w:val="22"/>
              </w:rPr>
              <w:t>po utracie zasilania</w:t>
            </w:r>
            <w:r w:rsidR="001B2D01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musi działać we współpracy z </w:t>
            </w:r>
            <w:r w:rsidR="001B2D01">
              <w:rPr>
                <w:rFonts w:cs="Times New Roman"/>
                <w:sz w:val="22"/>
                <w:szCs w:val="22"/>
              </w:rPr>
              <w:t xml:space="preserve">trójfazowymi </w:t>
            </w:r>
            <w:r>
              <w:rPr>
                <w:rFonts w:cs="Times New Roman"/>
                <w:sz w:val="22"/>
                <w:szCs w:val="22"/>
              </w:rPr>
              <w:t>UPS-</w:t>
            </w:r>
            <w:proofErr w:type="spellStart"/>
            <w:r>
              <w:rPr>
                <w:rFonts w:cs="Times New Roman"/>
                <w:sz w:val="22"/>
                <w:szCs w:val="22"/>
              </w:rPr>
              <w:t>ami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B2D01">
              <w:rPr>
                <w:rFonts w:cs="Times New Roman"/>
                <w:sz w:val="22"/>
                <w:szCs w:val="22"/>
              </w:rPr>
              <w:t xml:space="preserve">dużej mocy </w:t>
            </w:r>
            <w:r>
              <w:rPr>
                <w:rFonts w:cs="Times New Roman"/>
                <w:sz w:val="22"/>
                <w:szCs w:val="22"/>
              </w:rPr>
              <w:t xml:space="preserve">CAMCO wyposażonymi w kartę </w:t>
            </w:r>
            <w:proofErr w:type="spellStart"/>
            <w:r>
              <w:rPr>
                <w:rFonts w:cs="Times New Roman"/>
                <w:sz w:val="22"/>
                <w:szCs w:val="22"/>
              </w:rPr>
              <w:t>NetAgentA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DY807 (</w:t>
            </w:r>
            <w:r w:rsidR="001B2D01">
              <w:rPr>
                <w:rFonts w:cs="Times New Roman"/>
                <w:sz w:val="22"/>
                <w:szCs w:val="22"/>
              </w:rPr>
              <w:t>stanowiącymi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B2D01">
              <w:rPr>
                <w:rFonts w:cs="Times New Roman"/>
                <w:sz w:val="22"/>
                <w:szCs w:val="22"/>
              </w:rPr>
              <w:t xml:space="preserve">element istniejącej infrastruktury </w:t>
            </w:r>
            <w:r>
              <w:rPr>
                <w:rFonts w:cs="Times New Roman"/>
                <w:sz w:val="22"/>
                <w:szCs w:val="22"/>
              </w:rPr>
              <w:t>Zamawiającego)</w:t>
            </w:r>
            <w:r w:rsidR="00794AA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0E9E480B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8A6E4F" w:rsidRPr="00FB09C8" w14:paraId="6D11EBF1" w14:textId="77777777" w:rsidTr="00233D98">
        <w:tc>
          <w:tcPr>
            <w:tcW w:w="380" w:type="pct"/>
            <w:shd w:val="clear" w:color="auto" w:fill="auto"/>
          </w:tcPr>
          <w:p w14:paraId="1C6D227A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21D074F8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631366">
              <w:rPr>
                <w:rFonts w:eastAsia="Calibri" w:cs="Times New Roman"/>
                <w:sz w:val="22"/>
                <w:szCs w:val="22"/>
              </w:rPr>
              <w:t>Bezpieczeństwo</w:t>
            </w:r>
          </w:p>
        </w:tc>
        <w:tc>
          <w:tcPr>
            <w:tcW w:w="1831" w:type="pct"/>
            <w:shd w:val="clear" w:color="auto" w:fill="auto"/>
          </w:tcPr>
          <w:p w14:paraId="55240EFB" w14:textId="77777777" w:rsidR="008A6E4F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631366">
              <w:rPr>
                <w:rFonts w:eastAsia="Calibri" w:cs="Times New Roman"/>
                <w:sz w:val="22"/>
                <w:szCs w:val="22"/>
              </w:rPr>
              <w:t xml:space="preserve">Zapora, szyfrowany folder współdzielony, szyfrowanie SMB, FTP przez </w:t>
            </w:r>
            <w:r>
              <w:rPr>
                <w:rFonts w:eastAsia="Calibri" w:cs="Times New Roman"/>
                <w:sz w:val="22"/>
                <w:szCs w:val="22"/>
              </w:rPr>
              <w:t xml:space="preserve">SSL/TLS, </w:t>
            </w:r>
            <w:r>
              <w:rPr>
                <w:rFonts w:eastAsia="Calibri" w:cs="Times New Roman"/>
                <w:sz w:val="22"/>
                <w:szCs w:val="22"/>
              </w:rPr>
              <w:lastRenderedPageBreak/>
              <w:t xml:space="preserve">SFTP,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rsync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przez SSH</w:t>
            </w:r>
            <w:r w:rsidRPr="00631366">
              <w:rPr>
                <w:rFonts w:eastAsia="Calibri" w:cs="Times New Roman"/>
                <w:sz w:val="22"/>
                <w:szCs w:val="22"/>
              </w:rPr>
              <w:t xml:space="preserve">, obsługa </w:t>
            </w:r>
            <w:proofErr w:type="spellStart"/>
            <w:r w:rsidRPr="00631366">
              <w:rPr>
                <w:rFonts w:eastAsia="Calibri" w:cs="Times New Roman"/>
                <w:sz w:val="22"/>
                <w:szCs w:val="22"/>
              </w:rPr>
              <w:t>Let's</w:t>
            </w:r>
            <w:proofErr w:type="spellEnd"/>
            <w:r w:rsidRPr="0063136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631366">
              <w:rPr>
                <w:rFonts w:eastAsia="Calibri" w:cs="Times New Roman"/>
                <w:sz w:val="22"/>
                <w:szCs w:val="22"/>
              </w:rPr>
              <w:t>Encrypt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oraz certyfikatów Zamawiającego</w:t>
            </w:r>
            <w:r w:rsidRPr="00631366">
              <w:rPr>
                <w:rFonts w:eastAsia="Calibri" w:cs="Times New Roman"/>
                <w:sz w:val="22"/>
                <w:szCs w:val="22"/>
              </w:rPr>
              <w:t>, HTTPS (dostosowywane mechanizmy szyfrowania)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635F988F" w14:textId="77777777" w:rsidR="008A6E4F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Cechy zapory:</w:t>
            </w:r>
          </w:p>
          <w:p w14:paraId="656C9CEF" w14:textId="47638482" w:rsidR="008A6E4F" w:rsidRPr="005C688C" w:rsidRDefault="008A6E4F" w:rsidP="000F70C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 xml:space="preserve">firewall </w:t>
            </w:r>
            <w:r w:rsidR="00BE5AED">
              <w:rPr>
                <w:sz w:val="22"/>
                <w:szCs w:val="22"/>
              </w:rPr>
              <w:t xml:space="preserve">dla poszczególnych usług </w:t>
            </w:r>
            <w:r w:rsidRPr="005C688C">
              <w:rPr>
                <w:sz w:val="22"/>
                <w:szCs w:val="22"/>
              </w:rPr>
              <w:t xml:space="preserve">z </w:t>
            </w:r>
            <w:proofErr w:type="spellStart"/>
            <w:r w:rsidRPr="005C688C">
              <w:rPr>
                <w:sz w:val="22"/>
                <w:szCs w:val="22"/>
              </w:rPr>
              <w:t>geoblokowaniem</w:t>
            </w:r>
            <w:proofErr w:type="spellEnd"/>
            <w:r w:rsidRPr="005C688C">
              <w:rPr>
                <w:sz w:val="22"/>
                <w:szCs w:val="22"/>
              </w:rPr>
              <w:t xml:space="preserve"> (z dokładnością do poszczególnych państw) oraz wykrywaniem błędnych logowań (określona liczba błędów w zadanym czasie) oraz blokowaniem adresów IP takich użytkowników na wybrany czas.</w:t>
            </w:r>
          </w:p>
        </w:tc>
        <w:tc>
          <w:tcPr>
            <w:tcW w:w="1828" w:type="pct"/>
          </w:tcPr>
          <w:p w14:paraId="12CD67C0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8A6E4F" w:rsidRPr="00FB09C8" w14:paraId="3EE02006" w14:textId="77777777" w:rsidTr="00233D98">
        <w:tc>
          <w:tcPr>
            <w:tcW w:w="380" w:type="pct"/>
            <w:shd w:val="clear" w:color="auto" w:fill="auto"/>
          </w:tcPr>
          <w:p w14:paraId="6395696B" w14:textId="77777777" w:rsidR="008A6E4F" w:rsidRPr="00FB09C8" w:rsidRDefault="008A6E4F" w:rsidP="00C07C4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</w:tcPr>
          <w:p w14:paraId="75FA2B39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Mechanizm wysokiej dostępności </w:t>
            </w:r>
            <w:r>
              <w:rPr>
                <w:rFonts w:eastAsia="Calibri" w:cs="Times New Roman"/>
                <w:sz w:val="22"/>
                <w:szCs w:val="22"/>
              </w:rPr>
              <w:t>(</w:t>
            </w:r>
            <w:r w:rsidRPr="00FB09C8">
              <w:rPr>
                <w:rFonts w:eastAsia="Calibri" w:cs="Times New Roman"/>
                <w:sz w:val="22"/>
                <w:szCs w:val="22"/>
              </w:rPr>
              <w:t>HA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831" w:type="pct"/>
            <w:shd w:val="clear" w:color="auto" w:fill="auto"/>
          </w:tcPr>
          <w:p w14:paraId="1959257E" w14:textId="77777777" w:rsidR="008A6E4F" w:rsidRPr="005C688C" w:rsidRDefault="008A6E4F" w:rsidP="000F70C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 xml:space="preserve">Możliwość tworzenia klastra wysokiej dostępności (HA) z nie mniej niż 2 urządzeń, pracującego w trybie </w:t>
            </w:r>
            <w:proofErr w:type="spellStart"/>
            <w:r w:rsidRPr="005C688C">
              <w:rPr>
                <w:rFonts w:cs="Times New Roman"/>
                <w:sz w:val="22"/>
                <w:szCs w:val="22"/>
              </w:rPr>
              <w:t>aktywny-pasywny</w:t>
            </w:r>
            <w:proofErr w:type="spellEnd"/>
            <w:r w:rsidRPr="005C688C">
              <w:rPr>
                <w:rFonts w:cs="Times New Roman"/>
                <w:sz w:val="22"/>
                <w:szCs w:val="22"/>
              </w:rPr>
              <w:t xml:space="preserve"> lub </w:t>
            </w:r>
            <w:proofErr w:type="spellStart"/>
            <w:r w:rsidRPr="005C688C">
              <w:rPr>
                <w:rFonts w:cs="Times New Roman"/>
                <w:sz w:val="22"/>
                <w:szCs w:val="22"/>
              </w:rPr>
              <w:t>aktywny-aktywny</w:t>
            </w:r>
            <w:proofErr w:type="spellEnd"/>
            <w:r w:rsidRPr="005C688C">
              <w:rPr>
                <w:rFonts w:cs="Times New Roman"/>
                <w:sz w:val="22"/>
                <w:szCs w:val="22"/>
              </w:rPr>
              <w:t xml:space="preserve"> (wystarczy jedna z możliwości).</w:t>
            </w:r>
          </w:p>
          <w:p w14:paraId="0C0008F3" w14:textId="77777777" w:rsidR="008A6E4F" w:rsidRPr="005C688C" w:rsidRDefault="008A6E4F" w:rsidP="000F70C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>Minimalne cechy rozwiązania HA:</w:t>
            </w:r>
          </w:p>
          <w:p w14:paraId="78641243" w14:textId="77777777" w:rsidR="008A6E4F" w:rsidRPr="005C688C" w:rsidRDefault="008A6E4F" w:rsidP="000F70C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>- bez konieczności dokupienia dodatkowych licencji lub urządzeń (dopuszczalne doinstalowanie bezpłatnych pakietów oprogramowania sygnowany</w:t>
            </w:r>
            <w:r w:rsidR="0053699F" w:rsidRPr="005C688C">
              <w:rPr>
                <w:rFonts w:cs="Times New Roman"/>
                <w:sz w:val="22"/>
                <w:szCs w:val="22"/>
              </w:rPr>
              <w:t>ch przez producenta urządzenia),</w:t>
            </w:r>
          </w:p>
          <w:p w14:paraId="321D9930" w14:textId="77777777" w:rsidR="008A6E4F" w:rsidRPr="005C688C" w:rsidRDefault="008A6E4F" w:rsidP="000F70CA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 xml:space="preserve">- obsługa protokołów (przynajmniej): SMB, NFS, FTP i </w:t>
            </w:r>
            <w:proofErr w:type="spellStart"/>
            <w:r w:rsidRPr="005C688C">
              <w:rPr>
                <w:rFonts w:cs="Times New Roman"/>
                <w:sz w:val="22"/>
                <w:szCs w:val="22"/>
              </w:rPr>
              <w:t>iSCSI</w:t>
            </w:r>
            <w:proofErr w:type="spellEnd"/>
            <w:r w:rsidR="00151654" w:rsidRPr="005C688C">
              <w:rPr>
                <w:rFonts w:cs="Times New Roman"/>
                <w:sz w:val="22"/>
                <w:szCs w:val="22"/>
              </w:rPr>
              <w:t>,</w:t>
            </w:r>
          </w:p>
          <w:p w14:paraId="348AA23A" w14:textId="77777777" w:rsidR="00151654" w:rsidRPr="005C688C" w:rsidRDefault="00151654" w:rsidP="00151654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>- rozwiązanie HA musi zapewniać redundancję zarówno sprzętu jak i danych,</w:t>
            </w:r>
          </w:p>
          <w:p w14:paraId="457E521A" w14:textId="77777777" w:rsidR="00151654" w:rsidRPr="005C688C" w:rsidRDefault="00151654" w:rsidP="00151654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688C">
              <w:rPr>
                <w:rFonts w:cs="Times New Roman"/>
                <w:sz w:val="22"/>
                <w:szCs w:val="22"/>
              </w:rPr>
              <w:t>- synchronizacja danych pomiędzy węzłami klastra HA musi odbywać się w czasie rzeczywistym,</w:t>
            </w:r>
          </w:p>
          <w:p w14:paraId="1A2090C8" w14:textId="5A1CDC17" w:rsidR="000C1364" w:rsidRPr="005C688C" w:rsidRDefault="008A6E4F" w:rsidP="000C1364">
            <w:pPr>
              <w:spacing w:line="360" w:lineRule="auto"/>
              <w:rPr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>- czas automatycznego przełączenia na sprawny węzeł klastra i udostę</w:t>
            </w:r>
            <w:r w:rsidR="00227A38" w:rsidRPr="005C688C">
              <w:rPr>
                <w:sz w:val="22"/>
                <w:szCs w:val="22"/>
              </w:rPr>
              <w:t>pnienie usług – nie więcej niż 5 minut</w:t>
            </w:r>
            <w:r w:rsidRPr="005C688C">
              <w:rPr>
                <w:sz w:val="22"/>
                <w:szCs w:val="22"/>
              </w:rPr>
              <w:t xml:space="preserve"> na każde 10 </w:t>
            </w:r>
            <w:proofErr w:type="spellStart"/>
            <w:r w:rsidRPr="005C688C">
              <w:rPr>
                <w:sz w:val="22"/>
                <w:szCs w:val="22"/>
              </w:rPr>
              <w:t>wolumentów</w:t>
            </w:r>
            <w:proofErr w:type="spellEnd"/>
            <w:r w:rsidRPr="005C688C">
              <w:rPr>
                <w:sz w:val="22"/>
                <w:szCs w:val="22"/>
              </w:rPr>
              <w:t xml:space="preserve"> (np. do </w:t>
            </w:r>
            <w:r w:rsidR="00227A38" w:rsidRPr="005C688C">
              <w:rPr>
                <w:sz w:val="22"/>
                <w:szCs w:val="22"/>
              </w:rPr>
              <w:t>10</w:t>
            </w:r>
            <w:r w:rsidRPr="005C688C">
              <w:rPr>
                <w:sz w:val="22"/>
                <w:szCs w:val="22"/>
              </w:rPr>
              <w:t xml:space="preserve"> minut w przypadku </w:t>
            </w:r>
            <w:r w:rsidR="000C1364" w:rsidRPr="005C688C">
              <w:rPr>
                <w:sz w:val="22"/>
                <w:szCs w:val="22"/>
              </w:rPr>
              <w:t xml:space="preserve">przełączania </w:t>
            </w:r>
            <w:r w:rsidR="0040199F">
              <w:rPr>
                <w:sz w:val="22"/>
                <w:szCs w:val="22"/>
              </w:rPr>
              <w:t xml:space="preserve">11 </w:t>
            </w:r>
            <w:r w:rsidRPr="005C688C">
              <w:rPr>
                <w:sz w:val="22"/>
                <w:szCs w:val="22"/>
              </w:rPr>
              <w:t>do 20 wolumenów)</w:t>
            </w:r>
            <w:r w:rsidR="0053699F" w:rsidRPr="005C688C">
              <w:rPr>
                <w:sz w:val="22"/>
                <w:szCs w:val="22"/>
              </w:rPr>
              <w:t>,</w:t>
            </w:r>
          </w:p>
          <w:p w14:paraId="6E5EFA42" w14:textId="77777777" w:rsidR="00E21BDF" w:rsidRPr="005C688C" w:rsidRDefault="00E21BDF" w:rsidP="000C1364">
            <w:pPr>
              <w:spacing w:line="360" w:lineRule="auto"/>
              <w:rPr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 xml:space="preserve">- automatyczne przełączenie na sprawny </w:t>
            </w:r>
            <w:r w:rsidRPr="005C688C">
              <w:rPr>
                <w:sz w:val="22"/>
                <w:szCs w:val="22"/>
              </w:rPr>
              <w:lastRenderedPageBreak/>
              <w:t>węzeł klastra HA nie może powodować utraty danych,</w:t>
            </w:r>
          </w:p>
          <w:p w14:paraId="4CB39942" w14:textId="77777777" w:rsidR="0053699F" w:rsidRPr="005C688C" w:rsidRDefault="00E21BDF" w:rsidP="000C1364">
            <w:pPr>
              <w:spacing w:line="360" w:lineRule="auto"/>
              <w:rPr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>- możliwość</w:t>
            </w:r>
            <w:r w:rsidR="0053699F" w:rsidRPr="005C688C">
              <w:rPr>
                <w:sz w:val="22"/>
                <w:szCs w:val="22"/>
              </w:rPr>
              <w:t xml:space="preserve"> zdefiniowania przynajmniej jednego dodatkowego urządzenia posiadającego adres IP, jako serwera Quorum</w:t>
            </w:r>
            <w:r w:rsidR="00D06836" w:rsidRPr="005C688C">
              <w:rPr>
                <w:sz w:val="22"/>
                <w:szCs w:val="22"/>
              </w:rPr>
              <w:t>,</w:t>
            </w:r>
          </w:p>
          <w:p w14:paraId="210B4661" w14:textId="77777777" w:rsidR="00D06836" w:rsidRPr="005C688C" w:rsidRDefault="00D06836" w:rsidP="000C1364">
            <w:pPr>
              <w:spacing w:line="360" w:lineRule="auto"/>
              <w:rPr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 xml:space="preserve">- wydajność </w:t>
            </w:r>
            <w:r w:rsidR="00AE7B25" w:rsidRPr="005C688C">
              <w:rPr>
                <w:sz w:val="22"/>
                <w:szCs w:val="22"/>
              </w:rPr>
              <w:t xml:space="preserve">w </w:t>
            </w:r>
            <w:r w:rsidRPr="005C688C">
              <w:rPr>
                <w:sz w:val="22"/>
                <w:szCs w:val="22"/>
              </w:rPr>
              <w:t xml:space="preserve">konfiguracji HA dla usługi SMB nie może być niższa </w:t>
            </w:r>
            <w:r w:rsidR="00AE7B25" w:rsidRPr="005C688C">
              <w:rPr>
                <w:sz w:val="22"/>
                <w:szCs w:val="22"/>
              </w:rPr>
              <w:t>niż 75</w:t>
            </w:r>
            <w:r w:rsidRPr="005C688C">
              <w:rPr>
                <w:sz w:val="22"/>
                <w:szCs w:val="22"/>
              </w:rPr>
              <w:t>% wydajności pojedynczego urządzenia</w:t>
            </w:r>
            <w:r w:rsidR="002E036E" w:rsidRPr="005C688C">
              <w:rPr>
                <w:sz w:val="22"/>
                <w:szCs w:val="22"/>
              </w:rPr>
              <w:t>,</w:t>
            </w:r>
          </w:p>
          <w:p w14:paraId="4897C311" w14:textId="77777777" w:rsidR="008A6E4F" w:rsidRPr="00B13BF1" w:rsidRDefault="002E036E" w:rsidP="00FB09C8">
            <w:pPr>
              <w:spacing w:line="360" w:lineRule="auto"/>
              <w:rPr>
                <w:sz w:val="22"/>
                <w:szCs w:val="22"/>
              </w:rPr>
            </w:pPr>
            <w:r w:rsidRPr="005C688C">
              <w:rPr>
                <w:sz w:val="22"/>
                <w:szCs w:val="22"/>
              </w:rPr>
              <w:t>- w konfiguracja HA muszą działać funkcje backupu zasobów NAS w zakresie zdefiniowanym w tej tabeli</w:t>
            </w:r>
            <w:r w:rsidR="00E21BDF" w:rsidRPr="005C688C">
              <w:rPr>
                <w:sz w:val="22"/>
                <w:szCs w:val="22"/>
              </w:rPr>
              <w:t>.</w:t>
            </w:r>
          </w:p>
        </w:tc>
        <w:tc>
          <w:tcPr>
            <w:tcW w:w="1828" w:type="pct"/>
          </w:tcPr>
          <w:p w14:paraId="01233620" w14:textId="77777777" w:rsidR="008A6E4F" w:rsidRPr="00C973EC" w:rsidDel="00754634" w:rsidRDefault="008A6E4F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</w:tbl>
    <w:p w14:paraId="3AD2D675" w14:textId="77777777" w:rsidR="00B3524E" w:rsidRDefault="00B3524E" w:rsidP="00FB09C8">
      <w:pPr>
        <w:spacing w:line="360" w:lineRule="auto"/>
        <w:rPr>
          <w:rFonts w:cs="Times New Roman"/>
          <w:b/>
          <w:sz w:val="22"/>
          <w:szCs w:val="22"/>
        </w:rPr>
      </w:pPr>
    </w:p>
    <w:p w14:paraId="457A2B6F" w14:textId="77777777" w:rsidR="00414A0B" w:rsidRPr="002202CE" w:rsidRDefault="0007310F" w:rsidP="000B0ABA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4" w:name="_Toc44063994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Dyski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Cold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Spare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="009D53BC" w:rsidRPr="002202CE">
        <w:rPr>
          <w:rFonts w:ascii="Times New Roman" w:hAnsi="Times New Roman" w:cs="Times New Roman"/>
          <w:i w:val="0"/>
          <w:sz w:val="22"/>
          <w:szCs w:val="22"/>
        </w:rPr>
        <w:t>10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sztuk (jako dyski serwisowe do urządzeń Serwer NAS typ 1)</w:t>
      </w:r>
      <w:bookmarkEnd w:id="14"/>
    </w:p>
    <w:p w14:paraId="7AE10E7F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26F621CA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4B7AFB67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8"/>
        <w:gridCol w:w="3108"/>
        <w:gridCol w:w="2645"/>
      </w:tblGrid>
      <w:tr w:rsidR="0007310F" w:rsidRPr="00FB09C8" w14:paraId="6FDC387E" w14:textId="77777777" w:rsidTr="003D3FE7">
        <w:tc>
          <w:tcPr>
            <w:tcW w:w="296" w:type="pct"/>
            <w:shd w:val="pct20" w:color="auto" w:fill="auto"/>
          </w:tcPr>
          <w:p w14:paraId="480B8106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72" w:type="pct"/>
            <w:shd w:val="pct20" w:color="auto" w:fill="auto"/>
          </w:tcPr>
          <w:p w14:paraId="7C619E84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0" w:type="pct"/>
            <w:shd w:val="pct20" w:color="auto" w:fill="auto"/>
          </w:tcPr>
          <w:p w14:paraId="480B17E7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2" w:type="pct"/>
            <w:shd w:val="pct20" w:color="auto" w:fill="auto"/>
          </w:tcPr>
          <w:p w14:paraId="6CA0CCC3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07310F" w:rsidRPr="00FB09C8" w14:paraId="11E799AB" w14:textId="77777777" w:rsidTr="003D3FE7">
        <w:tc>
          <w:tcPr>
            <w:tcW w:w="296" w:type="pct"/>
            <w:shd w:val="clear" w:color="auto" w:fill="auto"/>
          </w:tcPr>
          <w:p w14:paraId="6E702A17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14:paraId="600B98FC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Pojemność</w:t>
            </w:r>
          </w:p>
        </w:tc>
        <w:tc>
          <w:tcPr>
            <w:tcW w:w="1800" w:type="pct"/>
            <w:shd w:val="clear" w:color="auto" w:fill="auto"/>
          </w:tcPr>
          <w:p w14:paraId="37F8D34A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HDD </w:t>
            </w:r>
            <w:r>
              <w:rPr>
                <w:rFonts w:eastAsia="Calibri" w:cs="Times New Roman"/>
                <w:bCs/>
                <w:sz w:val="22"/>
                <w:szCs w:val="22"/>
              </w:rPr>
              <w:t>SAS3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o pojemności 16 TB</w:t>
            </w:r>
          </w:p>
        </w:tc>
        <w:tc>
          <w:tcPr>
            <w:tcW w:w="1532" w:type="pct"/>
            <w:shd w:val="clear" w:color="auto" w:fill="auto"/>
          </w:tcPr>
          <w:p w14:paraId="5FCE8C42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7310F" w:rsidRPr="00FB09C8" w14:paraId="0042BB93" w14:textId="77777777" w:rsidTr="003D3FE7">
        <w:tc>
          <w:tcPr>
            <w:tcW w:w="296" w:type="pct"/>
            <w:shd w:val="clear" w:color="auto" w:fill="auto"/>
          </w:tcPr>
          <w:p w14:paraId="7CFEF8DA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72" w:type="pct"/>
            <w:shd w:val="clear" w:color="auto" w:fill="auto"/>
          </w:tcPr>
          <w:p w14:paraId="5C9DCB30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Kompatybilność </w:t>
            </w:r>
          </w:p>
        </w:tc>
        <w:tc>
          <w:tcPr>
            <w:tcW w:w="1800" w:type="pct"/>
            <w:shd w:val="clear" w:color="auto" w:fill="auto"/>
          </w:tcPr>
          <w:p w14:paraId="2C88E45A" w14:textId="77777777" w:rsidR="0007310F" w:rsidRPr="00FB09C8" w:rsidRDefault="0007183D" w:rsidP="003D3FE7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Dyski muszą</w:t>
            </w:r>
            <w:r w:rsidR="0007310F" w:rsidRPr="00FB09C8">
              <w:rPr>
                <w:rFonts w:eastAsia="Calibri" w:cs="Times New Roman"/>
                <w:bCs/>
                <w:sz w:val="22"/>
                <w:szCs w:val="22"/>
              </w:rPr>
              <w:t xml:space="preserve"> być identyczne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(identyczny model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seria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="00B10847">
              <w:rPr>
                <w:rFonts w:eastAsia="Calibri" w:cs="Times New Roman"/>
                <w:bCs/>
                <w:sz w:val="22"/>
                <w:szCs w:val="22"/>
              </w:rPr>
              <w:t>firmware</w:t>
            </w:r>
            <w:proofErr w:type="spellEnd"/>
            <w:r w:rsidR="0007310F">
              <w:rPr>
                <w:rFonts w:eastAsia="Calibri" w:cs="Times New Roman"/>
                <w:bCs/>
                <w:sz w:val="22"/>
                <w:szCs w:val="22"/>
              </w:rPr>
              <w:t>)</w:t>
            </w:r>
            <w:r w:rsidR="0007310F"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dyskami dostarczonymi do urząd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zenia Serwer </w:t>
            </w:r>
            <w:r w:rsidR="0007310F" w:rsidRPr="00FB09C8">
              <w:rPr>
                <w:rFonts w:eastAsia="Calibri" w:cs="Times New Roman"/>
                <w:bCs/>
                <w:sz w:val="22"/>
                <w:szCs w:val="22"/>
              </w:rPr>
              <w:t>NAS typ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532" w:type="pct"/>
            <w:shd w:val="clear" w:color="auto" w:fill="auto"/>
          </w:tcPr>
          <w:p w14:paraId="1AAD2A76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1B22AD8D" w14:textId="77777777" w:rsidR="0007310F" w:rsidRDefault="0007310F" w:rsidP="0007310F">
      <w:pPr>
        <w:spacing w:line="360" w:lineRule="auto"/>
        <w:rPr>
          <w:rFonts w:cs="Times New Roman"/>
          <w:sz w:val="22"/>
          <w:szCs w:val="22"/>
        </w:rPr>
      </w:pPr>
    </w:p>
    <w:p w14:paraId="1C68C814" w14:textId="77777777" w:rsidR="00414A0B" w:rsidRPr="002202CE" w:rsidRDefault="0007310F" w:rsidP="000B0ABA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5" w:name="_Toc44063995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Zasilacz Hot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Swap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Cold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Spare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) – </w:t>
      </w:r>
      <w:r w:rsidR="00B10847" w:rsidRPr="002202CE">
        <w:rPr>
          <w:rFonts w:ascii="Times New Roman" w:hAnsi="Times New Roman" w:cs="Times New Roman"/>
          <w:i w:val="0"/>
          <w:sz w:val="22"/>
          <w:szCs w:val="22"/>
        </w:rPr>
        <w:t>1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sztuk</w:t>
      </w:r>
      <w:r w:rsidR="00B10847" w:rsidRPr="002202CE">
        <w:rPr>
          <w:rFonts w:ascii="Times New Roman" w:hAnsi="Times New Roman" w:cs="Times New Roman"/>
          <w:i w:val="0"/>
          <w:sz w:val="22"/>
          <w:szCs w:val="22"/>
        </w:rPr>
        <w:t>a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(jako zasilacz serwisowy</w:t>
      </w:r>
      <w:r w:rsidR="00B10847" w:rsidRPr="002202CE">
        <w:rPr>
          <w:rFonts w:ascii="Times New Roman" w:hAnsi="Times New Roman" w:cs="Times New Roman"/>
          <w:i w:val="0"/>
          <w:sz w:val="22"/>
          <w:szCs w:val="22"/>
        </w:rPr>
        <w:t xml:space="preserve"> do urządzeń</w:t>
      </w:r>
      <w:r w:rsidR="003B5E6E" w:rsidRPr="002202CE">
        <w:rPr>
          <w:rFonts w:ascii="Times New Roman" w:hAnsi="Times New Roman" w:cs="Times New Roman"/>
          <w:i w:val="0"/>
          <w:sz w:val="22"/>
          <w:szCs w:val="22"/>
        </w:rPr>
        <w:t xml:space="preserve"> Serwer NAS typ 1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>)</w:t>
      </w:r>
      <w:bookmarkEnd w:id="15"/>
    </w:p>
    <w:p w14:paraId="7AD05E8F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26C8961A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78332A8D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8"/>
        <w:gridCol w:w="3108"/>
        <w:gridCol w:w="2645"/>
      </w:tblGrid>
      <w:tr w:rsidR="0007310F" w:rsidRPr="00FB09C8" w14:paraId="428E04D7" w14:textId="77777777" w:rsidTr="003D3FE7">
        <w:tc>
          <w:tcPr>
            <w:tcW w:w="296" w:type="pct"/>
            <w:shd w:val="pct20" w:color="auto" w:fill="auto"/>
          </w:tcPr>
          <w:p w14:paraId="5DF44B85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72" w:type="pct"/>
            <w:shd w:val="pct20" w:color="auto" w:fill="auto"/>
          </w:tcPr>
          <w:p w14:paraId="00022787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0" w:type="pct"/>
            <w:shd w:val="pct20" w:color="auto" w:fill="auto"/>
          </w:tcPr>
          <w:p w14:paraId="6DB32355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2" w:type="pct"/>
            <w:shd w:val="pct20" w:color="auto" w:fill="auto"/>
          </w:tcPr>
          <w:p w14:paraId="0C5F640D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07310F" w:rsidRPr="00FB09C8" w14:paraId="68ED2702" w14:textId="77777777" w:rsidTr="003D3FE7">
        <w:tc>
          <w:tcPr>
            <w:tcW w:w="296" w:type="pct"/>
            <w:shd w:val="clear" w:color="auto" w:fill="auto"/>
          </w:tcPr>
          <w:p w14:paraId="5D5C75D5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14:paraId="3F216264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Zasilacz zapasowy</w:t>
            </w:r>
          </w:p>
        </w:tc>
        <w:tc>
          <w:tcPr>
            <w:tcW w:w="1800" w:type="pct"/>
            <w:shd w:val="clear" w:color="auto" w:fill="auto"/>
          </w:tcPr>
          <w:p w14:paraId="7EC87363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Zasilacz Hot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Swap</w:t>
            </w:r>
            <w:proofErr w:type="spellEnd"/>
          </w:p>
        </w:tc>
        <w:tc>
          <w:tcPr>
            <w:tcW w:w="1532" w:type="pct"/>
            <w:shd w:val="clear" w:color="auto" w:fill="auto"/>
          </w:tcPr>
          <w:p w14:paraId="6AFF8DBB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7310F" w:rsidRPr="00FB09C8" w14:paraId="7E2AABC5" w14:textId="77777777" w:rsidTr="003D3FE7">
        <w:tc>
          <w:tcPr>
            <w:tcW w:w="296" w:type="pct"/>
            <w:shd w:val="clear" w:color="auto" w:fill="auto"/>
          </w:tcPr>
          <w:p w14:paraId="6CFE5D1A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72" w:type="pct"/>
            <w:shd w:val="clear" w:color="auto" w:fill="auto"/>
          </w:tcPr>
          <w:p w14:paraId="7546A56E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Kompatybilność </w:t>
            </w:r>
          </w:p>
        </w:tc>
        <w:tc>
          <w:tcPr>
            <w:tcW w:w="1800" w:type="pct"/>
            <w:shd w:val="clear" w:color="auto" w:fill="auto"/>
          </w:tcPr>
          <w:p w14:paraId="324557E3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Zasilacz musi być identyczny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</w:t>
            </w:r>
            <w:r>
              <w:rPr>
                <w:rFonts w:eastAsia="Calibri" w:cs="Times New Roman"/>
                <w:bCs/>
                <w:sz w:val="22"/>
                <w:szCs w:val="22"/>
              </w:rPr>
              <w:t>zasilaczami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dostarczonymi do urządzenia NAS typ</w:t>
            </w:r>
            <w:r w:rsidR="00E3657A">
              <w:rPr>
                <w:rFonts w:eastAsia="Calibri" w:cs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532" w:type="pct"/>
            <w:shd w:val="clear" w:color="auto" w:fill="auto"/>
          </w:tcPr>
          <w:p w14:paraId="29495ABC" w14:textId="77777777" w:rsidR="0007310F" w:rsidRPr="00FB09C8" w:rsidRDefault="0007310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60C9DBA" w14:textId="77777777" w:rsidR="0007310F" w:rsidRPr="00FB09C8" w:rsidRDefault="0007310F" w:rsidP="00FB09C8">
      <w:pPr>
        <w:spacing w:line="360" w:lineRule="auto"/>
        <w:rPr>
          <w:rFonts w:cs="Times New Roman"/>
          <w:b/>
          <w:sz w:val="22"/>
          <w:szCs w:val="22"/>
        </w:rPr>
      </w:pPr>
    </w:p>
    <w:p w14:paraId="6D0BB778" w14:textId="77777777" w:rsidR="00414A0B" w:rsidRPr="002202CE" w:rsidRDefault="00B3524E" w:rsidP="00414A0B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6" w:name="_Toc44063996"/>
      <w:r w:rsidRPr="002202CE">
        <w:rPr>
          <w:rFonts w:ascii="Times New Roman" w:hAnsi="Times New Roman" w:cs="Times New Roman"/>
          <w:i w:val="0"/>
          <w:sz w:val="22"/>
          <w:szCs w:val="22"/>
        </w:rPr>
        <w:lastRenderedPageBreak/>
        <w:t>Serwer NAS typ 2 – 3 sztuki</w:t>
      </w:r>
      <w:bookmarkEnd w:id="16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58A5AB2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57C65247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6E4F521F" w14:textId="77777777" w:rsidR="00414A0B" w:rsidRPr="00414A0B" w:rsidRDefault="00414A0B" w:rsidP="00414A0B">
      <w:pPr>
        <w:pStyle w:val="Standard"/>
      </w:pPr>
    </w:p>
    <w:tbl>
      <w:tblPr>
        <w:tblW w:w="57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77"/>
        <w:gridCol w:w="3505"/>
        <w:gridCol w:w="3393"/>
      </w:tblGrid>
      <w:tr w:rsidR="00327086" w:rsidRPr="00FB09C8" w14:paraId="1443DF2F" w14:textId="77777777" w:rsidTr="00D159B6">
        <w:tc>
          <w:tcPr>
            <w:tcW w:w="261" w:type="pct"/>
            <w:shd w:val="pct20" w:color="auto" w:fill="auto"/>
          </w:tcPr>
          <w:p w14:paraId="740E516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pct20" w:color="auto" w:fill="auto"/>
          </w:tcPr>
          <w:p w14:paraId="64564DE9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772" w:type="pct"/>
            <w:shd w:val="pct20" w:color="auto" w:fill="auto"/>
          </w:tcPr>
          <w:p w14:paraId="5DF7CDF7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715" w:type="pct"/>
            <w:shd w:val="pct20" w:color="auto" w:fill="auto"/>
          </w:tcPr>
          <w:p w14:paraId="06A57345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Parametry techniczne oferowanego urządzenia</w:t>
            </w:r>
          </w:p>
        </w:tc>
      </w:tr>
      <w:tr w:rsidR="00327086" w:rsidRPr="00FB09C8" w14:paraId="1E3497AA" w14:textId="77777777" w:rsidTr="00D159B6">
        <w:tc>
          <w:tcPr>
            <w:tcW w:w="261" w:type="pct"/>
            <w:shd w:val="clear" w:color="auto" w:fill="auto"/>
          </w:tcPr>
          <w:p w14:paraId="0AD5BBA2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48BFA1C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Procesor</w:t>
            </w:r>
          </w:p>
        </w:tc>
        <w:tc>
          <w:tcPr>
            <w:tcW w:w="1772" w:type="pct"/>
            <w:shd w:val="clear" w:color="auto" w:fill="auto"/>
          </w:tcPr>
          <w:p w14:paraId="4906F038" w14:textId="4462FA60" w:rsidR="00327086" w:rsidRPr="00FB09C8" w:rsidRDefault="002D299D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64-bitowy, m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in. </w:t>
            </w:r>
            <w:r w:rsidR="005877B6">
              <w:rPr>
                <w:rFonts w:eastAsia="Calibri" w:cs="Times New Roman"/>
                <w:sz w:val="22"/>
                <w:szCs w:val="22"/>
              </w:rPr>
              <w:t>c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zterordzeniowy procesor z taktowaniem </w:t>
            </w:r>
            <w:r w:rsidR="00626E5D">
              <w:rPr>
                <w:rFonts w:eastAsia="Calibri" w:cs="Times New Roman"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in. 2,2GHz</w:t>
            </w:r>
            <w:r w:rsidR="00B7190C">
              <w:rPr>
                <w:rFonts w:eastAsia="Calibri" w:cs="Times New Roman"/>
                <w:sz w:val="22"/>
                <w:szCs w:val="22"/>
              </w:rPr>
              <w:t xml:space="preserve">, wyposażony w technologię 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t>zwiększania wydajność procesora w chwilach dużego obciążenia</w:t>
            </w:r>
            <w:r w:rsidR="00C9303B">
              <w:rPr>
                <w:rFonts w:eastAsia="Calibri" w:cs="Times New Roman"/>
                <w:sz w:val="22"/>
                <w:szCs w:val="22"/>
              </w:rPr>
              <w:t>,</w:t>
            </w:r>
            <w:r w:rsidR="00B7190C" w:rsidRPr="00B7190C">
              <w:rPr>
                <w:rFonts w:eastAsia="Calibri" w:cs="Times New Roman"/>
                <w:sz w:val="22"/>
                <w:szCs w:val="22"/>
              </w:rPr>
              <w:t xml:space="preserve"> w oparciu o zwiększenie częstotliwości taktowania o nie mniej niż 20%</w:t>
            </w:r>
          </w:p>
        </w:tc>
        <w:tc>
          <w:tcPr>
            <w:tcW w:w="1715" w:type="pct"/>
            <w:shd w:val="clear" w:color="auto" w:fill="auto"/>
          </w:tcPr>
          <w:p w14:paraId="2A3A6B56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326474F8" w14:textId="77777777" w:rsidTr="00D159B6">
        <w:tc>
          <w:tcPr>
            <w:tcW w:w="261" w:type="pct"/>
            <w:shd w:val="clear" w:color="auto" w:fill="auto"/>
          </w:tcPr>
          <w:p w14:paraId="62AB0AEE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56CF32D0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Sprzętowy mechanizm szyfrowania</w:t>
            </w:r>
          </w:p>
        </w:tc>
        <w:tc>
          <w:tcPr>
            <w:tcW w:w="1772" w:type="pct"/>
            <w:shd w:val="clear" w:color="auto" w:fill="auto"/>
          </w:tcPr>
          <w:p w14:paraId="65DD340C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Wymagany</w:t>
            </w:r>
          </w:p>
        </w:tc>
        <w:tc>
          <w:tcPr>
            <w:tcW w:w="1715" w:type="pct"/>
            <w:shd w:val="clear" w:color="auto" w:fill="auto"/>
          </w:tcPr>
          <w:p w14:paraId="72228C12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DA29274" w14:textId="77777777" w:rsidTr="00D159B6">
        <w:tc>
          <w:tcPr>
            <w:tcW w:w="261" w:type="pct"/>
            <w:shd w:val="clear" w:color="auto" w:fill="auto"/>
          </w:tcPr>
          <w:p w14:paraId="52E80D42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B517B8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Pamięć</w:t>
            </w:r>
          </w:p>
        </w:tc>
        <w:tc>
          <w:tcPr>
            <w:tcW w:w="1772" w:type="pct"/>
            <w:shd w:val="clear" w:color="auto" w:fill="auto"/>
          </w:tcPr>
          <w:p w14:paraId="6FFD1973" w14:textId="0C1F4C3B" w:rsidR="00327086" w:rsidRPr="00FB09C8" w:rsidRDefault="00F377F5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>in. 8 GB DDR4 ECC (rozszerzalna do 64 GB)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  <w:r w:rsidR="00327086"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2E7E4E" w:rsidRPr="00FB09C8">
              <w:rPr>
                <w:rFonts w:eastAsia="Calibri" w:cs="Times New Roman"/>
                <w:sz w:val="22"/>
                <w:szCs w:val="22"/>
              </w:rPr>
              <w:t>Moduły pamięci muszą być przeznaczone do wykorzystania w danym modelu</w:t>
            </w:r>
            <w:r w:rsidR="00BE7787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BE7787" w:rsidRPr="00BE7787">
              <w:rPr>
                <w:rFonts w:eastAsia="Calibri" w:cs="Times New Roman"/>
                <w:sz w:val="22"/>
                <w:szCs w:val="22"/>
              </w:rPr>
              <w:t>i znajdować się na liście zgodności producenta dla danego urządzenia</w:t>
            </w:r>
            <w:r w:rsidR="002E7E4E" w:rsidRPr="00FB09C8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715" w:type="pct"/>
            <w:shd w:val="clear" w:color="auto" w:fill="auto"/>
          </w:tcPr>
          <w:p w14:paraId="5BC63315" w14:textId="77777777" w:rsidR="00327086" w:rsidRPr="00FB09C8" w:rsidRDefault="00327086" w:rsidP="00FB09C8">
            <w:pPr>
              <w:pStyle w:val="Tekstkomentarza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190C" w:rsidRPr="00C973EC" w14:paraId="34A8666B" w14:textId="77777777" w:rsidTr="00D159B6">
        <w:tc>
          <w:tcPr>
            <w:tcW w:w="261" w:type="pct"/>
            <w:shd w:val="clear" w:color="auto" w:fill="auto"/>
          </w:tcPr>
          <w:p w14:paraId="40D96693" w14:textId="77777777" w:rsidR="00B7190C" w:rsidRPr="004C564C" w:rsidRDefault="00B7190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6F40E799" w14:textId="77777777" w:rsidR="00B7190C" w:rsidRPr="004C564C" w:rsidRDefault="00B7190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Zainstalowane dyski </w:t>
            </w:r>
          </w:p>
        </w:tc>
        <w:tc>
          <w:tcPr>
            <w:tcW w:w="1772" w:type="pct"/>
            <w:shd w:val="clear" w:color="auto" w:fill="auto"/>
          </w:tcPr>
          <w:p w14:paraId="2801BC63" w14:textId="77777777" w:rsidR="00B7190C" w:rsidRPr="00FB09C8" w:rsidRDefault="00B7190C" w:rsidP="000F70CA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4 dyski HDD o pojemności </w:t>
            </w:r>
            <w:r w:rsidR="00F377F5">
              <w:rPr>
                <w:rFonts w:eastAsia="Calibri" w:cs="Times New Roman"/>
                <w:bCs/>
                <w:sz w:val="22"/>
                <w:szCs w:val="22"/>
              </w:rPr>
              <w:t xml:space="preserve">min.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16 TB oraz 2 dyski SSD </w:t>
            </w:r>
            <w:r w:rsidR="00E30EE4">
              <w:rPr>
                <w:rFonts w:eastAsia="Calibri" w:cs="Times New Roman"/>
                <w:bCs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bCs/>
                <w:sz w:val="22"/>
                <w:szCs w:val="22"/>
              </w:rPr>
              <w:t>NVMe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="00F377F5">
              <w:rPr>
                <w:rFonts w:eastAsia="Calibri" w:cs="Times New Roman"/>
                <w:bCs/>
                <w:sz w:val="22"/>
                <w:szCs w:val="22"/>
              </w:rPr>
              <w:t xml:space="preserve">o pojemności min.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5</w:t>
            </w:r>
            <w:r w:rsidR="00F377F5">
              <w:rPr>
                <w:rFonts w:eastAsia="Calibri" w:cs="Times New Roman"/>
                <w:bCs/>
                <w:sz w:val="22"/>
                <w:szCs w:val="22"/>
              </w:rPr>
              <w:t>00</w:t>
            </w:r>
            <w:r w:rsidR="00652B3E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G</w:t>
            </w:r>
            <w:r>
              <w:rPr>
                <w:rFonts w:eastAsia="Calibri" w:cs="Times New Roman"/>
                <w:bCs/>
                <w:sz w:val="22"/>
                <w:szCs w:val="22"/>
              </w:rPr>
              <w:t>B</w:t>
            </w:r>
            <w:r w:rsidR="003D3FE7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  <w:p w14:paraId="65A4F9B4" w14:textId="77777777" w:rsidR="00B7190C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Dyski </w:t>
            </w:r>
            <w:r w:rsidR="00AA0B8E">
              <w:rPr>
                <w:rFonts w:eastAsia="Calibri" w:cs="Times New Roman"/>
                <w:sz w:val="22"/>
                <w:szCs w:val="22"/>
              </w:rPr>
              <w:t xml:space="preserve">HDD </w:t>
            </w:r>
            <w:r w:rsidRPr="00FB09C8">
              <w:rPr>
                <w:rFonts w:eastAsia="Calibri" w:cs="Times New Roman"/>
                <w:sz w:val="22"/>
                <w:szCs w:val="22"/>
              </w:rPr>
              <w:t>(wszystkie dyski HDD – identyczny model)</w:t>
            </w:r>
            <w:r w:rsidR="007C3CE4">
              <w:rPr>
                <w:rFonts w:eastAsia="Calibri" w:cs="Times New Roman"/>
                <w:sz w:val="22"/>
                <w:szCs w:val="22"/>
              </w:rPr>
              <w:t>:</w:t>
            </w:r>
          </w:p>
          <w:p w14:paraId="050C6322" w14:textId="77777777" w:rsidR="007C3CE4" w:rsidRPr="00FB09C8" w:rsidRDefault="007C3CE4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obsługujące Hot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Swap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4743C2AD" w14:textId="77777777" w:rsidR="00B7190C" w:rsidRPr="00FB09C8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pojemność nie mniejsza niż 16 TB każdy,</w:t>
            </w:r>
          </w:p>
          <w:p w14:paraId="0D9050F3" w14:textId="77777777" w:rsidR="00F5742C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klasy Enterprise</w:t>
            </w:r>
            <w:r w:rsidR="00652B3E">
              <w:rPr>
                <w:rFonts w:eastAsia="Calibri" w:cs="Times New Roman"/>
                <w:sz w:val="22"/>
                <w:szCs w:val="22"/>
              </w:rPr>
              <w:t xml:space="preserve"> (według klasyfikacji producenta)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, </w:t>
            </w:r>
          </w:p>
          <w:p w14:paraId="747E358B" w14:textId="77777777" w:rsidR="00B7190C" w:rsidRPr="00FB09C8" w:rsidRDefault="00F5742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 prędkość obrotowa</w:t>
            </w:r>
            <w:r w:rsidR="00652B3E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B7190C" w:rsidRPr="00FB09C8">
              <w:rPr>
                <w:rFonts w:eastAsia="Calibri" w:cs="Times New Roman"/>
                <w:sz w:val="22"/>
                <w:szCs w:val="22"/>
              </w:rPr>
              <w:t xml:space="preserve">nie mniej niż 7200 </w:t>
            </w:r>
            <w:proofErr w:type="spellStart"/>
            <w:r w:rsidR="00B7190C" w:rsidRPr="00FB09C8">
              <w:rPr>
                <w:rFonts w:eastAsia="Calibri" w:cs="Times New Roman"/>
                <w:sz w:val="22"/>
                <w:szCs w:val="22"/>
              </w:rPr>
              <w:t>obr</w:t>
            </w:r>
            <w:proofErr w:type="spellEnd"/>
            <w:r w:rsidR="00B7190C" w:rsidRPr="00FB09C8">
              <w:rPr>
                <w:rFonts w:eastAsia="Calibri" w:cs="Times New Roman"/>
                <w:sz w:val="22"/>
                <w:szCs w:val="22"/>
              </w:rPr>
              <w:t>./min,</w:t>
            </w:r>
          </w:p>
          <w:p w14:paraId="28D90956" w14:textId="2D80F95D" w:rsidR="00B7190C" w:rsidRPr="00FB09C8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interfejs SATA</w:t>
            </w:r>
            <w:r w:rsidR="00F5742C">
              <w:rPr>
                <w:rFonts w:eastAsia="Calibri" w:cs="Times New Roman"/>
                <w:sz w:val="22"/>
                <w:szCs w:val="22"/>
              </w:rPr>
              <w:t xml:space="preserve"> lub SAS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F5742C">
              <w:rPr>
                <w:rFonts w:eastAsia="Calibri" w:cs="Times New Roman"/>
                <w:sz w:val="22"/>
                <w:szCs w:val="22"/>
              </w:rPr>
              <w:t xml:space="preserve">(minimum </w:t>
            </w:r>
            <w:r w:rsidRPr="00FB09C8">
              <w:rPr>
                <w:rFonts w:eastAsia="Calibri" w:cs="Times New Roman"/>
                <w:sz w:val="22"/>
                <w:szCs w:val="22"/>
              </w:rPr>
              <w:t>6Gb/s</w:t>
            </w:r>
            <w:r w:rsidR="00F5742C">
              <w:rPr>
                <w:rFonts w:eastAsia="Calibri" w:cs="Times New Roman"/>
                <w:sz w:val="22"/>
                <w:szCs w:val="22"/>
              </w:rPr>
              <w:t>)</w:t>
            </w:r>
            <w:r w:rsidR="006667DC">
              <w:rPr>
                <w:rFonts w:eastAsia="Calibri" w:cs="Times New Roman"/>
                <w:sz w:val="22"/>
                <w:szCs w:val="22"/>
              </w:rPr>
              <w:t xml:space="preserve"> – w zależności od możliwości urządzenia NAS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947FB31" w14:textId="77777777" w:rsidR="00B7190C" w:rsidRPr="00FB09C8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- znajdujące się na oficjalnej liście </w:t>
            </w: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>zgodności publikowanej przez producenta urządzenia NAS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497C3D33" w14:textId="77777777" w:rsidR="00B7190C" w:rsidRPr="00FB09C8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znamionowe roczne obciążenie pracą – nie mniej niż 500TB/rok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E44A26C" w14:textId="77777777" w:rsidR="00B7190C" w:rsidRPr="00FB09C8" w:rsidRDefault="00B7190C" w:rsidP="000F70C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MTBF lub MTFF – nie mniej niż 2,5 mln godzin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6A17DB5B" w14:textId="77777777" w:rsidR="00652B3E" w:rsidRDefault="00B7190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- współczynnik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niekorygowalnych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(nieodwracalnych) błędów odczytu – nie gorzej niż 1 na 10E15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0470EE5" w14:textId="77777777" w:rsidR="00652B3E" w:rsidRDefault="00652B3E" w:rsidP="00652B3E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 deklarowana przez producenta maksymalna szybkość transferu nie mniejsza niż 240 MB/s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113430E" w14:textId="6546781A" w:rsidR="00453B16" w:rsidRDefault="00652B3E" w:rsidP="00652B3E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 gwarancja nie krótsza niż 60 miesięcy</w:t>
            </w:r>
            <w:r w:rsidR="003D3FE7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4B003E16" w14:textId="77777777" w:rsidR="00453B16" w:rsidRDefault="00453B16" w:rsidP="00652B3E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635AAF33" w14:textId="57A00803" w:rsidR="00453B16" w:rsidRDefault="00453B16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Dyski </w:t>
            </w:r>
            <w:r>
              <w:rPr>
                <w:rFonts w:eastAsia="Calibri" w:cs="Times New Roman"/>
                <w:sz w:val="22"/>
                <w:szCs w:val="22"/>
              </w:rPr>
              <w:t xml:space="preserve">SSD </w:t>
            </w:r>
            <w:r w:rsidR="00E30EE4">
              <w:rPr>
                <w:rFonts w:eastAsia="Calibri" w:cs="Times New Roman"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sz w:val="22"/>
                <w:szCs w:val="22"/>
              </w:rPr>
              <w:t>NVMe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(wszystkie dyski </w:t>
            </w:r>
            <w:r>
              <w:rPr>
                <w:rFonts w:eastAsia="Calibri" w:cs="Times New Roman"/>
                <w:sz w:val="22"/>
                <w:szCs w:val="22"/>
              </w:rPr>
              <w:t xml:space="preserve">SSD </w:t>
            </w:r>
            <w:r w:rsidR="00E30EE4">
              <w:rPr>
                <w:rFonts w:eastAsia="Calibri" w:cs="Times New Roman"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sz w:val="22"/>
                <w:szCs w:val="22"/>
              </w:rPr>
              <w:t>NVMe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– identyczny model)</w:t>
            </w:r>
            <w:r w:rsidR="00AA0B8E">
              <w:rPr>
                <w:rFonts w:eastAsia="Calibri" w:cs="Times New Roman"/>
                <w:sz w:val="22"/>
                <w:szCs w:val="22"/>
              </w:rPr>
              <w:t xml:space="preserve"> – do wykorzystania</w:t>
            </w:r>
            <w:r w:rsidR="0061533C">
              <w:rPr>
                <w:rFonts w:eastAsia="Calibri" w:cs="Times New Roman"/>
                <w:sz w:val="22"/>
                <w:szCs w:val="22"/>
              </w:rPr>
              <w:t xml:space="preserve"> jako SSD Cache</w:t>
            </w:r>
            <w:r>
              <w:rPr>
                <w:rFonts w:eastAsia="Calibri" w:cs="Times New Roman"/>
                <w:sz w:val="22"/>
                <w:szCs w:val="22"/>
              </w:rPr>
              <w:t>:</w:t>
            </w:r>
          </w:p>
          <w:p w14:paraId="316041BE" w14:textId="58FD5522" w:rsidR="0072430D" w:rsidRDefault="0072430D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znajdujące się na oficjalnej liście zgodności publikowanej przez producenta urządzenia NAS</w:t>
            </w:r>
            <w:r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900363C" w14:textId="77777777" w:rsidR="00453B16" w:rsidRDefault="00453B16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pojemność </w:t>
            </w:r>
            <w:r w:rsidR="003D3FE7">
              <w:rPr>
                <w:rFonts w:eastAsia="Calibri" w:cs="Times New Roman"/>
                <w:sz w:val="22"/>
                <w:szCs w:val="22"/>
              </w:rPr>
              <w:t xml:space="preserve">nie mniej niż </w:t>
            </w:r>
            <w:r w:rsidR="004B6872">
              <w:rPr>
                <w:rFonts w:eastAsia="Calibri" w:cs="Times New Roman"/>
                <w:sz w:val="22"/>
                <w:szCs w:val="22"/>
              </w:rPr>
              <w:t>500 GB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82D5532" w14:textId="77777777" w:rsidR="00453B16" w:rsidRPr="004E7E60" w:rsidRDefault="00453B16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odczyt - nie mniej niż </w:t>
            </w:r>
            <w:r w:rsidR="00563F5D">
              <w:rPr>
                <w:rFonts w:eastAsia="Calibri" w:cs="Times New Roman"/>
                <w:sz w:val="22"/>
                <w:szCs w:val="22"/>
              </w:rPr>
              <w:t>25</w:t>
            </w:r>
            <w:r>
              <w:rPr>
                <w:rFonts w:eastAsia="Calibri" w:cs="Times New Roman"/>
                <w:sz w:val="22"/>
                <w:szCs w:val="22"/>
              </w:rPr>
              <w:t>00 MB/s, nie mniej niż 100 000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 IOPS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4E2A17E2" w14:textId="77777777" w:rsidR="00453B16" w:rsidRPr="004E7E60" w:rsidRDefault="00453B16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zapis - nie mniej </w:t>
            </w:r>
            <w:proofErr w:type="spellStart"/>
            <w:r w:rsidRPr="004E7E60">
              <w:rPr>
                <w:rFonts w:eastAsia="Calibri" w:cs="Times New Roman"/>
                <w:sz w:val="22"/>
                <w:szCs w:val="22"/>
              </w:rPr>
              <w:t>niz</w:t>
            </w:r>
            <w:proofErr w:type="spellEnd"/>
            <w:r w:rsidRPr="004E7E60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563F5D">
              <w:rPr>
                <w:rFonts w:eastAsia="Calibri" w:cs="Times New Roman"/>
                <w:sz w:val="22"/>
                <w:szCs w:val="22"/>
              </w:rPr>
              <w:t>15</w:t>
            </w:r>
            <w:r>
              <w:rPr>
                <w:rFonts w:eastAsia="Calibri" w:cs="Times New Roman"/>
                <w:sz w:val="22"/>
                <w:szCs w:val="22"/>
              </w:rPr>
              <w:t>00 MB/s, nie mniej niż 50 000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 IOPS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3FE32633" w14:textId="77777777" w:rsidR="00453B16" w:rsidRPr="004E7E60" w:rsidRDefault="00453B16" w:rsidP="00453B1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</w:t>
            </w:r>
            <w:r w:rsidRPr="004E7E60">
              <w:rPr>
                <w:rFonts w:eastAsia="Calibri" w:cs="Times New Roman"/>
                <w:sz w:val="22"/>
                <w:szCs w:val="22"/>
              </w:rPr>
              <w:t>MTBF</w:t>
            </w:r>
            <w:r w:rsidR="003D3FE7">
              <w:rPr>
                <w:rFonts w:eastAsia="Calibri" w:cs="Times New Roman"/>
                <w:sz w:val="22"/>
                <w:szCs w:val="22"/>
              </w:rPr>
              <w:t xml:space="preserve"> lub MTFF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 - nie mniej niż 1,5 miliona godzin</w:t>
            </w:r>
            <w:r w:rsidR="003D3FE7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83D37FD" w14:textId="17C0EBB9" w:rsidR="00B7190C" w:rsidRPr="004C564C" w:rsidRDefault="00453B16" w:rsidP="00652B3E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 g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warancja - nie mniej niż </w:t>
            </w:r>
            <w:r w:rsidR="00E3127B">
              <w:rPr>
                <w:rFonts w:eastAsia="Calibri" w:cs="Times New Roman"/>
                <w:sz w:val="22"/>
                <w:szCs w:val="22"/>
              </w:rPr>
              <w:t xml:space="preserve">60 miesięcy 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(dla nie mniej niż </w:t>
            </w:r>
            <w:r w:rsidR="004B6872">
              <w:rPr>
                <w:rFonts w:eastAsia="Calibri" w:cs="Times New Roman"/>
                <w:sz w:val="22"/>
                <w:szCs w:val="22"/>
              </w:rPr>
              <w:t>5</w:t>
            </w:r>
            <w:r>
              <w:rPr>
                <w:rFonts w:eastAsia="Calibri" w:cs="Times New Roman"/>
                <w:sz w:val="22"/>
                <w:szCs w:val="22"/>
              </w:rPr>
              <w:t>00</w:t>
            </w:r>
            <w:r w:rsidRPr="004E7E60">
              <w:rPr>
                <w:rFonts w:eastAsia="Calibri" w:cs="Times New Roman"/>
                <w:sz w:val="22"/>
                <w:szCs w:val="22"/>
              </w:rPr>
              <w:t xml:space="preserve"> TBW)</w:t>
            </w:r>
          </w:p>
        </w:tc>
        <w:tc>
          <w:tcPr>
            <w:tcW w:w="1715" w:type="pct"/>
            <w:shd w:val="clear" w:color="auto" w:fill="auto"/>
          </w:tcPr>
          <w:p w14:paraId="2F99A700" w14:textId="77777777" w:rsidR="00B7190C" w:rsidRPr="00C973EC" w:rsidRDefault="00B7190C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327086" w:rsidRPr="00FB09C8" w14:paraId="6DE0B808" w14:textId="77777777" w:rsidTr="00D159B6">
        <w:tc>
          <w:tcPr>
            <w:tcW w:w="261" w:type="pct"/>
            <w:shd w:val="clear" w:color="auto" w:fill="auto"/>
          </w:tcPr>
          <w:p w14:paraId="3B6DF249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03F4A514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Porty zewnętrzne</w:t>
            </w:r>
          </w:p>
        </w:tc>
        <w:tc>
          <w:tcPr>
            <w:tcW w:w="1772" w:type="pct"/>
            <w:shd w:val="clear" w:color="auto" w:fill="auto"/>
          </w:tcPr>
          <w:p w14:paraId="5B6D997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</w:t>
            </w:r>
            <w:r w:rsidR="006F4B6C">
              <w:rPr>
                <w:rFonts w:eastAsia="Calibri" w:cs="Times New Roman"/>
                <w:sz w:val="22"/>
                <w:szCs w:val="22"/>
              </w:rPr>
              <w:t>imum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2 porty USB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="00113F7F">
              <w:rPr>
                <w:rFonts w:eastAsia="Calibri" w:cs="Times New Roman"/>
                <w:sz w:val="22"/>
                <w:szCs w:val="22"/>
              </w:rPr>
              <w:t>(3.0 lub 3.1 lub USB-C)</w:t>
            </w:r>
          </w:p>
        </w:tc>
        <w:tc>
          <w:tcPr>
            <w:tcW w:w="1715" w:type="pct"/>
            <w:shd w:val="clear" w:color="auto" w:fill="auto"/>
          </w:tcPr>
          <w:p w14:paraId="16A5B36A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464C378" w14:textId="77777777" w:rsidTr="00D159B6">
        <w:tc>
          <w:tcPr>
            <w:tcW w:w="261" w:type="pct"/>
            <w:shd w:val="clear" w:color="auto" w:fill="auto"/>
          </w:tcPr>
          <w:p w14:paraId="6100F288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7C652D56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Wymiar</w:t>
            </w:r>
          </w:p>
        </w:tc>
        <w:tc>
          <w:tcPr>
            <w:tcW w:w="1772" w:type="pct"/>
            <w:shd w:val="clear" w:color="auto" w:fill="auto"/>
          </w:tcPr>
          <w:p w14:paraId="50892597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Maks</w:t>
            </w:r>
            <w:r w:rsidR="00253429">
              <w:rPr>
                <w:rFonts w:eastAsia="Calibri" w:cs="Times New Roman"/>
                <w:sz w:val="22"/>
                <w:szCs w:val="22"/>
              </w:rPr>
              <w:t>ymalnie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2E7E4E" w:rsidRPr="00FB09C8">
              <w:rPr>
                <w:rFonts w:eastAsia="Calibri" w:cs="Times New Roman"/>
                <w:sz w:val="22"/>
                <w:szCs w:val="22"/>
              </w:rPr>
              <w:t>2</w:t>
            </w:r>
            <w:r w:rsidRPr="00FB09C8">
              <w:rPr>
                <w:rFonts w:eastAsia="Calibri" w:cs="Times New Roman"/>
                <w:sz w:val="22"/>
                <w:szCs w:val="22"/>
              </w:rPr>
              <w:t>U</w:t>
            </w:r>
            <w:r w:rsidR="00253429"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871278">
              <w:rPr>
                <w:rFonts w:eastAsia="Calibri" w:cs="Times New Roman"/>
                <w:sz w:val="22"/>
                <w:szCs w:val="22"/>
              </w:rPr>
              <w:t xml:space="preserve">wymagany </w:t>
            </w:r>
            <w:proofErr w:type="spellStart"/>
            <w:r w:rsidR="00253429"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 w:rsidR="00253429">
              <w:rPr>
                <w:rFonts w:eastAsia="Calibri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="00253429">
                <w:rPr>
                  <w:rFonts w:eastAsia="Calibri" w:cs="Times New Roman"/>
                  <w:sz w:val="22"/>
                  <w:szCs w:val="22"/>
                </w:rPr>
                <w:t>19”</w:t>
              </w:r>
            </w:smartTag>
            <w:r w:rsidR="00253429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715" w:type="pct"/>
            <w:shd w:val="clear" w:color="auto" w:fill="auto"/>
          </w:tcPr>
          <w:p w14:paraId="3873FAAE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27086" w:rsidRPr="00FB09C8" w14:paraId="5255CB85" w14:textId="77777777" w:rsidTr="00D159B6">
        <w:tc>
          <w:tcPr>
            <w:tcW w:w="261" w:type="pct"/>
            <w:shd w:val="clear" w:color="auto" w:fill="auto"/>
          </w:tcPr>
          <w:p w14:paraId="38ABBFC4" w14:textId="77777777" w:rsidR="00327086" w:rsidRPr="00FB09C8" w:rsidRDefault="00327086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FE88EA2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Waga </w:t>
            </w:r>
          </w:p>
        </w:tc>
        <w:tc>
          <w:tcPr>
            <w:tcW w:w="1772" w:type="pct"/>
            <w:shd w:val="clear" w:color="auto" w:fill="auto"/>
          </w:tcPr>
          <w:p w14:paraId="07B49AD2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Ma</w:t>
            </w:r>
            <w:r w:rsidR="00253429">
              <w:rPr>
                <w:rFonts w:eastAsia="Calibri" w:cs="Times New Roman"/>
                <w:sz w:val="22"/>
                <w:szCs w:val="22"/>
              </w:rPr>
              <w:t>ksymalnie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kg"/>
              </w:smartTagPr>
              <w:r w:rsidR="002E7E4E" w:rsidRPr="00FB09C8">
                <w:rPr>
                  <w:rFonts w:eastAsia="Calibri" w:cs="Times New Roman"/>
                  <w:sz w:val="22"/>
                  <w:szCs w:val="22"/>
                </w:rPr>
                <w:t>20</w:t>
              </w:r>
              <w:r w:rsidRPr="00FB09C8">
                <w:rPr>
                  <w:rFonts w:eastAsia="Calibri" w:cs="Times New Roman"/>
                  <w:sz w:val="22"/>
                  <w:szCs w:val="22"/>
                </w:rPr>
                <w:t xml:space="preserve"> kg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 xml:space="preserve"> (bez dysków)</w:t>
            </w:r>
          </w:p>
        </w:tc>
        <w:tc>
          <w:tcPr>
            <w:tcW w:w="1715" w:type="pct"/>
            <w:shd w:val="clear" w:color="auto" w:fill="auto"/>
          </w:tcPr>
          <w:p w14:paraId="36A42615" w14:textId="77777777" w:rsidR="00327086" w:rsidRPr="00FB09C8" w:rsidRDefault="00327086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E67A8" w:rsidRPr="00D9606C" w14:paraId="5EDC8188" w14:textId="77777777" w:rsidTr="00D159B6">
        <w:tc>
          <w:tcPr>
            <w:tcW w:w="261" w:type="pct"/>
            <w:shd w:val="clear" w:color="auto" w:fill="auto"/>
          </w:tcPr>
          <w:p w14:paraId="406D89A1" w14:textId="77777777" w:rsidR="000E67A8" w:rsidRPr="00FB09C8" w:rsidRDefault="000E67A8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545B6EF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Zasilanie</w:t>
            </w:r>
          </w:p>
        </w:tc>
        <w:tc>
          <w:tcPr>
            <w:tcW w:w="1772" w:type="pct"/>
            <w:shd w:val="clear" w:color="auto" w:fill="auto"/>
          </w:tcPr>
          <w:p w14:paraId="1E87D9AD" w14:textId="77777777" w:rsidR="000E67A8" w:rsidRPr="000A5B70" w:rsidRDefault="000E67A8" w:rsidP="002F707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x 230V/50Hz </w:t>
            </w:r>
            <w:r w:rsidRPr="00072569">
              <w:rPr>
                <w:rFonts w:eastAsia="Calibri" w:cs="Times New Roman"/>
                <w:sz w:val="22"/>
                <w:szCs w:val="22"/>
              </w:rPr>
              <w:t>zgodnie z normą PN-IEC 60038:1999</w:t>
            </w:r>
            <w:r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113F7F">
              <w:rPr>
                <w:rFonts w:eastAsia="Calibri" w:cs="Times New Roman"/>
                <w:sz w:val="22"/>
                <w:szCs w:val="22"/>
              </w:rPr>
              <w:t>zasilanie</w:t>
            </w:r>
            <w:r>
              <w:rPr>
                <w:rFonts w:eastAsia="Calibri" w:cs="Times New Roman"/>
                <w:sz w:val="22"/>
                <w:szCs w:val="22"/>
              </w:rPr>
              <w:t xml:space="preserve"> redundantne </w:t>
            </w:r>
            <w:r w:rsidR="00113F7F">
              <w:rPr>
                <w:rFonts w:eastAsia="Calibri" w:cs="Times New Roman"/>
                <w:sz w:val="22"/>
                <w:szCs w:val="22"/>
              </w:rPr>
              <w:t xml:space="preserve">- dwa zasilacze </w:t>
            </w:r>
            <w:r>
              <w:rPr>
                <w:rFonts w:eastAsia="Calibri" w:cs="Times New Roman"/>
                <w:sz w:val="22"/>
                <w:szCs w:val="22"/>
              </w:rPr>
              <w:t xml:space="preserve">z funkcją Hot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Swap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715" w:type="pct"/>
            <w:shd w:val="clear" w:color="auto" w:fill="auto"/>
          </w:tcPr>
          <w:p w14:paraId="5CB67612" w14:textId="77777777" w:rsidR="000E67A8" w:rsidRPr="00D9606C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E67A8" w:rsidRPr="00D9606C" w14:paraId="7A448F99" w14:textId="77777777" w:rsidTr="00D159B6">
        <w:tc>
          <w:tcPr>
            <w:tcW w:w="261" w:type="pct"/>
            <w:shd w:val="clear" w:color="auto" w:fill="auto"/>
          </w:tcPr>
          <w:p w14:paraId="4C6214F3" w14:textId="77777777" w:rsidR="000E67A8" w:rsidRPr="00FB09C8" w:rsidRDefault="000E67A8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69CA803F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LAN</w:t>
            </w:r>
          </w:p>
        </w:tc>
        <w:tc>
          <w:tcPr>
            <w:tcW w:w="1772" w:type="pct"/>
            <w:shd w:val="clear" w:color="auto" w:fill="auto"/>
          </w:tcPr>
          <w:p w14:paraId="18A6E627" w14:textId="77777777" w:rsidR="000E67A8" w:rsidRPr="00FB09C8" w:rsidRDefault="000E67A8" w:rsidP="002F7077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 xml:space="preserve">• 4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>porty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 xml:space="preserve"> 10GbE RJ45 (10GBase-T) </w:t>
            </w:r>
          </w:p>
          <w:p w14:paraId="55D823E8" w14:textId="77777777" w:rsidR="000E67A8" w:rsidRPr="00FB09C8" w:rsidRDefault="000E67A8" w:rsidP="002F707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• 2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porty 1GbE RJ45</w:t>
            </w:r>
          </w:p>
          <w:p w14:paraId="5FE66EE5" w14:textId="77777777" w:rsidR="000E67A8" w:rsidRPr="00D9606C" w:rsidRDefault="000E67A8" w:rsidP="002F707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Porty z agregacją połączeń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EE439F">
              <w:t>(</w:t>
            </w:r>
            <w:r w:rsidRPr="00EE439F">
              <w:rPr>
                <w:iCs/>
              </w:rPr>
              <w:t>802.3ad</w:t>
            </w:r>
            <w:r w:rsidRPr="00EE439F">
              <w:t>, LACP)</w:t>
            </w:r>
            <w:r w:rsidRPr="00FB09C8">
              <w:rPr>
                <w:rFonts w:eastAsia="Calibri" w:cs="Times New Roman"/>
                <w:sz w:val="22"/>
                <w:szCs w:val="22"/>
              </w:rPr>
              <w:t>. Porty 10GbE mogą być wbudowane lub znajdować się na karcie rozszerzeń.</w:t>
            </w:r>
          </w:p>
        </w:tc>
        <w:tc>
          <w:tcPr>
            <w:tcW w:w="1715" w:type="pct"/>
            <w:shd w:val="clear" w:color="auto" w:fill="auto"/>
          </w:tcPr>
          <w:p w14:paraId="26392B73" w14:textId="77777777" w:rsidR="000E67A8" w:rsidRPr="00D9606C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E67A8" w:rsidRPr="00FB09C8" w14:paraId="2FAA177F" w14:textId="77777777" w:rsidTr="00D159B6">
        <w:tc>
          <w:tcPr>
            <w:tcW w:w="261" w:type="pct"/>
            <w:shd w:val="clear" w:color="auto" w:fill="auto"/>
          </w:tcPr>
          <w:p w14:paraId="3345E2F5" w14:textId="77777777" w:rsidR="000E67A8" w:rsidRPr="00D9606C" w:rsidRDefault="000E67A8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1B20ACF2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Funkcja Wake on LAN</w:t>
            </w:r>
          </w:p>
        </w:tc>
        <w:tc>
          <w:tcPr>
            <w:tcW w:w="1772" w:type="pct"/>
            <w:shd w:val="clear" w:color="auto" w:fill="auto"/>
          </w:tcPr>
          <w:p w14:paraId="4F976E85" w14:textId="77777777" w:rsidR="000E67A8" w:rsidRPr="00FB09C8" w:rsidDel="001D39CE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Wymagan</w:t>
            </w:r>
            <w:r w:rsidR="00BB3220">
              <w:rPr>
                <w:rFonts w:eastAsia="Calibri" w:cs="Times New Roman"/>
                <w:bCs/>
                <w:sz w:val="22"/>
                <w:szCs w:val="22"/>
              </w:rPr>
              <w:t>a</w:t>
            </w:r>
          </w:p>
        </w:tc>
        <w:tc>
          <w:tcPr>
            <w:tcW w:w="1715" w:type="pct"/>
            <w:shd w:val="clear" w:color="auto" w:fill="auto"/>
          </w:tcPr>
          <w:p w14:paraId="7F77BD67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E67A8" w:rsidRPr="00FB09C8" w14:paraId="44FD989B" w14:textId="77777777" w:rsidTr="00D159B6">
        <w:tc>
          <w:tcPr>
            <w:tcW w:w="261" w:type="pct"/>
            <w:shd w:val="clear" w:color="auto" w:fill="auto"/>
          </w:tcPr>
          <w:p w14:paraId="2B543F60" w14:textId="77777777" w:rsidR="000E67A8" w:rsidRPr="00D9606C" w:rsidRDefault="000E67A8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5A10105A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Gniazdo </w:t>
            </w:r>
            <w:r w:rsidR="00DF0266">
              <w:rPr>
                <w:rFonts w:eastAsia="Calibri" w:cs="Times New Roman"/>
                <w:sz w:val="22"/>
                <w:szCs w:val="22"/>
              </w:rPr>
              <w:t xml:space="preserve">rozszerzeń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PCIe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3.0</w:t>
            </w:r>
          </w:p>
        </w:tc>
        <w:tc>
          <w:tcPr>
            <w:tcW w:w="1772" w:type="pct"/>
            <w:shd w:val="clear" w:color="auto" w:fill="auto"/>
          </w:tcPr>
          <w:p w14:paraId="35503BAA" w14:textId="524D3433" w:rsidR="000E67A8" w:rsidRPr="00FB09C8" w:rsidRDefault="000E67A8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nie mniej niż</w:t>
            </w:r>
            <w:r w:rsidR="006667DC">
              <w:rPr>
                <w:rFonts w:eastAsia="Calibri" w:cs="Times New Roman"/>
                <w:sz w:val="22"/>
                <w:szCs w:val="22"/>
              </w:rPr>
              <w:t xml:space="preserve"> jedno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8-liniowe gniazdo x</w:t>
            </w:r>
            <w:r w:rsidR="007971F8">
              <w:rPr>
                <w:rFonts w:eastAsia="Calibri" w:cs="Times New Roman"/>
                <w:sz w:val="22"/>
                <w:szCs w:val="22"/>
              </w:rPr>
              <w:t xml:space="preserve"> 8 (dopuszczalne zajęcie przez kartę sieciową LAN)</w:t>
            </w:r>
          </w:p>
        </w:tc>
        <w:tc>
          <w:tcPr>
            <w:tcW w:w="1715" w:type="pct"/>
            <w:shd w:val="clear" w:color="auto" w:fill="auto"/>
          </w:tcPr>
          <w:p w14:paraId="620DC2F8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E67A8" w:rsidRPr="00FB09C8" w14:paraId="5A2C19F5" w14:textId="77777777" w:rsidTr="00D159B6">
        <w:tc>
          <w:tcPr>
            <w:tcW w:w="261" w:type="pct"/>
            <w:shd w:val="clear" w:color="auto" w:fill="auto"/>
          </w:tcPr>
          <w:p w14:paraId="4FD45D75" w14:textId="77777777" w:rsidR="000E67A8" w:rsidRPr="00FB09C8" w:rsidRDefault="000E67A8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112219B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Protokoły sieciowe</w:t>
            </w:r>
          </w:p>
        </w:tc>
        <w:tc>
          <w:tcPr>
            <w:tcW w:w="1772" w:type="pct"/>
            <w:shd w:val="clear" w:color="auto" w:fill="auto"/>
          </w:tcPr>
          <w:p w14:paraId="4F9FF174" w14:textId="77777777" w:rsidR="000E67A8" w:rsidRPr="00FB09C8" w:rsidRDefault="000E67A8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SMB</w:t>
            </w:r>
            <w:r w:rsidR="001D3A44">
              <w:rPr>
                <w:rFonts w:eastAsia="Calibri" w:cs="Times New Roman"/>
                <w:sz w:val="22"/>
                <w:szCs w:val="22"/>
              </w:rPr>
              <w:t xml:space="preserve"> (SMB1, SMB2 i SMB3)</w:t>
            </w:r>
            <w:r w:rsidRPr="00FB09C8">
              <w:rPr>
                <w:rFonts w:eastAsia="Calibri" w:cs="Times New Roman"/>
                <w:sz w:val="22"/>
                <w:szCs w:val="22"/>
              </w:rPr>
              <w:t>, NFS, FTP,</w:t>
            </w:r>
            <w:r w:rsidR="00BB3220">
              <w:rPr>
                <w:rFonts w:eastAsia="Calibri" w:cs="Times New Roman"/>
                <w:sz w:val="22"/>
                <w:szCs w:val="22"/>
              </w:rPr>
              <w:t xml:space="preserve"> FTPS,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, Telnet, SSH, SNMP, VPN (PPTP,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OpenVPN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, L2TP)</w:t>
            </w:r>
          </w:p>
        </w:tc>
        <w:tc>
          <w:tcPr>
            <w:tcW w:w="1715" w:type="pct"/>
            <w:shd w:val="clear" w:color="auto" w:fill="auto"/>
          </w:tcPr>
          <w:p w14:paraId="45FEC72E" w14:textId="77777777" w:rsidR="000E67A8" w:rsidRPr="007566E2" w:rsidRDefault="000E67A8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3C519C" w:rsidRPr="00FB09C8" w14:paraId="6975950C" w14:textId="77777777" w:rsidTr="00D159B6">
        <w:tc>
          <w:tcPr>
            <w:tcW w:w="261" w:type="pct"/>
            <w:shd w:val="clear" w:color="auto" w:fill="auto"/>
          </w:tcPr>
          <w:p w14:paraId="68ECBB92" w14:textId="77777777" w:rsidR="003C519C" w:rsidRPr="00FB09C8" w:rsidRDefault="003C519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5CE4BBA2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</w:t>
            </w:r>
            <w:r w:rsidRPr="00B927CF">
              <w:rPr>
                <w:rFonts w:eastAsia="Calibri" w:cs="Times New Roman"/>
                <w:sz w:val="22"/>
                <w:szCs w:val="22"/>
              </w:rPr>
              <w:t xml:space="preserve">ystem plików wyposażony w mechanizm natywnie weryfikujący </w:t>
            </w:r>
            <w:proofErr w:type="spellStart"/>
            <w:r w:rsidRPr="00B927CF">
              <w:rPr>
                <w:rFonts w:eastAsia="Calibri" w:cs="Times New Roman"/>
                <w:sz w:val="22"/>
                <w:szCs w:val="22"/>
              </w:rPr>
              <w:t>intergralność</w:t>
            </w:r>
            <w:proofErr w:type="spellEnd"/>
            <w:r w:rsidRPr="00B927CF">
              <w:rPr>
                <w:rFonts w:eastAsia="Calibri" w:cs="Times New Roman"/>
                <w:sz w:val="22"/>
                <w:szCs w:val="22"/>
              </w:rPr>
              <w:t xml:space="preserve"> danych z możliwością automatycznej naprawy</w:t>
            </w:r>
          </w:p>
        </w:tc>
        <w:tc>
          <w:tcPr>
            <w:tcW w:w="1772" w:type="pct"/>
            <w:shd w:val="clear" w:color="auto" w:fill="auto"/>
          </w:tcPr>
          <w:p w14:paraId="4DFF2FC2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Wewnętrzny: wymagany (np.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Btrfs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, ZFS,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ReFS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715" w:type="pct"/>
            <w:shd w:val="clear" w:color="auto" w:fill="auto"/>
          </w:tcPr>
          <w:p w14:paraId="51D8139F" w14:textId="77777777" w:rsidR="003C519C" w:rsidRPr="007566E2" w:rsidRDefault="003C519C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3C519C" w:rsidRPr="00FB09C8" w14:paraId="4F8A2C36" w14:textId="77777777" w:rsidTr="00D159B6">
        <w:tc>
          <w:tcPr>
            <w:tcW w:w="261" w:type="pct"/>
            <w:shd w:val="clear" w:color="auto" w:fill="auto"/>
          </w:tcPr>
          <w:p w14:paraId="5EE3E8D7" w14:textId="77777777" w:rsidR="003C519C" w:rsidRPr="00FB09C8" w:rsidRDefault="003C519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68686721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Dodatkowe obsługiwane systemy plików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pct"/>
            <w:shd w:val="clear" w:color="auto" w:fill="auto"/>
          </w:tcPr>
          <w:p w14:paraId="084953D4" w14:textId="77777777" w:rsidR="003C519C" w:rsidRPr="00FB09C8" w:rsidRDefault="003C519C" w:rsidP="00580E8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• Wewnętrzny: </w:t>
            </w:r>
            <w:r w:rsidRPr="00FB09C8">
              <w:rPr>
                <w:rFonts w:eastAsia="Calibri" w:cs="Times New Roman"/>
                <w:sz w:val="22"/>
                <w:szCs w:val="22"/>
              </w:rPr>
              <w:t>ext4</w:t>
            </w:r>
            <w:r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0021A2A4" w14:textId="2EE1BEEF" w:rsidR="003C519C" w:rsidRPr="00FB09C8" w:rsidRDefault="003C519C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• Zewnętrzny: </w:t>
            </w:r>
            <w:r w:rsidRPr="00FB09C8">
              <w:rPr>
                <w:rFonts w:eastAsia="Calibri" w:cs="Times New Roman"/>
                <w:sz w:val="22"/>
                <w:szCs w:val="22"/>
              </w:rPr>
              <w:t>ext4, FAT, NTFS</w:t>
            </w:r>
          </w:p>
        </w:tc>
        <w:tc>
          <w:tcPr>
            <w:tcW w:w="1715" w:type="pct"/>
            <w:shd w:val="clear" w:color="auto" w:fill="auto"/>
          </w:tcPr>
          <w:p w14:paraId="25693104" w14:textId="77777777" w:rsidR="003C519C" w:rsidRPr="007566E2" w:rsidRDefault="003C519C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3C519C" w:rsidRPr="00FB09C8" w14:paraId="490C8171" w14:textId="77777777" w:rsidTr="00D159B6">
        <w:tc>
          <w:tcPr>
            <w:tcW w:w="261" w:type="pct"/>
            <w:shd w:val="clear" w:color="auto" w:fill="auto"/>
          </w:tcPr>
          <w:p w14:paraId="02CEFFF8" w14:textId="77777777" w:rsidR="003C519C" w:rsidRPr="00FB09C8" w:rsidRDefault="003C519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5A3E733B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Zarządzanie pamięcią masową</w:t>
            </w:r>
          </w:p>
        </w:tc>
        <w:tc>
          <w:tcPr>
            <w:tcW w:w="1772" w:type="pct"/>
            <w:shd w:val="clear" w:color="auto" w:fill="auto"/>
          </w:tcPr>
          <w:p w14:paraId="28D789BC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Możliwość tworzenia  pojedynczych wolumenów o wielkości  min.1</w:t>
            </w:r>
            <w:r w:rsidR="0028030E"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0TB </w:t>
            </w:r>
            <w:r w:rsidR="0028030E">
              <w:rPr>
                <w:rFonts w:eastAsia="Calibri" w:cs="Times New Roman"/>
                <w:sz w:val="22"/>
                <w:szCs w:val="22"/>
              </w:rPr>
              <w:t>w trybach</w:t>
            </w:r>
            <w:r w:rsidR="0028030E" w:rsidRPr="00072569">
              <w:rPr>
                <w:rFonts w:eastAsia="Calibri" w:cs="Times New Roman"/>
                <w:sz w:val="22"/>
                <w:szCs w:val="22"/>
              </w:rPr>
              <w:t xml:space="preserve"> RAID 5 i RAID 6</w:t>
            </w:r>
          </w:p>
          <w:p w14:paraId="6FCBBFF8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Możliwość konfiguracji do min 25</w:t>
            </w:r>
            <w:r w:rsidR="0028030E"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 obiektów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Target</w:t>
            </w:r>
          </w:p>
          <w:p w14:paraId="769082A7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• Możliwość konfiguracji do min </w:t>
            </w: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>25</w:t>
            </w:r>
            <w:r w:rsidR="0028030E">
              <w:rPr>
                <w:rFonts w:eastAsia="Calibri" w:cs="Times New Roman"/>
                <w:sz w:val="22"/>
                <w:szCs w:val="22"/>
              </w:rPr>
              <w:t>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</w:t>
            </w:r>
          </w:p>
          <w:p w14:paraId="20F140B9" w14:textId="77777777" w:rsidR="003C519C" w:rsidRPr="00072569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• Obsługa klonowania/migawek 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</w:t>
            </w:r>
          </w:p>
        </w:tc>
        <w:tc>
          <w:tcPr>
            <w:tcW w:w="1715" w:type="pct"/>
            <w:shd w:val="clear" w:color="auto" w:fill="auto"/>
          </w:tcPr>
          <w:p w14:paraId="624CBD04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34FC2B0E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C519C" w:rsidRPr="00FB09C8" w14:paraId="4BA403E3" w14:textId="77777777" w:rsidTr="00D159B6">
        <w:tc>
          <w:tcPr>
            <w:tcW w:w="261" w:type="pct"/>
            <w:shd w:val="clear" w:color="auto" w:fill="auto"/>
          </w:tcPr>
          <w:p w14:paraId="7FCE9F38" w14:textId="77777777" w:rsidR="003C519C" w:rsidRPr="00FB09C8" w:rsidRDefault="003C519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34BF1903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Obsługiwane typy macierzy RAID</w:t>
            </w:r>
          </w:p>
        </w:tc>
        <w:tc>
          <w:tcPr>
            <w:tcW w:w="1772" w:type="pct"/>
            <w:shd w:val="clear" w:color="auto" w:fill="auto"/>
          </w:tcPr>
          <w:p w14:paraId="222F50B3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  <w:lang w:val="en-US"/>
              </w:rPr>
            </w:pPr>
            <w:r w:rsidRPr="00FB09C8">
              <w:rPr>
                <w:rFonts w:eastAsia="Calibri" w:cs="Times New Roman"/>
                <w:sz w:val="22"/>
                <w:szCs w:val="22"/>
                <w:lang w:val="en-US"/>
              </w:rPr>
              <w:t>RAID 1, RAID 5, RAID 6, RAID 10</w:t>
            </w:r>
          </w:p>
        </w:tc>
        <w:tc>
          <w:tcPr>
            <w:tcW w:w="1715" w:type="pct"/>
            <w:shd w:val="clear" w:color="auto" w:fill="auto"/>
          </w:tcPr>
          <w:p w14:paraId="0C3796E2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</w:p>
        </w:tc>
      </w:tr>
      <w:tr w:rsidR="003C519C" w:rsidRPr="00FB09C8" w14:paraId="180051BF" w14:textId="77777777" w:rsidTr="00D159B6">
        <w:tc>
          <w:tcPr>
            <w:tcW w:w="261" w:type="pct"/>
            <w:shd w:val="clear" w:color="auto" w:fill="auto"/>
          </w:tcPr>
          <w:p w14:paraId="6E36069C" w14:textId="77777777" w:rsidR="003C519C" w:rsidRPr="00FB09C8" w:rsidRDefault="003C519C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2" w:type="pct"/>
            <w:shd w:val="clear" w:color="auto" w:fill="auto"/>
          </w:tcPr>
          <w:p w14:paraId="29A88523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Funkcja udostępniania plików</w:t>
            </w:r>
          </w:p>
        </w:tc>
        <w:tc>
          <w:tcPr>
            <w:tcW w:w="1772" w:type="pct"/>
            <w:shd w:val="clear" w:color="auto" w:fill="auto"/>
          </w:tcPr>
          <w:p w14:paraId="410849EF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• Maksymalna liczba kont użytkowników: </w:t>
            </w:r>
            <w:r w:rsidRPr="00FB09C8">
              <w:rPr>
                <w:rFonts w:eastAsia="Calibri" w:cs="Times New Roman"/>
                <w:sz w:val="22"/>
                <w:szCs w:val="22"/>
                <w:u w:val="single"/>
              </w:rPr>
              <w:t>min.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  <w:u w:val="single"/>
              </w:rPr>
              <w:t>40</w:t>
            </w:r>
            <w:r w:rsidR="00ED57B5">
              <w:rPr>
                <w:rFonts w:eastAsia="Calibri" w:cs="Times New Roman"/>
                <w:sz w:val="22"/>
                <w:szCs w:val="22"/>
                <w:u w:val="single"/>
              </w:rPr>
              <w:t>00</w:t>
            </w:r>
          </w:p>
          <w:p w14:paraId="760934D5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Maksymalna liczba grup użytkowników: min 5</w:t>
            </w:r>
            <w:r w:rsidR="00ED57B5">
              <w:rPr>
                <w:rFonts w:eastAsia="Calibri" w:cs="Times New Roman"/>
                <w:sz w:val="22"/>
                <w:szCs w:val="22"/>
              </w:rPr>
              <w:t>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5A3CB581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Maksymalna liczba folderów współdzielonych: min 5</w:t>
            </w:r>
            <w:r w:rsidR="00ED57B5">
              <w:rPr>
                <w:rFonts w:eastAsia="Calibri" w:cs="Times New Roman"/>
                <w:sz w:val="22"/>
                <w:szCs w:val="22"/>
              </w:rPr>
              <w:t>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660C05E1" w14:textId="77777777" w:rsidR="003C519C" w:rsidRDefault="003C519C" w:rsidP="00ED3C81">
            <w:pPr>
              <w:spacing w:line="360" w:lineRule="auto"/>
              <w:rPr>
                <w:rFonts w:eastAsia="Calibri" w:cs="Times New Roman"/>
                <w:sz w:val="22"/>
                <w:szCs w:val="22"/>
                <w:u w:val="single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 Maksymalna liczba jednoczesnych połączeń CIFS/</w:t>
            </w:r>
            <w:r w:rsidRPr="00FB09C8" w:rsidDel="00ED3C81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FTP: min. </w:t>
            </w:r>
            <w:r w:rsidRPr="00FB09C8">
              <w:rPr>
                <w:rFonts w:eastAsia="Calibri" w:cs="Times New Roman"/>
                <w:sz w:val="22"/>
                <w:szCs w:val="22"/>
                <w:u w:val="single"/>
              </w:rPr>
              <w:t>1500</w:t>
            </w:r>
          </w:p>
          <w:p w14:paraId="764A77C7" w14:textId="77777777" w:rsidR="00EC302F" w:rsidRPr="004C564C" w:rsidRDefault="00EC302F" w:rsidP="00ED3C81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• Możliwość ustalania </w:t>
            </w:r>
            <w:r w:rsidRPr="004C564C">
              <w:rPr>
                <w:rFonts w:eastAsia="Calibri" w:cs="Times New Roman"/>
                <w:bCs/>
                <w:sz w:val="22"/>
                <w:szCs w:val="22"/>
              </w:rPr>
              <w:t xml:space="preserve">limitów wykorzystania pojemności </w:t>
            </w:r>
            <w:r w:rsidR="006A620A" w:rsidRPr="004C564C">
              <w:rPr>
                <w:rFonts w:eastAsia="Calibri" w:cs="Times New Roman"/>
                <w:bCs/>
                <w:sz w:val="22"/>
                <w:szCs w:val="22"/>
              </w:rPr>
              <w:t>poszczególnych folderów współdzielonych</w:t>
            </w:r>
            <w:r w:rsidRPr="004C564C">
              <w:rPr>
                <w:rFonts w:eastAsia="Calibri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4C564C">
              <w:rPr>
                <w:rFonts w:eastAsia="Calibri" w:cs="Times New Roman"/>
                <w:bCs/>
                <w:sz w:val="22"/>
                <w:szCs w:val="22"/>
              </w:rPr>
              <w:t>quota</w:t>
            </w:r>
            <w:proofErr w:type="spellEnd"/>
            <w:r w:rsidRPr="004C564C">
              <w:rPr>
                <w:rFonts w:eastAsia="Calibri" w:cs="Times New Roman"/>
                <w:bCs/>
                <w:sz w:val="22"/>
                <w:szCs w:val="22"/>
              </w:rPr>
              <w:t xml:space="preserve">) </w:t>
            </w:r>
            <w:r w:rsidR="000A7E95" w:rsidRPr="004C564C">
              <w:rPr>
                <w:rFonts w:eastAsia="Calibri" w:cs="Times New Roman"/>
                <w:bCs/>
                <w:sz w:val="22"/>
                <w:szCs w:val="22"/>
              </w:rPr>
              <w:t>dla</w:t>
            </w:r>
            <w:r w:rsidRPr="004C564C">
              <w:rPr>
                <w:rFonts w:eastAsia="Calibri" w:cs="Times New Roman"/>
                <w:bCs/>
                <w:sz w:val="22"/>
                <w:szCs w:val="22"/>
              </w:rPr>
              <w:t xml:space="preserve"> grup </w:t>
            </w:r>
            <w:r w:rsidR="000A7E95" w:rsidRPr="004C564C">
              <w:rPr>
                <w:rFonts w:eastAsia="Calibri" w:cs="Times New Roman"/>
                <w:bCs/>
                <w:sz w:val="22"/>
                <w:szCs w:val="22"/>
              </w:rPr>
              <w:t>oraz</w:t>
            </w:r>
            <w:r w:rsidRPr="004C564C">
              <w:rPr>
                <w:rFonts w:eastAsia="Calibri" w:cs="Times New Roman"/>
                <w:bCs/>
                <w:sz w:val="22"/>
                <w:szCs w:val="22"/>
              </w:rPr>
              <w:t xml:space="preserve"> pojedynczych użytkowników</w:t>
            </w:r>
            <w:r w:rsidR="009B75F3" w:rsidRPr="004C564C">
              <w:rPr>
                <w:rFonts w:eastAsia="Calibri" w:cs="Times New Roman"/>
                <w:bCs/>
                <w:sz w:val="22"/>
                <w:szCs w:val="22"/>
              </w:rPr>
              <w:t xml:space="preserve"> (zarówno lokalnych, jak i domenowych)</w:t>
            </w:r>
          </w:p>
          <w:p w14:paraId="21E214D7" w14:textId="77777777" w:rsidR="00CB1AD2" w:rsidRPr="00FB09C8" w:rsidRDefault="00CB1AD2" w:rsidP="00ED3C81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• Możliwość sprawdzenia wykorzystania pojemności w ramach ustalonych limitów</w:t>
            </w:r>
          </w:p>
        </w:tc>
        <w:tc>
          <w:tcPr>
            <w:tcW w:w="1715" w:type="pct"/>
            <w:shd w:val="clear" w:color="auto" w:fill="auto"/>
          </w:tcPr>
          <w:p w14:paraId="79464635" w14:textId="77777777" w:rsidR="003C519C" w:rsidRPr="00FB09C8" w:rsidRDefault="003C519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295F0E68" w14:textId="77777777" w:rsidTr="00D159B6">
        <w:tc>
          <w:tcPr>
            <w:tcW w:w="261" w:type="pct"/>
            <w:shd w:val="clear" w:color="auto" w:fill="auto"/>
          </w:tcPr>
          <w:p w14:paraId="5F4CD4D7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18E2EBF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Uprawnienia</w:t>
            </w:r>
            <w:r>
              <w:rPr>
                <w:rFonts w:eastAsia="Calibri" w:cs="Times New Roman"/>
                <w:sz w:val="22"/>
                <w:szCs w:val="22"/>
              </w:rPr>
              <w:t xml:space="preserve"> do folderów i plików</w:t>
            </w:r>
          </w:p>
        </w:tc>
        <w:tc>
          <w:tcPr>
            <w:tcW w:w="1772" w:type="pct"/>
            <w:shd w:val="clear" w:color="auto" w:fill="auto"/>
          </w:tcPr>
          <w:p w14:paraId="66A42BC7" w14:textId="77777777" w:rsidR="008A6E4F" w:rsidRDefault="008A6E4F" w:rsidP="008A6E4F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</w:t>
            </w:r>
            <w:r>
              <w:rPr>
                <w:rFonts w:eastAsia="Calibri" w:cs="Times New Roman"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Uprawnienia oparte na regułach systemu Linux</w:t>
            </w:r>
          </w:p>
          <w:p w14:paraId="43305BB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•</w:t>
            </w:r>
            <w:r>
              <w:rPr>
                <w:rFonts w:eastAsia="Calibri" w:cs="Times New Roman"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Uprawnienia oparte na regułach systemu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Windows (ACL)</w:t>
            </w:r>
          </w:p>
        </w:tc>
        <w:tc>
          <w:tcPr>
            <w:tcW w:w="1715" w:type="pct"/>
            <w:shd w:val="clear" w:color="auto" w:fill="auto"/>
          </w:tcPr>
          <w:p w14:paraId="313A6C72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139E1D34" w14:textId="77777777" w:rsidTr="00D159B6">
        <w:tc>
          <w:tcPr>
            <w:tcW w:w="261" w:type="pct"/>
            <w:shd w:val="clear" w:color="auto" w:fill="auto"/>
          </w:tcPr>
          <w:p w14:paraId="3EB88013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716400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Obsługiwane systemy klienckie</w:t>
            </w:r>
          </w:p>
        </w:tc>
        <w:tc>
          <w:tcPr>
            <w:tcW w:w="1772" w:type="pct"/>
            <w:shd w:val="clear" w:color="auto" w:fill="auto"/>
          </w:tcPr>
          <w:p w14:paraId="3BA23DCE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Windows 7 i nowsze.</w:t>
            </w:r>
          </w:p>
        </w:tc>
        <w:tc>
          <w:tcPr>
            <w:tcW w:w="1715" w:type="pct"/>
            <w:shd w:val="clear" w:color="auto" w:fill="auto"/>
          </w:tcPr>
          <w:p w14:paraId="5A29E0B3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5C19E021" w14:textId="77777777" w:rsidTr="00D159B6">
        <w:tc>
          <w:tcPr>
            <w:tcW w:w="261" w:type="pct"/>
            <w:shd w:val="clear" w:color="auto" w:fill="auto"/>
          </w:tcPr>
          <w:p w14:paraId="33D31621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404B958" w14:textId="3DAB6EDA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1772" w:type="pct"/>
            <w:shd w:val="clear" w:color="auto" w:fill="auto"/>
          </w:tcPr>
          <w:p w14:paraId="04473825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Minimum </w:t>
            </w:r>
            <w:r>
              <w:rPr>
                <w:rFonts w:eastAsia="Calibri" w:cs="Times New Roman"/>
                <w:sz w:val="22"/>
                <w:szCs w:val="22"/>
              </w:rPr>
              <w:t>60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miesięcy</w:t>
            </w:r>
          </w:p>
        </w:tc>
        <w:tc>
          <w:tcPr>
            <w:tcW w:w="1715" w:type="pct"/>
            <w:shd w:val="clear" w:color="auto" w:fill="auto"/>
          </w:tcPr>
          <w:p w14:paraId="3B418862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2637173B" w14:textId="77777777" w:rsidTr="00D159B6">
        <w:tc>
          <w:tcPr>
            <w:tcW w:w="261" w:type="pct"/>
            <w:shd w:val="clear" w:color="auto" w:fill="auto"/>
          </w:tcPr>
          <w:p w14:paraId="67B84B98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438FED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Szyny montażowe</w:t>
            </w:r>
          </w:p>
        </w:tc>
        <w:tc>
          <w:tcPr>
            <w:tcW w:w="1772" w:type="pct"/>
            <w:shd w:val="clear" w:color="auto" w:fill="auto"/>
          </w:tcPr>
          <w:p w14:paraId="3995DBF8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Do każdego urządzenia należy dostarczyć komplet </w:t>
            </w:r>
            <w:r w:rsidR="007971F8">
              <w:rPr>
                <w:rFonts w:eastAsia="Calibri" w:cs="Times New Roman"/>
                <w:bCs/>
                <w:sz w:val="22"/>
                <w:szCs w:val="22"/>
              </w:rPr>
              <w:t xml:space="preserve">wysuwanych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szyn do montażu w szafie </w:t>
            </w:r>
            <w:proofErr w:type="spellStart"/>
            <w:r w:rsidRPr="00FB09C8">
              <w:rPr>
                <w:rFonts w:eastAsia="Calibri" w:cs="Times New Roman"/>
                <w:bCs/>
                <w:sz w:val="22"/>
                <w:szCs w:val="22"/>
              </w:rPr>
              <w:t>rack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FB09C8">
                <w:rPr>
                  <w:rFonts w:eastAsia="Calibri" w:cs="Times New Roman"/>
                  <w:bCs/>
                  <w:sz w:val="22"/>
                  <w:szCs w:val="22"/>
                </w:rPr>
                <w:t>19 cali</w:t>
              </w:r>
            </w:smartTag>
            <w:r w:rsidRPr="00FB09C8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5" w:type="pct"/>
            <w:shd w:val="clear" w:color="auto" w:fill="auto"/>
          </w:tcPr>
          <w:p w14:paraId="45248CB7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515E905A" w14:textId="77777777" w:rsidTr="00D159B6">
        <w:tc>
          <w:tcPr>
            <w:tcW w:w="261" w:type="pct"/>
            <w:shd w:val="clear" w:color="auto" w:fill="auto"/>
          </w:tcPr>
          <w:p w14:paraId="2A83089A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7FEDD16F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Mechanizm migawek</w:t>
            </w:r>
          </w:p>
        </w:tc>
        <w:tc>
          <w:tcPr>
            <w:tcW w:w="1772" w:type="pct"/>
            <w:shd w:val="clear" w:color="auto" w:fill="auto"/>
          </w:tcPr>
          <w:p w14:paraId="61889931" w14:textId="77777777" w:rsidR="008A6E4F" w:rsidRPr="00FB09C8" w:rsidRDefault="008A6E4F" w:rsidP="00580E8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- możliwość wykonywania migawek </w:t>
            </w: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 xml:space="preserve">folderów współdzielonych oraz jednostek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iSCSI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 xml:space="preserve"> LUN,</w:t>
            </w:r>
          </w:p>
          <w:p w14:paraId="5069CF08" w14:textId="77777777" w:rsidR="008A6E4F" w:rsidRPr="00072569" w:rsidRDefault="008A6E4F" w:rsidP="00580E86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- liczba migawek: min. 10</w:t>
            </w:r>
            <w:r>
              <w:rPr>
                <w:rFonts w:eastAsia="Calibri" w:cs="Times New Roman"/>
                <w:sz w:val="22"/>
                <w:szCs w:val="22"/>
              </w:rPr>
              <w:t>00 dla każdego udostępnianego folderu i minimum 65000 dla całego systemu</w:t>
            </w:r>
            <w:r w:rsidRPr="00FB09C8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063844C5" w14:textId="77777777" w:rsidR="008A6E4F" w:rsidRDefault="008A6E4F" w:rsidP="00580E8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mechanizm pozwalający na replikację migawek na inne urządzenia NAS typu 1 i 2,</w:t>
            </w:r>
          </w:p>
          <w:p w14:paraId="37B2EB65" w14:textId="77777777" w:rsidR="008A6E4F" w:rsidRPr="00072569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4A25">
              <w:rPr>
                <w:sz w:val="22"/>
                <w:szCs w:val="22"/>
              </w:rPr>
              <w:t>- mechanizm migawek musi  umożliwiać dostęp do poprzednich wersji plików również klientom Windows 10 (wykorzystując mechanizm „Poprzednie wersje”), podłączonym do zasobu przez protokół SMB</w:t>
            </w:r>
            <w:r w:rsidR="009A0B69">
              <w:rPr>
                <w:sz w:val="22"/>
                <w:szCs w:val="22"/>
              </w:rPr>
              <w:t>.</w:t>
            </w:r>
          </w:p>
        </w:tc>
        <w:tc>
          <w:tcPr>
            <w:tcW w:w="1715" w:type="pct"/>
            <w:shd w:val="clear" w:color="auto" w:fill="auto"/>
          </w:tcPr>
          <w:p w14:paraId="65FD5383" w14:textId="77777777" w:rsidR="008A6E4F" w:rsidRPr="00FB09C8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279AFE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731008A9" w14:textId="77777777" w:rsidTr="00D159B6">
        <w:tc>
          <w:tcPr>
            <w:tcW w:w="261" w:type="pct"/>
            <w:shd w:val="clear" w:color="auto" w:fill="auto"/>
          </w:tcPr>
          <w:p w14:paraId="33D4BF90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03C5BC40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Integracja z Active Directory (domena Windows)</w:t>
            </w:r>
          </w:p>
        </w:tc>
        <w:tc>
          <w:tcPr>
            <w:tcW w:w="1772" w:type="pct"/>
            <w:shd w:val="clear" w:color="auto" w:fill="auto"/>
          </w:tcPr>
          <w:p w14:paraId="53D39AEC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- </w:t>
            </w:r>
            <w:r w:rsidRPr="00FB09C8">
              <w:rPr>
                <w:rFonts w:eastAsia="Calibri" w:cs="Times New Roman"/>
                <w:sz w:val="22"/>
                <w:szCs w:val="22"/>
              </w:rPr>
              <w:t>dołączenie do domeny i integracja z domeną Windows (AD) przez integrację z istniejącym systemem kont AD</w:t>
            </w:r>
            <w:r w:rsidR="009539E2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77EB27FF" w14:textId="77777777" w:rsidR="008A6E4F" w:rsidRPr="00FB09C8" w:rsidRDefault="008A6E4F" w:rsidP="00ED3C81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ED3C81">
              <w:rPr>
                <w:rFonts w:eastAsia="Calibri" w:cs="Times New Roman"/>
                <w:bCs/>
                <w:sz w:val="22"/>
                <w:szCs w:val="22"/>
              </w:rPr>
              <w:t>- wykorzystanie poświadczeń AD przez protokoły SMB (CIFS) / FTP</w:t>
            </w:r>
            <w:r>
              <w:rPr>
                <w:rFonts w:eastAsia="Calibri" w:cs="Times New Roman"/>
                <w:bCs/>
                <w:sz w:val="22"/>
                <w:szCs w:val="22"/>
              </w:rPr>
              <w:t>/FTPS</w:t>
            </w:r>
            <w:r w:rsidRPr="00ED3C81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szCs w:val="22"/>
              </w:rPr>
              <w:t>oraz</w:t>
            </w:r>
            <w:r w:rsidRPr="00ED3C81">
              <w:rPr>
                <w:rFonts w:eastAsia="Calibri" w:cs="Times New Roman"/>
                <w:bCs/>
                <w:sz w:val="22"/>
                <w:szCs w:val="22"/>
              </w:rPr>
              <w:t xml:space="preserve"> aplikację </w:t>
            </w:r>
            <w:r>
              <w:rPr>
                <w:rFonts w:eastAsia="Calibri" w:cs="Times New Roman"/>
                <w:bCs/>
                <w:sz w:val="22"/>
                <w:szCs w:val="22"/>
              </w:rPr>
              <w:t>pozwalającą na dostęp do plików przez interfejs WEB</w:t>
            </w:r>
            <w:r w:rsidRPr="00ED3C81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</w:tc>
        <w:tc>
          <w:tcPr>
            <w:tcW w:w="1715" w:type="pct"/>
            <w:shd w:val="clear" w:color="auto" w:fill="auto"/>
          </w:tcPr>
          <w:p w14:paraId="136A60C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0094D847" w14:textId="77777777" w:rsidTr="00D159B6">
        <w:tc>
          <w:tcPr>
            <w:tcW w:w="261" w:type="pct"/>
            <w:shd w:val="clear" w:color="auto" w:fill="auto"/>
          </w:tcPr>
          <w:p w14:paraId="49292F15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C0023DA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Możliwość rozbudowy</w:t>
            </w:r>
          </w:p>
          <w:p w14:paraId="3C6C3943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auto"/>
          </w:tcPr>
          <w:p w14:paraId="1EDD9BBB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Możliwość rozbudowy o </w:t>
            </w:r>
            <w:r>
              <w:rPr>
                <w:rFonts w:eastAsia="Calibri" w:cs="Times New Roman"/>
                <w:sz w:val="22"/>
                <w:szCs w:val="22"/>
              </w:rPr>
              <w:t xml:space="preserve">przynajmniej jedną 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jednostkę rozszerzającą na dyski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3,5”</w:t>
              </w:r>
            </w:smartTag>
            <w:r w:rsidRPr="00FB09C8">
              <w:rPr>
                <w:rFonts w:eastAsia="Calibri" w:cs="Times New Roman"/>
                <w:sz w:val="22"/>
                <w:szCs w:val="22"/>
              </w:rPr>
              <w:t xml:space="preserve"> (nie mniej niż 12 dysków na jednostkę).</w:t>
            </w:r>
          </w:p>
        </w:tc>
        <w:tc>
          <w:tcPr>
            <w:tcW w:w="1715" w:type="pct"/>
            <w:shd w:val="clear" w:color="auto" w:fill="auto"/>
          </w:tcPr>
          <w:p w14:paraId="36AC06FD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58975E81" w14:textId="77777777" w:rsidTr="00D159B6">
        <w:tc>
          <w:tcPr>
            <w:tcW w:w="261" w:type="pct"/>
            <w:shd w:val="clear" w:color="auto" w:fill="auto"/>
          </w:tcPr>
          <w:p w14:paraId="6939D064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69FC79CC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Dostęp do </w:t>
            </w:r>
            <w:r w:rsidR="00231644">
              <w:rPr>
                <w:rFonts w:eastAsia="Calibri" w:cs="Times New Roman"/>
                <w:sz w:val="22"/>
                <w:szCs w:val="22"/>
              </w:rPr>
              <w:t xml:space="preserve">interfejsu graficznego </w:t>
            </w:r>
            <w:r w:rsidRPr="00FB09C8">
              <w:rPr>
                <w:rFonts w:eastAsia="Calibri" w:cs="Times New Roman"/>
                <w:sz w:val="22"/>
                <w:szCs w:val="22"/>
              </w:rPr>
              <w:t>systemu operacyjnego</w:t>
            </w:r>
          </w:p>
        </w:tc>
        <w:tc>
          <w:tcPr>
            <w:tcW w:w="1772" w:type="pct"/>
            <w:shd w:val="clear" w:color="auto" w:fill="auto"/>
          </w:tcPr>
          <w:p w14:paraId="15D97AE0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Przez przeglądarkę (minimum </w:t>
            </w:r>
            <w:proofErr w:type="spellStart"/>
            <w:r w:rsidRPr="00FB09C8">
              <w:rPr>
                <w:rFonts w:eastAsia="Calibri" w:cs="Times New Roman"/>
                <w:sz w:val="22"/>
                <w:szCs w:val="22"/>
              </w:rPr>
              <w:t>Firefox</w:t>
            </w:r>
            <w:proofErr w:type="spellEnd"/>
            <w:r w:rsidRPr="00FB09C8">
              <w:rPr>
                <w:rFonts w:eastAsia="Calibri" w:cs="Times New Roman"/>
                <w:sz w:val="22"/>
                <w:szCs w:val="22"/>
              </w:rPr>
              <w:t>, Chrome).</w:t>
            </w:r>
          </w:p>
          <w:p w14:paraId="534BAF34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Interfejs graficzny systemu operacyjnego w języku polskim.</w:t>
            </w:r>
          </w:p>
        </w:tc>
        <w:tc>
          <w:tcPr>
            <w:tcW w:w="1715" w:type="pct"/>
            <w:shd w:val="clear" w:color="auto" w:fill="auto"/>
          </w:tcPr>
          <w:p w14:paraId="198D30D7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5A492051" w14:textId="77777777" w:rsidTr="00D159B6">
        <w:tc>
          <w:tcPr>
            <w:tcW w:w="261" w:type="pct"/>
            <w:shd w:val="clear" w:color="auto" w:fill="auto"/>
          </w:tcPr>
          <w:p w14:paraId="42114FC2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2D2D9799" w14:textId="77777777" w:rsidR="008A6E4F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Wydajność</w:t>
            </w:r>
            <w:r w:rsidR="000A625E">
              <w:rPr>
                <w:rFonts w:eastAsia="Calibri" w:cs="Times New Roman"/>
                <w:sz w:val="22"/>
                <w:szCs w:val="22"/>
              </w:rPr>
              <w:t xml:space="preserve"> SMB</w:t>
            </w:r>
          </w:p>
          <w:p w14:paraId="491DA56B" w14:textId="77777777" w:rsidR="008A6E4F" w:rsidRPr="00FB09C8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deklarowana przez producenta (określona w środowisku testowym </w:t>
            </w:r>
            <w:r>
              <w:rPr>
                <w:rFonts w:eastAsia="Calibri" w:cs="Times New Roman"/>
                <w:sz w:val="22"/>
                <w:szCs w:val="22"/>
              </w:rPr>
              <w:lastRenderedPageBreak/>
              <w:t>producenta)</w:t>
            </w:r>
          </w:p>
          <w:p w14:paraId="115FD5BD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auto"/>
          </w:tcPr>
          <w:p w14:paraId="24975B4D" w14:textId="77777777" w:rsidR="008A6E4F" w:rsidRPr="00FB09C8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 xml:space="preserve">Min. 48 </w:t>
            </w:r>
            <w:r>
              <w:rPr>
                <w:rFonts w:eastAsia="Calibri" w:cs="Times New Roman"/>
                <w:sz w:val="22"/>
                <w:szCs w:val="22"/>
              </w:rPr>
              <w:t>000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IOPS przy zapisie</w:t>
            </w:r>
          </w:p>
          <w:p w14:paraId="5D964FD2" w14:textId="77777777" w:rsidR="008A6E4F" w:rsidRPr="00FB09C8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13</w:t>
            </w:r>
            <w:r>
              <w:rPr>
                <w:rFonts w:eastAsia="Calibri" w:cs="Times New Roman"/>
                <w:sz w:val="22"/>
                <w:szCs w:val="22"/>
              </w:rPr>
              <w:t>5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000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IOPS przy odczycie</w:t>
            </w:r>
          </w:p>
          <w:p w14:paraId="6A8103A1" w14:textId="77777777" w:rsidR="008A6E4F" w:rsidRPr="00FB09C8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7275173E" w14:textId="77777777" w:rsidR="008A6E4F" w:rsidRPr="00FB09C8" w:rsidRDefault="003E5662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Maksymalna p</w:t>
            </w:r>
            <w:r w:rsidR="008A6E4F" w:rsidRPr="00FB09C8">
              <w:rPr>
                <w:rFonts w:eastAsia="Calibri" w:cs="Times New Roman"/>
                <w:sz w:val="22"/>
                <w:szCs w:val="22"/>
              </w:rPr>
              <w:t>rzepustowość:</w:t>
            </w:r>
          </w:p>
          <w:p w14:paraId="1109AAF9" w14:textId="77777777" w:rsidR="008A6E4F" w:rsidRPr="00FB09C8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lastRenderedPageBreak/>
              <w:t>Min. 9</w:t>
            </w:r>
            <w:r>
              <w:rPr>
                <w:rFonts w:eastAsia="Calibri" w:cs="Times New Roman"/>
                <w:sz w:val="22"/>
                <w:szCs w:val="22"/>
              </w:rPr>
              <w:t>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MB/s przy zapisie</w:t>
            </w:r>
          </w:p>
          <w:p w14:paraId="3AF0D944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Min. 1 5</w:t>
            </w:r>
            <w:r>
              <w:rPr>
                <w:rFonts w:eastAsia="Calibri" w:cs="Times New Roman"/>
                <w:sz w:val="22"/>
                <w:szCs w:val="22"/>
              </w:rPr>
              <w:t>00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MB/s przy odczycie</w:t>
            </w:r>
          </w:p>
        </w:tc>
        <w:tc>
          <w:tcPr>
            <w:tcW w:w="1715" w:type="pct"/>
            <w:shd w:val="clear" w:color="auto" w:fill="auto"/>
          </w:tcPr>
          <w:p w14:paraId="44CBD22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2F46384C" w14:textId="77777777" w:rsidTr="00D159B6">
        <w:tc>
          <w:tcPr>
            <w:tcW w:w="261" w:type="pct"/>
            <w:shd w:val="clear" w:color="auto" w:fill="auto"/>
          </w:tcPr>
          <w:p w14:paraId="4269A595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6A021D04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Funkcje backupu zasobów NAS</w:t>
            </w:r>
          </w:p>
        </w:tc>
        <w:tc>
          <w:tcPr>
            <w:tcW w:w="1772" w:type="pct"/>
            <w:shd w:val="clear" w:color="auto" w:fill="auto"/>
          </w:tcPr>
          <w:p w14:paraId="6E202520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Oprogramowanie do backupu wolumenów i aplikacji działających na NAS, w postaci bezpłatnego pakietu sygnowanego przez producenta urządzenia o minimalnych cechach:</w:t>
            </w:r>
          </w:p>
          <w:p w14:paraId="623D346F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skuteczny ba</w:t>
            </w:r>
            <w:r w:rsidR="006221C1">
              <w:rPr>
                <w:rFonts w:cs="Times New Roman"/>
                <w:sz w:val="22"/>
                <w:szCs w:val="22"/>
              </w:rPr>
              <w:t>ckup wolumenów do 1</w:t>
            </w:r>
            <w:r w:rsidRPr="00FB09C8">
              <w:rPr>
                <w:rFonts w:cs="Times New Roman"/>
                <w:sz w:val="22"/>
                <w:szCs w:val="22"/>
              </w:rPr>
              <w:t>00TB,</w:t>
            </w:r>
          </w:p>
          <w:p w14:paraId="6111713F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 xml:space="preserve">- możliwość tworzenia kopii zapasowych na innych urządzeniach NAS typu 1 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B09C8">
                <w:rPr>
                  <w:rFonts w:cs="Times New Roman"/>
                  <w:sz w:val="22"/>
                  <w:szCs w:val="22"/>
                </w:rPr>
                <w:t>2 a</w:t>
              </w:r>
            </w:smartTag>
            <w:r w:rsidRPr="00FB09C8">
              <w:rPr>
                <w:rFonts w:cs="Times New Roman"/>
                <w:sz w:val="22"/>
                <w:szCs w:val="22"/>
              </w:rPr>
              <w:t xml:space="preserve"> także w publicznych usługach chmurowych,</w:t>
            </w:r>
          </w:p>
          <w:p w14:paraId="75325F71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nie mniej niż 50000 wersji danych,</w:t>
            </w:r>
          </w:p>
          <w:p w14:paraId="28845EEC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kompresja, backup przyrostowy i usuwanie duplikatów danych</w:t>
            </w:r>
            <w:r w:rsidR="009539E2">
              <w:rPr>
                <w:rFonts w:cs="Times New Roman"/>
                <w:sz w:val="22"/>
                <w:szCs w:val="22"/>
              </w:rPr>
              <w:t>,</w:t>
            </w:r>
          </w:p>
          <w:p w14:paraId="793A5AB9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szyfrowanie danych z użyciem AES-256 i RSA-2048 (lub lepszych),</w:t>
            </w:r>
          </w:p>
          <w:p w14:paraId="4EB766FD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 xml:space="preserve">- możliwość </w:t>
            </w:r>
            <w:proofErr w:type="spellStart"/>
            <w:r w:rsidRPr="00FB09C8">
              <w:rPr>
                <w:rFonts w:cs="Times New Roman"/>
                <w:sz w:val="22"/>
                <w:szCs w:val="22"/>
              </w:rPr>
              <w:t>granularnego</w:t>
            </w:r>
            <w:proofErr w:type="spellEnd"/>
            <w:r w:rsidRPr="00FB09C8">
              <w:rPr>
                <w:rFonts w:cs="Times New Roman"/>
                <w:sz w:val="22"/>
                <w:szCs w:val="22"/>
              </w:rPr>
              <w:t xml:space="preserve"> odtwarzania plików,</w:t>
            </w:r>
          </w:p>
          <w:p w14:paraId="6CF6D472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możliwość sporządzenia harmonogramu backupów,</w:t>
            </w:r>
          </w:p>
          <w:p w14:paraId="5440FFC4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możliwość sporządzenia harmonogramu automatycznego testowania (sprawdzania integralności) kopii zapasowych,</w:t>
            </w:r>
          </w:p>
          <w:p w14:paraId="5CA0E0D6" w14:textId="77777777" w:rsidR="008A6E4F" w:rsidRPr="00FB09C8" w:rsidRDefault="008A6E4F" w:rsidP="003D3FE7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możliwość sporządzenia harmonogramu rotacji kopii zapasowych,</w:t>
            </w:r>
          </w:p>
          <w:p w14:paraId="22DE5B65" w14:textId="77777777" w:rsidR="008A6E4F" w:rsidRPr="00072569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cs="Times New Roman"/>
                <w:sz w:val="22"/>
                <w:szCs w:val="22"/>
              </w:rPr>
              <w:t>- interfejs graficzny do przeglądania i odzyskiwania danych z kopii zapasowych.</w:t>
            </w:r>
          </w:p>
        </w:tc>
        <w:tc>
          <w:tcPr>
            <w:tcW w:w="1715" w:type="pct"/>
            <w:shd w:val="clear" w:color="auto" w:fill="auto"/>
          </w:tcPr>
          <w:p w14:paraId="4764E983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055F2CCC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03D85FF9" w14:textId="77777777" w:rsidTr="00D159B6">
        <w:tc>
          <w:tcPr>
            <w:tcW w:w="261" w:type="pct"/>
            <w:shd w:val="clear" w:color="auto" w:fill="auto"/>
          </w:tcPr>
          <w:p w14:paraId="33EA7934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45387F34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Zarządzanie</w:t>
            </w:r>
          </w:p>
        </w:tc>
        <w:tc>
          <w:tcPr>
            <w:tcW w:w="1772" w:type="pct"/>
            <w:shd w:val="clear" w:color="auto" w:fill="auto"/>
          </w:tcPr>
          <w:p w14:paraId="2374DA64" w14:textId="77777777" w:rsidR="002E036E" w:rsidRPr="00FB09C8" w:rsidRDefault="008A6E4F" w:rsidP="002E03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C</w:t>
            </w:r>
            <w:r w:rsidRPr="00FB09C8">
              <w:rPr>
                <w:rFonts w:eastAsia="Calibri" w:cs="Times New Roman"/>
                <w:sz w:val="22"/>
                <w:szCs w:val="22"/>
              </w:rPr>
              <w:t>entralne zarządzani</w:t>
            </w:r>
            <w:r>
              <w:rPr>
                <w:rFonts w:eastAsia="Calibri" w:cs="Times New Roman"/>
                <w:sz w:val="22"/>
                <w:szCs w:val="22"/>
              </w:rPr>
              <w:t>e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wieloma serwerami NAS</w:t>
            </w:r>
            <w:r>
              <w:rPr>
                <w:rFonts w:eastAsia="Calibri" w:cs="Times New Roman"/>
                <w:sz w:val="22"/>
                <w:szCs w:val="22"/>
              </w:rPr>
              <w:t>,</w:t>
            </w:r>
            <w:r w:rsidRPr="00147EB9">
              <w:t xml:space="preserve"> </w:t>
            </w:r>
            <w:r w:rsidRPr="00EA3072">
              <w:rPr>
                <w:sz w:val="22"/>
                <w:szCs w:val="22"/>
              </w:rPr>
              <w:t xml:space="preserve">pozwalające na </w:t>
            </w:r>
            <w:r w:rsidRPr="00EA3072">
              <w:rPr>
                <w:sz w:val="22"/>
                <w:szCs w:val="22"/>
              </w:rPr>
              <w:lastRenderedPageBreak/>
              <w:t>zarządzanie wszystkimi urządzeniami NAS typu 1 i 2. Zarządzanie musi pozwalać przynajmniej na wykonywanie następujących czynności:</w:t>
            </w:r>
            <w:r w:rsidR="002E036E" w:rsidRPr="00FB09C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4EAE267" w14:textId="77777777" w:rsidR="002E036E" w:rsidRPr="00FB09C8" w:rsidRDefault="008A6E4F" w:rsidP="002E03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A3072">
              <w:rPr>
                <w:sz w:val="22"/>
                <w:szCs w:val="22"/>
              </w:rPr>
              <w:t>- moni</w:t>
            </w:r>
            <w:r w:rsidR="00D43E98">
              <w:rPr>
                <w:sz w:val="22"/>
                <w:szCs w:val="22"/>
              </w:rPr>
              <w:t>torowanie</w:t>
            </w:r>
            <w:r w:rsidRPr="00EA3072">
              <w:rPr>
                <w:sz w:val="22"/>
                <w:szCs w:val="22"/>
              </w:rPr>
              <w:t xml:space="preserve"> stanu wszystkich podłączonych serwerów NAS</w:t>
            </w:r>
            <w:r>
              <w:rPr>
                <w:sz w:val="22"/>
                <w:szCs w:val="22"/>
              </w:rPr>
              <w:t xml:space="preserve"> (</w:t>
            </w:r>
            <w:r w:rsidRPr="00EA307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EA3072">
              <w:rPr>
                <w:sz w:val="22"/>
                <w:szCs w:val="22"/>
              </w:rPr>
              <w:t>tym stanu wszystkich wolumenów oraz stanu i termicznych warunków pracy wszystkich zainstalowanych w serwerach dysków fizycznych),</w:t>
            </w:r>
            <w:r w:rsidR="002E036E" w:rsidRPr="00FB09C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1FC6C79" w14:textId="77777777" w:rsidR="008A6E4F" w:rsidRPr="009539E2" w:rsidRDefault="008A6E4F" w:rsidP="000A5B7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A30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rejestrowanie i wyświetlanie</w:t>
            </w:r>
            <w:r w:rsidRPr="00EA3072">
              <w:rPr>
                <w:sz w:val="22"/>
                <w:szCs w:val="22"/>
              </w:rPr>
              <w:t xml:space="preserve"> logów pochodzących od wszystkich podłączonych serwerów NAS,</w:t>
            </w:r>
            <w:r w:rsidR="002E036E" w:rsidRPr="00FB09C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BDA3CBD" w14:textId="77777777" w:rsidR="002E036E" w:rsidRPr="00FB09C8" w:rsidRDefault="008A6E4F" w:rsidP="002E03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A307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 zbiorczą aktualizację</w:t>
            </w:r>
            <w:r w:rsidRPr="00EA3072">
              <w:rPr>
                <w:sz w:val="22"/>
                <w:szCs w:val="22"/>
              </w:rPr>
              <w:t xml:space="preserve"> oprogramowania (z mo</w:t>
            </w:r>
            <w:r>
              <w:rPr>
                <w:sz w:val="22"/>
                <w:szCs w:val="22"/>
              </w:rPr>
              <w:t>ż</w:t>
            </w:r>
            <w:r w:rsidRPr="00EA3072">
              <w:rPr>
                <w:sz w:val="22"/>
                <w:szCs w:val="22"/>
              </w:rPr>
              <w:t>liwością wyboru serwerów) zarówno systemu operacyjnego, jak i pakietów,</w:t>
            </w:r>
            <w:r w:rsidR="002E036E" w:rsidRPr="00FB09C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E59163F" w14:textId="77777777" w:rsidR="008A6E4F" w:rsidRPr="004C564C" w:rsidRDefault="008A6E4F" w:rsidP="0081311C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A3072">
              <w:rPr>
                <w:sz w:val="22"/>
                <w:szCs w:val="22"/>
              </w:rPr>
              <w:t xml:space="preserve">  - zbiorcze </w:t>
            </w:r>
            <w:r>
              <w:rPr>
                <w:sz w:val="22"/>
                <w:szCs w:val="22"/>
              </w:rPr>
              <w:t>przygotowywanie i zmianę</w:t>
            </w:r>
            <w:r w:rsidRPr="00EA3072">
              <w:rPr>
                <w:sz w:val="22"/>
                <w:szCs w:val="22"/>
              </w:rPr>
              <w:t xml:space="preserve"> ustawień </w:t>
            </w:r>
            <w:r w:rsidR="00527D5B">
              <w:rPr>
                <w:sz w:val="22"/>
                <w:szCs w:val="22"/>
              </w:rPr>
              <w:t xml:space="preserve">konfiguracyjnych dla </w:t>
            </w:r>
            <w:r w:rsidRPr="00EA3072">
              <w:rPr>
                <w:sz w:val="22"/>
                <w:szCs w:val="22"/>
              </w:rPr>
              <w:t>grup serwerów</w:t>
            </w:r>
            <w:r w:rsidR="002E036E">
              <w:rPr>
                <w:sz w:val="22"/>
                <w:szCs w:val="22"/>
              </w:rPr>
              <w:t>.</w:t>
            </w:r>
            <w:r w:rsidR="002E036E" w:rsidRPr="00FB09C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</w:tcPr>
          <w:p w14:paraId="1AB744D5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333B3A61" w14:textId="77777777" w:rsidTr="00D159B6">
        <w:tc>
          <w:tcPr>
            <w:tcW w:w="261" w:type="pct"/>
            <w:shd w:val="clear" w:color="auto" w:fill="auto"/>
          </w:tcPr>
          <w:p w14:paraId="1EE6769A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0A60ACB1" w14:textId="77777777" w:rsidR="008A6E4F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DD25CB">
              <w:rPr>
                <w:rFonts w:eastAsia="Calibri" w:cs="Times New Roman"/>
                <w:sz w:val="22"/>
                <w:szCs w:val="22"/>
              </w:rPr>
              <w:t>Harmonogram zadań systemowych</w:t>
            </w:r>
          </w:p>
        </w:tc>
        <w:tc>
          <w:tcPr>
            <w:tcW w:w="1772" w:type="pct"/>
            <w:shd w:val="clear" w:color="auto" w:fill="auto"/>
          </w:tcPr>
          <w:p w14:paraId="39CDC55D" w14:textId="77777777" w:rsidR="008A6E4F" w:rsidRPr="005A107A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DD25CB">
              <w:rPr>
                <w:rFonts w:cs="Times New Roman"/>
                <w:sz w:val="22"/>
                <w:szCs w:val="22"/>
              </w:rPr>
              <w:t>Możliwość ustalenia harmonogramu systemowych cz</w:t>
            </w:r>
            <w:r>
              <w:rPr>
                <w:rFonts w:cs="Times New Roman"/>
                <w:sz w:val="22"/>
                <w:szCs w:val="22"/>
              </w:rPr>
              <w:t>ynności konserwacyjnych, takich</w:t>
            </w:r>
            <w:r w:rsidRPr="00DD25CB">
              <w:rPr>
                <w:rFonts w:cs="Times New Roman"/>
                <w:sz w:val="22"/>
                <w:szCs w:val="22"/>
              </w:rPr>
              <w:t xml:space="preserve"> jak</w:t>
            </w:r>
            <w:r w:rsidR="0080796A">
              <w:rPr>
                <w:rFonts w:cs="Times New Roman"/>
                <w:sz w:val="22"/>
                <w:szCs w:val="22"/>
              </w:rPr>
              <w:t>:</w:t>
            </w:r>
            <w:r w:rsidRPr="00DD25CB">
              <w:rPr>
                <w:rFonts w:cs="Times New Roman"/>
                <w:sz w:val="22"/>
                <w:szCs w:val="22"/>
              </w:rPr>
              <w:t xml:space="preserve"> test sprawności dyskó</w:t>
            </w:r>
            <w:r>
              <w:rPr>
                <w:rFonts w:cs="Times New Roman"/>
                <w:sz w:val="22"/>
                <w:szCs w:val="22"/>
              </w:rPr>
              <w:t xml:space="preserve">w, czyszczenie danych (RAID) i </w:t>
            </w:r>
            <w:r w:rsidRPr="00DD25CB">
              <w:rPr>
                <w:rFonts w:cs="Times New Roman"/>
                <w:sz w:val="22"/>
                <w:szCs w:val="22"/>
              </w:rPr>
              <w:t>defragmentacja systemu plików (jeśli jest zalecana dla danego systemu plików)</w:t>
            </w:r>
          </w:p>
        </w:tc>
        <w:tc>
          <w:tcPr>
            <w:tcW w:w="1715" w:type="pct"/>
            <w:shd w:val="clear" w:color="auto" w:fill="auto"/>
          </w:tcPr>
          <w:p w14:paraId="26194A11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55977808" w14:textId="77777777" w:rsidTr="00D159B6">
        <w:tc>
          <w:tcPr>
            <w:tcW w:w="261" w:type="pct"/>
            <w:shd w:val="clear" w:color="auto" w:fill="auto"/>
          </w:tcPr>
          <w:p w14:paraId="023B6AAB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3C77C3EA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Funkcja wyłączania po utracie zasilania</w:t>
            </w:r>
          </w:p>
        </w:tc>
        <w:tc>
          <w:tcPr>
            <w:tcW w:w="1772" w:type="pct"/>
            <w:shd w:val="clear" w:color="auto" w:fill="auto"/>
          </w:tcPr>
          <w:p w14:paraId="0D2B2EC0" w14:textId="1B54B376" w:rsidR="000D5D79" w:rsidRDefault="008A6E4F" w:rsidP="000D5D7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Możliwość odbierania za pomocą</w:t>
            </w:r>
            <w:r w:rsidRPr="005A107A">
              <w:rPr>
                <w:rFonts w:cs="Times New Roman"/>
                <w:sz w:val="22"/>
                <w:szCs w:val="22"/>
              </w:rPr>
              <w:t xml:space="preserve"> protokołu SNMP (V1, V2c i V3) powiadomień o awarii zasilania, któ</w:t>
            </w:r>
            <w:r>
              <w:rPr>
                <w:rFonts w:cs="Times New Roman"/>
                <w:sz w:val="22"/>
                <w:szCs w:val="22"/>
              </w:rPr>
              <w:t xml:space="preserve">re wysyła UPS. W odpowiedzi na </w:t>
            </w:r>
            <w:r w:rsidRPr="005A107A">
              <w:rPr>
                <w:rFonts w:cs="Times New Roman"/>
                <w:sz w:val="22"/>
                <w:szCs w:val="22"/>
              </w:rPr>
              <w:t>powiadomienie SNMP, NAS musi poprawnie wyłączyć się lub przejść do trybu, który gwarantuje bezpieczeństwo da</w:t>
            </w:r>
            <w:r>
              <w:rPr>
                <w:rFonts w:cs="Times New Roman"/>
                <w:sz w:val="22"/>
                <w:szCs w:val="22"/>
              </w:rPr>
              <w:t xml:space="preserve">nych w wypadku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całkowitej </w:t>
            </w:r>
            <w:r w:rsidRPr="005A107A">
              <w:rPr>
                <w:rFonts w:cs="Times New Roman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</w:rPr>
              <w:t>traty zasilania przez urządzenie</w:t>
            </w:r>
            <w:r w:rsidRPr="005A107A">
              <w:rPr>
                <w:rFonts w:cs="Times New Roman"/>
                <w:sz w:val="22"/>
                <w:szCs w:val="22"/>
              </w:rPr>
              <w:t>. NAS musi mieć możliwość określenia czasu, po którym nastąpi jego r</w:t>
            </w:r>
            <w:r>
              <w:rPr>
                <w:rFonts w:cs="Times New Roman"/>
                <w:sz w:val="22"/>
                <w:szCs w:val="22"/>
              </w:rPr>
              <w:t xml:space="preserve">eakcja na powiadomienie od UPS </w:t>
            </w:r>
            <w:r w:rsidRPr="005A107A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ustalane </w:t>
            </w:r>
            <w:r w:rsidRPr="005A107A">
              <w:rPr>
                <w:rFonts w:cs="Times New Roman"/>
                <w:sz w:val="22"/>
                <w:szCs w:val="22"/>
              </w:rPr>
              <w:t xml:space="preserve">w zakresie od </w:t>
            </w:r>
            <w:r>
              <w:rPr>
                <w:rFonts w:cs="Times New Roman"/>
                <w:sz w:val="22"/>
                <w:szCs w:val="22"/>
              </w:rPr>
              <w:t xml:space="preserve">1 do 15 minut, z </w:t>
            </w:r>
            <w:proofErr w:type="spellStart"/>
            <w:r>
              <w:rPr>
                <w:rFonts w:cs="Times New Roman"/>
                <w:sz w:val="22"/>
                <w:szCs w:val="22"/>
              </w:rPr>
              <w:t>dokładością</w:t>
            </w:r>
            <w:proofErr w:type="spellEnd"/>
            <w:r w:rsidRPr="005A107A">
              <w:rPr>
                <w:rFonts w:cs="Times New Roman"/>
                <w:sz w:val="22"/>
                <w:szCs w:val="22"/>
              </w:rPr>
              <w:t xml:space="preserve"> nie mniejszą niż jedna minuta)</w:t>
            </w:r>
            <w:r w:rsidR="009539E2">
              <w:rPr>
                <w:rFonts w:cs="Times New Roman"/>
                <w:sz w:val="22"/>
                <w:szCs w:val="22"/>
              </w:rPr>
              <w:t>.</w:t>
            </w:r>
            <w:r w:rsidR="000D5D79">
              <w:rPr>
                <w:rFonts w:cs="Times New Roman"/>
                <w:sz w:val="22"/>
                <w:szCs w:val="22"/>
              </w:rPr>
              <w:t xml:space="preserve"> Z poziomu NAS musi być możliwe sprawdzenie poziomu naładowania akumulatorów UPS oraz szacowanego czasu podtrzymania przy pracy na akumulatorach.</w:t>
            </w:r>
          </w:p>
          <w:p w14:paraId="59A3BEC7" w14:textId="4CAD2E67" w:rsidR="008A6E4F" w:rsidRPr="00FB09C8" w:rsidRDefault="000D5D79" w:rsidP="000D5D79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cs="Times New Roman"/>
                <w:sz w:val="22"/>
                <w:szCs w:val="22"/>
              </w:rPr>
              <w:t>szczególoności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funkcja wyłączania (</w:t>
            </w:r>
            <w:r w:rsidRPr="005A107A">
              <w:rPr>
                <w:rFonts w:cs="Times New Roman"/>
                <w:sz w:val="22"/>
                <w:szCs w:val="22"/>
              </w:rPr>
              <w:t xml:space="preserve">lub </w:t>
            </w:r>
            <w:proofErr w:type="spellStart"/>
            <w:r w:rsidRPr="005A107A">
              <w:rPr>
                <w:rFonts w:cs="Times New Roman"/>
                <w:sz w:val="22"/>
                <w:szCs w:val="22"/>
              </w:rPr>
              <w:t>przejść</w:t>
            </w:r>
            <w:r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5A107A">
              <w:rPr>
                <w:rFonts w:cs="Times New Roman"/>
                <w:sz w:val="22"/>
                <w:szCs w:val="22"/>
              </w:rPr>
              <w:t xml:space="preserve"> do trybu, który gwarantuje bezpieczeństwo da</w:t>
            </w:r>
            <w:r>
              <w:rPr>
                <w:rFonts w:cs="Times New Roman"/>
                <w:sz w:val="22"/>
                <w:szCs w:val="22"/>
              </w:rPr>
              <w:t>nych po utracie zasilania) musi działać we współpracy z trójfazowymi UPS-</w:t>
            </w:r>
            <w:proofErr w:type="spellStart"/>
            <w:r>
              <w:rPr>
                <w:rFonts w:cs="Times New Roman"/>
                <w:sz w:val="22"/>
                <w:szCs w:val="22"/>
              </w:rPr>
              <w:t>ami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dużej mocy CAMCO wyposażonymi w kartę </w:t>
            </w:r>
            <w:proofErr w:type="spellStart"/>
            <w:r>
              <w:rPr>
                <w:rFonts w:cs="Times New Roman"/>
                <w:sz w:val="22"/>
                <w:szCs w:val="22"/>
              </w:rPr>
              <w:t>NetAgentA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DY807 (stanowiącymi element istniejącej infrastruktury Zamawiającego).</w:t>
            </w:r>
          </w:p>
        </w:tc>
        <w:tc>
          <w:tcPr>
            <w:tcW w:w="1715" w:type="pct"/>
            <w:shd w:val="clear" w:color="auto" w:fill="auto"/>
          </w:tcPr>
          <w:p w14:paraId="79DAAFCE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FB09C8" w14:paraId="2A88683B" w14:textId="77777777" w:rsidTr="00D159B6">
        <w:tc>
          <w:tcPr>
            <w:tcW w:w="261" w:type="pct"/>
            <w:shd w:val="clear" w:color="auto" w:fill="auto"/>
          </w:tcPr>
          <w:p w14:paraId="2EE4B109" w14:textId="77777777" w:rsidR="008A6E4F" w:rsidRPr="00FB09C8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16686FDA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Funkcje serwera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Syslog</w:t>
            </w:r>
            <w:proofErr w:type="spellEnd"/>
          </w:p>
        </w:tc>
        <w:tc>
          <w:tcPr>
            <w:tcW w:w="1772" w:type="pct"/>
            <w:shd w:val="clear" w:color="auto" w:fill="auto"/>
          </w:tcPr>
          <w:p w14:paraId="3F97BFE8" w14:textId="77777777" w:rsidR="008A6E4F" w:rsidRPr="0081311C" w:rsidRDefault="008A6E4F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81311C">
              <w:rPr>
                <w:rFonts w:eastAsia="Calibri" w:cs="Times New Roman"/>
                <w:sz w:val="22"/>
                <w:szCs w:val="22"/>
              </w:rPr>
              <w:t xml:space="preserve">Serwer </w:t>
            </w:r>
            <w:proofErr w:type="spellStart"/>
            <w:r w:rsidRPr="0081311C">
              <w:rPr>
                <w:rFonts w:eastAsia="Calibri" w:cs="Times New Roman"/>
                <w:sz w:val="22"/>
                <w:szCs w:val="22"/>
              </w:rPr>
              <w:t>Syslog</w:t>
            </w:r>
            <w:proofErr w:type="spellEnd"/>
            <w:r w:rsidRPr="0081311C">
              <w:rPr>
                <w:rFonts w:eastAsia="Calibri" w:cs="Times New Roman"/>
                <w:sz w:val="22"/>
                <w:szCs w:val="22"/>
              </w:rPr>
              <w:t xml:space="preserve"> o wydajności pozwalającej na odbieranie i zapisywanie na dyskach przynajmniej 3000 logów na sekundę. Obsługiwane formaty:</w:t>
            </w:r>
          </w:p>
          <w:p w14:paraId="3BAA0C96" w14:textId="77777777" w:rsidR="008A6E4F" w:rsidRPr="00072569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81311C">
              <w:rPr>
                <w:rFonts w:eastAsia="Calibri" w:cs="Times New Roman"/>
                <w:sz w:val="22"/>
                <w:szCs w:val="22"/>
              </w:rPr>
              <w:t xml:space="preserve">BSD (RFC 3164), IETF (RFC 5424) z możliwością wyboru protokołu </w:t>
            </w:r>
            <w:r>
              <w:rPr>
                <w:rFonts w:eastAsia="Calibri" w:cs="Times New Roman"/>
                <w:sz w:val="22"/>
                <w:szCs w:val="22"/>
              </w:rPr>
              <w:t>TCP</w:t>
            </w:r>
            <w:r w:rsidRPr="0081311C">
              <w:rPr>
                <w:rFonts w:eastAsia="Calibri" w:cs="Times New Roman"/>
                <w:sz w:val="22"/>
                <w:szCs w:val="22"/>
              </w:rPr>
              <w:t xml:space="preserve"> i UDP oraz </w:t>
            </w:r>
            <w:r>
              <w:rPr>
                <w:rFonts w:eastAsia="Calibri" w:cs="Times New Roman"/>
                <w:sz w:val="22"/>
                <w:szCs w:val="22"/>
              </w:rPr>
              <w:t xml:space="preserve">numeru </w:t>
            </w:r>
            <w:r w:rsidRPr="0081311C">
              <w:rPr>
                <w:rFonts w:eastAsia="Calibri" w:cs="Times New Roman"/>
                <w:sz w:val="22"/>
                <w:szCs w:val="22"/>
              </w:rPr>
              <w:t>portu</w:t>
            </w:r>
          </w:p>
        </w:tc>
        <w:tc>
          <w:tcPr>
            <w:tcW w:w="1715" w:type="pct"/>
            <w:shd w:val="clear" w:color="auto" w:fill="auto"/>
          </w:tcPr>
          <w:p w14:paraId="05B1A027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  <w:p w14:paraId="0A599A7D" w14:textId="77777777" w:rsidR="008A6E4F" w:rsidRPr="00FB09C8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A6E4F" w:rsidRPr="007744C1" w14:paraId="0C056959" w14:textId="77777777" w:rsidTr="00D159B6">
        <w:tc>
          <w:tcPr>
            <w:tcW w:w="261" w:type="pct"/>
            <w:shd w:val="clear" w:color="auto" w:fill="auto"/>
          </w:tcPr>
          <w:p w14:paraId="4E136976" w14:textId="77777777" w:rsidR="008A6E4F" w:rsidRPr="007744C1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2" w:type="pct"/>
            <w:shd w:val="clear" w:color="auto" w:fill="auto"/>
          </w:tcPr>
          <w:p w14:paraId="59C1BF63" w14:textId="77777777" w:rsidR="008A6E4F" w:rsidRPr="004C564C" w:rsidRDefault="008A6E4F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Oprogramowanie/funkcje na potrzeby udostępniania plików w chmurze 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prywatej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 Zamawiającego</w:t>
            </w:r>
          </w:p>
        </w:tc>
        <w:tc>
          <w:tcPr>
            <w:tcW w:w="1772" w:type="pct"/>
            <w:shd w:val="clear" w:color="auto" w:fill="auto"/>
          </w:tcPr>
          <w:p w14:paraId="78D82BE7" w14:textId="77777777" w:rsidR="008A6E4F" w:rsidRPr="004C564C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C564C">
              <w:rPr>
                <w:rFonts w:cs="Times New Roman"/>
                <w:sz w:val="22"/>
                <w:szCs w:val="22"/>
              </w:rPr>
              <w:t>- tworzenie kont dla użytkowników chmury prywatnej (mogą być to lokalne konta NAS),</w:t>
            </w:r>
          </w:p>
          <w:p w14:paraId="18192F30" w14:textId="77777777" w:rsidR="008A6E4F" w:rsidRPr="004C564C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C564C">
              <w:rPr>
                <w:rFonts w:cs="Times New Roman"/>
                <w:sz w:val="22"/>
                <w:szCs w:val="22"/>
              </w:rPr>
              <w:t>- tworzenie zaproszeń (linków) pozwalających</w:t>
            </w:r>
            <w:r w:rsidR="00F3173E" w:rsidRPr="004C564C">
              <w:rPr>
                <w:rFonts w:cs="Times New Roman"/>
                <w:sz w:val="22"/>
                <w:szCs w:val="22"/>
              </w:rPr>
              <w:t xml:space="preserve"> użytkownikom </w:t>
            </w:r>
            <w:r w:rsidR="00F3173E" w:rsidRPr="004C564C">
              <w:rPr>
                <w:rFonts w:cs="Times New Roman"/>
                <w:sz w:val="22"/>
                <w:szCs w:val="22"/>
              </w:rPr>
              <w:lastRenderedPageBreak/>
              <w:t>Internetu</w:t>
            </w:r>
            <w:r w:rsidRPr="004C564C">
              <w:rPr>
                <w:rFonts w:cs="Times New Roman"/>
                <w:sz w:val="22"/>
                <w:szCs w:val="22"/>
              </w:rPr>
              <w:t xml:space="preserve"> na przekazanie przez protokół HTTPS (z wykorzystaniem przeglądarki internetowej) plików do chmury Zamawiającego, obsługiwanej przez urządzenie NAS</w:t>
            </w:r>
            <w:r w:rsidR="00117569" w:rsidRPr="004C564C">
              <w:rPr>
                <w:rFonts w:cs="Times New Roman"/>
                <w:sz w:val="22"/>
                <w:szCs w:val="22"/>
              </w:rPr>
              <w:t>,</w:t>
            </w:r>
          </w:p>
          <w:p w14:paraId="1933F811" w14:textId="77777777" w:rsidR="008A6E4F" w:rsidRPr="004C564C" w:rsidRDefault="008A6E4F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C564C">
              <w:rPr>
                <w:rFonts w:cs="Times New Roman"/>
                <w:sz w:val="22"/>
                <w:szCs w:val="22"/>
              </w:rPr>
              <w:t xml:space="preserve">- tworzenie linków do plików w chmurze Zamawiającego, obsługiwanej przez urządzenie NAS, pozwalających </w:t>
            </w:r>
            <w:r w:rsidR="00F3173E" w:rsidRPr="004C564C">
              <w:rPr>
                <w:rFonts w:cs="Times New Roman"/>
                <w:sz w:val="22"/>
                <w:szCs w:val="22"/>
              </w:rPr>
              <w:t xml:space="preserve">użytkownikom Internetu </w:t>
            </w:r>
            <w:r w:rsidRPr="004C564C">
              <w:rPr>
                <w:rFonts w:cs="Times New Roman"/>
                <w:sz w:val="22"/>
                <w:szCs w:val="22"/>
              </w:rPr>
              <w:t>na pobranie przez protokół HTTPS (z wykorzystaniem przeglądarki internetowej)</w:t>
            </w:r>
            <w:r w:rsidR="00117569" w:rsidRPr="004C564C">
              <w:rPr>
                <w:rFonts w:cs="Times New Roman"/>
                <w:sz w:val="22"/>
                <w:szCs w:val="22"/>
              </w:rPr>
              <w:t xml:space="preserve"> plików z chmury Zamawiającego,</w:t>
            </w:r>
          </w:p>
          <w:p w14:paraId="79C05D6B" w14:textId="77777777" w:rsidR="009A0B69" w:rsidRPr="004C564C" w:rsidRDefault="008A6E4F" w:rsidP="009A0B69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C564C">
              <w:rPr>
                <w:rFonts w:cs="Times New Roman"/>
                <w:sz w:val="22"/>
                <w:szCs w:val="22"/>
              </w:rPr>
              <w:t>- możliwość ograniczania dostępności plików w chmurze Zamawiającego (wymagane</w:t>
            </w:r>
            <w:r w:rsidR="00117569" w:rsidRPr="004C564C">
              <w:rPr>
                <w:rFonts w:cs="Times New Roman"/>
                <w:sz w:val="22"/>
                <w:szCs w:val="22"/>
              </w:rPr>
              <w:t>:</w:t>
            </w:r>
            <w:r w:rsidRPr="004C564C">
              <w:rPr>
                <w:rFonts w:cs="Times New Roman"/>
                <w:sz w:val="22"/>
                <w:szCs w:val="22"/>
              </w:rPr>
              <w:t xml:space="preserve"> możliwość zabezpieczenia hasłem oraz ograniczenia czasowego działania linków do plików, a także liczby transferów plików dla określonego linku)</w:t>
            </w:r>
            <w:r w:rsidR="00117569" w:rsidRPr="004C564C">
              <w:rPr>
                <w:rFonts w:cs="Times New Roman"/>
                <w:sz w:val="22"/>
                <w:szCs w:val="22"/>
              </w:rPr>
              <w:t>,</w:t>
            </w:r>
            <w:r w:rsidR="009A0B69" w:rsidRPr="004C564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3CCC961" w14:textId="243902D5" w:rsidR="008A6E4F" w:rsidRPr="004C564C" w:rsidRDefault="00117569" w:rsidP="00FB09C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C564C">
              <w:rPr>
                <w:rFonts w:cs="Times New Roman"/>
                <w:sz w:val="22"/>
                <w:szCs w:val="22"/>
              </w:rPr>
              <w:t xml:space="preserve">- możliwość transferu </w:t>
            </w:r>
            <w:r w:rsidR="00BE5AED">
              <w:rPr>
                <w:rFonts w:cs="Times New Roman"/>
                <w:sz w:val="22"/>
                <w:szCs w:val="22"/>
              </w:rPr>
              <w:t xml:space="preserve">danych z wykorzystaniem protokołu </w:t>
            </w:r>
            <w:r w:rsidRPr="004C564C">
              <w:rPr>
                <w:rFonts w:cs="Times New Roman"/>
                <w:sz w:val="22"/>
                <w:szCs w:val="22"/>
              </w:rPr>
              <w:t>FTP</w:t>
            </w:r>
            <w:r w:rsidR="00BE5AED">
              <w:rPr>
                <w:rFonts w:cs="Times New Roman"/>
                <w:sz w:val="22"/>
                <w:szCs w:val="22"/>
              </w:rPr>
              <w:t>S</w:t>
            </w:r>
            <w:r w:rsidRPr="004C564C">
              <w:rPr>
                <w:rFonts w:cs="Times New Roman"/>
                <w:sz w:val="22"/>
                <w:szCs w:val="22"/>
              </w:rPr>
              <w:t xml:space="preserve"> z/do lokalizacji internetowych</w:t>
            </w:r>
            <w:r w:rsidR="00BE5AED">
              <w:rPr>
                <w:rFonts w:cs="Times New Roman"/>
                <w:sz w:val="22"/>
                <w:szCs w:val="22"/>
              </w:rPr>
              <w:t xml:space="preserve"> (serwer FTPS)</w:t>
            </w:r>
            <w:r w:rsidRPr="004C564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15" w:type="pct"/>
            <w:shd w:val="clear" w:color="auto" w:fill="auto"/>
          </w:tcPr>
          <w:p w14:paraId="425683A7" w14:textId="77777777" w:rsidR="008A6E4F" w:rsidRPr="007744C1" w:rsidRDefault="008A6E4F" w:rsidP="00FB09C8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8A6E4F" w:rsidRPr="007744C1" w14:paraId="306AAAB7" w14:textId="77777777" w:rsidTr="00D159B6">
        <w:tc>
          <w:tcPr>
            <w:tcW w:w="261" w:type="pct"/>
            <w:shd w:val="clear" w:color="auto" w:fill="auto"/>
          </w:tcPr>
          <w:p w14:paraId="46A74057" w14:textId="77777777" w:rsidR="008A6E4F" w:rsidRPr="004C564C" w:rsidRDefault="008A6E4F" w:rsidP="00C07C4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2" w:type="pct"/>
            <w:shd w:val="clear" w:color="auto" w:fill="auto"/>
          </w:tcPr>
          <w:p w14:paraId="195C2E9D" w14:textId="77777777" w:rsidR="008A6E4F" w:rsidRPr="004C564C" w:rsidRDefault="008A6E4F" w:rsidP="00DB1C62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Bezpieczeństwo</w:t>
            </w:r>
          </w:p>
        </w:tc>
        <w:tc>
          <w:tcPr>
            <w:tcW w:w="1772" w:type="pct"/>
            <w:shd w:val="clear" w:color="auto" w:fill="auto"/>
          </w:tcPr>
          <w:p w14:paraId="0074EAD2" w14:textId="77777777" w:rsidR="008A6E4F" w:rsidRPr="004C564C" w:rsidRDefault="008A6E4F" w:rsidP="00DB1C62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 xml:space="preserve">Zapora, szyfrowany folder współdzielony, szyfrowanie SMB, FTP przez SSL/TLS, SFTP, 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rsync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 przez SSH, obsługa 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Let's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4C564C">
              <w:rPr>
                <w:rFonts w:eastAsia="Calibri" w:cs="Times New Roman"/>
                <w:sz w:val="22"/>
                <w:szCs w:val="22"/>
              </w:rPr>
              <w:t>Encrypt</w:t>
            </w:r>
            <w:proofErr w:type="spellEnd"/>
            <w:r w:rsidRPr="004C564C">
              <w:rPr>
                <w:rFonts w:eastAsia="Calibri" w:cs="Times New Roman"/>
                <w:sz w:val="22"/>
                <w:szCs w:val="22"/>
              </w:rPr>
              <w:t xml:space="preserve"> oraz certyfikatów Zamawiającego, HTTPS (dostosowywane mechanizmy szyfrowania).</w:t>
            </w:r>
          </w:p>
          <w:p w14:paraId="20612D18" w14:textId="77777777" w:rsidR="008A6E4F" w:rsidRPr="004C564C" w:rsidRDefault="008A6E4F" w:rsidP="00DB1C62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4C564C">
              <w:rPr>
                <w:rFonts w:eastAsia="Calibri" w:cs="Times New Roman"/>
                <w:sz w:val="22"/>
                <w:szCs w:val="22"/>
              </w:rPr>
              <w:t>Cechy zapory:</w:t>
            </w:r>
          </w:p>
          <w:p w14:paraId="4B0BAB0A" w14:textId="6DB21387" w:rsidR="008A6E4F" w:rsidRPr="004C564C" w:rsidRDefault="008A6E4F" w:rsidP="00DB1C62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 xml:space="preserve">firewall </w:t>
            </w:r>
            <w:r w:rsidR="00BE5AED">
              <w:rPr>
                <w:sz w:val="22"/>
                <w:szCs w:val="22"/>
              </w:rPr>
              <w:t xml:space="preserve">dla poszczególnych usług </w:t>
            </w:r>
            <w:r w:rsidRPr="00F310A0">
              <w:rPr>
                <w:sz w:val="22"/>
                <w:szCs w:val="22"/>
              </w:rPr>
              <w:t>z</w:t>
            </w:r>
            <w:r w:rsidRPr="004C564C">
              <w:t xml:space="preserve"> </w:t>
            </w:r>
            <w:proofErr w:type="spellStart"/>
            <w:r w:rsidRPr="004C564C">
              <w:rPr>
                <w:sz w:val="22"/>
                <w:szCs w:val="22"/>
              </w:rPr>
              <w:t>geoblokowaniem</w:t>
            </w:r>
            <w:proofErr w:type="spellEnd"/>
            <w:r w:rsidRPr="004C564C">
              <w:rPr>
                <w:sz w:val="22"/>
                <w:szCs w:val="22"/>
              </w:rPr>
              <w:t xml:space="preserve"> (z dokładnością do poszczególnych państw) oraz </w:t>
            </w:r>
            <w:r w:rsidRPr="004C564C">
              <w:rPr>
                <w:sz w:val="22"/>
                <w:szCs w:val="22"/>
              </w:rPr>
              <w:lastRenderedPageBreak/>
              <w:t>wykrywaniem błędnych logowań (określona liczba błędów w zadanym czasie) oraz blokowaniem adresów IP takich użytkowników na wybrany czas.</w:t>
            </w:r>
          </w:p>
        </w:tc>
        <w:tc>
          <w:tcPr>
            <w:tcW w:w="1715" w:type="pct"/>
            <w:shd w:val="clear" w:color="auto" w:fill="auto"/>
          </w:tcPr>
          <w:p w14:paraId="19AD8241" w14:textId="77777777" w:rsidR="008A6E4F" w:rsidRPr="007744C1" w:rsidRDefault="008A6E4F" w:rsidP="00DB1C62">
            <w:pPr>
              <w:spacing w:line="360" w:lineRule="auto"/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</w:tbl>
    <w:p w14:paraId="15E0CE33" w14:textId="77777777" w:rsidR="00B3524E" w:rsidRPr="00FB09C8" w:rsidRDefault="00B3524E" w:rsidP="00FB09C8">
      <w:pPr>
        <w:spacing w:line="360" w:lineRule="auto"/>
        <w:rPr>
          <w:rFonts w:cs="Times New Roman"/>
          <w:b/>
          <w:sz w:val="22"/>
          <w:szCs w:val="22"/>
        </w:rPr>
      </w:pPr>
    </w:p>
    <w:p w14:paraId="6C534980" w14:textId="77777777" w:rsidR="00414A0B" w:rsidRPr="002202CE" w:rsidRDefault="00B3524E" w:rsidP="00414A0B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7" w:name="_Toc44063997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Dyski </w:t>
      </w:r>
      <w:r w:rsidR="00814770" w:rsidRPr="002202CE">
        <w:rPr>
          <w:rFonts w:ascii="Times New Roman" w:hAnsi="Times New Roman" w:cs="Times New Roman"/>
          <w:i w:val="0"/>
          <w:sz w:val="22"/>
          <w:szCs w:val="22"/>
        </w:rPr>
        <w:t xml:space="preserve">HDD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Cold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Spare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– 2 sztuki (jako dy</w:t>
      </w:r>
      <w:r w:rsidR="007F4AA0" w:rsidRPr="002202CE">
        <w:rPr>
          <w:rFonts w:ascii="Times New Roman" w:hAnsi="Times New Roman" w:cs="Times New Roman"/>
          <w:i w:val="0"/>
          <w:sz w:val="22"/>
          <w:szCs w:val="22"/>
        </w:rPr>
        <w:t>ski serwisowe do urządze</w:t>
      </w:r>
      <w:r w:rsidR="0007310F" w:rsidRPr="002202CE">
        <w:rPr>
          <w:rFonts w:ascii="Times New Roman" w:hAnsi="Times New Roman" w:cs="Times New Roman"/>
          <w:i w:val="0"/>
          <w:sz w:val="22"/>
          <w:szCs w:val="22"/>
        </w:rPr>
        <w:t>ń</w:t>
      </w:r>
      <w:r w:rsidR="007F4AA0"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>Serwer NAS typ 2)</w:t>
      </w:r>
      <w:bookmarkEnd w:id="17"/>
    </w:p>
    <w:p w14:paraId="52379E92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3ACB369C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20FAC3E8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8"/>
        <w:gridCol w:w="3108"/>
        <w:gridCol w:w="2645"/>
      </w:tblGrid>
      <w:tr w:rsidR="00B3524E" w:rsidRPr="00FB09C8" w14:paraId="42C6BB03" w14:textId="77777777" w:rsidTr="00F81D2B">
        <w:tc>
          <w:tcPr>
            <w:tcW w:w="296" w:type="pct"/>
            <w:shd w:val="pct20" w:color="auto" w:fill="auto"/>
          </w:tcPr>
          <w:p w14:paraId="4F3A6ED3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72" w:type="pct"/>
            <w:shd w:val="pct20" w:color="auto" w:fill="auto"/>
          </w:tcPr>
          <w:p w14:paraId="0FBA82CD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0" w:type="pct"/>
            <w:shd w:val="pct20" w:color="auto" w:fill="auto"/>
          </w:tcPr>
          <w:p w14:paraId="0138A667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2" w:type="pct"/>
            <w:shd w:val="pct20" w:color="auto" w:fill="auto"/>
          </w:tcPr>
          <w:p w14:paraId="75546C2C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B3524E" w:rsidRPr="00FB09C8" w14:paraId="190C3B13" w14:textId="77777777" w:rsidTr="00F81D2B">
        <w:tc>
          <w:tcPr>
            <w:tcW w:w="296" w:type="pct"/>
            <w:shd w:val="clear" w:color="auto" w:fill="auto"/>
          </w:tcPr>
          <w:p w14:paraId="5D013E2D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14:paraId="13BB2742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Pojemność</w:t>
            </w:r>
          </w:p>
        </w:tc>
        <w:tc>
          <w:tcPr>
            <w:tcW w:w="1800" w:type="pct"/>
            <w:shd w:val="clear" w:color="auto" w:fill="auto"/>
          </w:tcPr>
          <w:p w14:paraId="0DDDB977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HDD o pojemności </w:t>
            </w:r>
            <w:r w:rsidR="00BC65B5">
              <w:rPr>
                <w:rFonts w:eastAsia="Calibri" w:cs="Times New Roman"/>
                <w:bCs/>
                <w:sz w:val="22"/>
                <w:szCs w:val="22"/>
              </w:rPr>
              <w:t xml:space="preserve">min.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16 TB</w:t>
            </w:r>
          </w:p>
        </w:tc>
        <w:tc>
          <w:tcPr>
            <w:tcW w:w="1532" w:type="pct"/>
            <w:shd w:val="clear" w:color="auto" w:fill="auto"/>
          </w:tcPr>
          <w:p w14:paraId="0E20BD56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B3524E" w:rsidRPr="00FB09C8" w14:paraId="0ACF9DE5" w14:textId="77777777" w:rsidTr="00F81D2B">
        <w:tc>
          <w:tcPr>
            <w:tcW w:w="296" w:type="pct"/>
            <w:shd w:val="clear" w:color="auto" w:fill="auto"/>
          </w:tcPr>
          <w:p w14:paraId="05430F8A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72" w:type="pct"/>
            <w:shd w:val="clear" w:color="auto" w:fill="auto"/>
          </w:tcPr>
          <w:p w14:paraId="78B7C71E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Kompatybilność </w:t>
            </w:r>
          </w:p>
        </w:tc>
        <w:tc>
          <w:tcPr>
            <w:tcW w:w="1800" w:type="pct"/>
            <w:shd w:val="clear" w:color="auto" w:fill="auto"/>
          </w:tcPr>
          <w:p w14:paraId="3D5ECD9F" w14:textId="77777777" w:rsidR="00B3524E" w:rsidRPr="00FB09C8" w:rsidRDefault="00D41433" w:rsidP="00FB09C8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Dyski musza być identyczne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(identyczny model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>,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seria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="00B10847">
              <w:rPr>
                <w:rFonts w:eastAsia="Calibri" w:cs="Times New Roman"/>
                <w:bCs/>
                <w:sz w:val="22"/>
                <w:szCs w:val="22"/>
              </w:rPr>
              <w:t>firmware</w:t>
            </w:r>
            <w:proofErr w:type="spellEnd"/>
            <w:r w:rsidR="0007310F">
              <w:rPr>
                <w:rFonts w:eastAsia="Calibri" w:cs="Times New Roman"/>
                <w:bCs/>
                <w:sz w:val="22"/>
                <w:szCs w:val="22"/>
              </w:rPr>
              <w:t>)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dyskami dostarczonymi do urządzenia Serwer NAS typ</w:t>
            </w:r>
            <w:r w:rsidR="0007310F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32" w:type="pct"/>
            <w:shd w:val="clear" w:color="auto" w:fill="auto"/>
          </w:tcPr>
          <w:p w14:paraId="7903332F" w14:textId="77777777" w:rsidR="00B3524E" w:rsidRPr="00FB09C8" w:rsidRDefault="00B352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9E90B91" w14:textId="77777777" w:rsidR="00327086" w:rsidRDefault="00327086" w:rsidP="00FB09C8">
      <w:pPr>
        <w:spacing w:line="360" w:lineRule="auto"/>
        <w:rPr>
          <w:rFonts w:cs="Times New Roman"/>
          <w:sz w:val="22"/>
          <w:szCs w:val="22"/>
        </w:rPr>
      </w:pPr>
      <w:bookmarkStart w:id="18" w:name="_Toc281303742"/>
    </w:p>
    <w:p w14:paraId="5C6DAE6A" w14:textId="77777777" w:rsidR="00414A0B" w:rsidRPr="002202CE" w:rsidRDefault="0068603B" w:rsidP="00414A0B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19" w:name="_Toc44063998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Dysk </w:t>
      </w:r>
      <w:r w:rsidR="00E30EE4" w:rsidRPr="002202CE">
        <w:rPr>
          <w:rFonts w:ascii="Times New Roman" w:hAnsi="Times New Roman" w:cs="Times New Roman"/>
          <w:i w:val="0"/>
          <w:sz w:val="22"/>
          <w:szCs w:val="22"/>
        </w:rPr>
        <w:t xml:space="preserve">M2. </w:t>
      </w:r>
      <w:proofErr w:type="spellStart"/>
      <w:r w:rsidR="00E30EE4" w:rsidRPr="002202CE">
        <w:rPr>
          <w:rFonts w:ascii="Times New Roman" w:hAnsi="Times New Roman" w:cs="Times New Roman"/>
          <w:i w:val="0"/>
          <w:sz w:val="22"/>
          <w:szCs w:val="22"/>
        </w:rPr>
        <w:t>NVMe</w:t>
      </w:r>
      <w:proofErr w:type="spellEnd"/>
      <w:r w:rsidR="00814770"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Cold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Spare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– 1 sztuka (jako dysk serwisow</w:t>
      </w:r>
      <w:r w:rsidR="00814770" w:rsidRPr="002202CE">
        <w:rPr>
          <w:rFonts w:ascii="Times New Roman" w:hAnsi="Times New Roman" w:cs="Times New Roman"/>
          <w:i w:val="0"/>
          <w:sz w:val="22"/>
          <w:szCs w:val="22"/>
        </w:rPr>
        <w:t>y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do urządzeń Serwer NAS typ 2)</w:t>
      </w:r>
      <w:bookmarkEnd w:id="19"/>
    </w:p>
    <w:p w14:paraId="76C8F232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16005244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2560B5F9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8"/>
        <w:gridCol w:w="3108"/>
        <w:gridCol w:w="2645"/>
      </w:tblGrid>
      <w:tr w:rsidR="0068603B" w:rsidRPr="00FB09C8" w14:paraId="72962BDC" w14:textId="77777777" w:rsidTr="00FC4E05">
        <w:tc>
          <w:tcPr>
            <w:tcW w:w="296" w:type="pct"/>
            <w:shd w:val="pct20" w:color="auto" w:fill="auto"/>
          </w:tcPr>
          <w:p w14:paraId="0A31DEF0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72" w:type="pct"/>
            <w:shd w:val="pct20" w:color="auto" w:fill="auto"/>
          </w:tcPr>
          <w:p w14:paraId="3642499F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0" w:type="pct"/>
            <w:shd w:val="pct20" w:color="auto" w:fill="auto"/>
          </w:tcPr>
          <w:p w14:paraId="280F2797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2" w:type="pct"/>
            <w:shd w:val="pct20" w:color="auto" w:fill="auto"/>
          </w:tcPr>
          <w:p w14:paraId="686E82A0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68603B" w:rsidRPr="00FB09C8" w14:paraId="3418DE8C" w14:textId="77777777" w:rsidTr="00FC4E05">
        <w:tc>
          <w:tcPr>
            <w:tcW w:w="296" w:type="pct"/>
            <w:shd w:val="clear" w:color="auto" w:fill="auto"/>
          </w:tcPr>
          <w:p w14:paraId="061D7ACE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14:paraId="33FCE942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Pojemność</w:t>
            </w:r>
          </w:p>
        </w:tc>
        <w:tc>
          <w:tcPr>
            <w:tcW w:w="1800" w:type="pct"/>
            <w:shd w:val="clear" w:color="auto" w:fill="auto"/>
          </w:tcPr>
          <w:p w14:paraId="088D5A34" w14:textId="0C9A8C5B" w:rsidR="0068603B" w:rsidRPr="00834083" w:rsidRDefault="0068603B" w:rsidP="00834083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SSD</w:t>
            </w:r>
            <w:r w:rsidR="0045265D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="00E30EE4">
              <w:rPr>
                <w:rFonts w:eastAsia="Calibri" w:cs="Times New Roman"/>
                <w:bCs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bCs/>
                <w:sz w:val="22"/>
                <w:szCs w:val="22"/>
              </w:rPr>
              <w:t>NVMe</w:t>
            </w:r>
            <w:proofErr w:type="spellEnd"/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o pojemności </w:t>
            </w:r>
            <w:r w:rsidR="0045265D">
              <w:rPr>
                <w:rFonts w:eastAsia="Calibri" w:cs="Times New Roman"/>
                <w:bCs/>
                <w:sz w:val="22"/>
                <w:szCs w:val="22"/>
              </w:rPr>
              <w:t xml:space="preserve">identycznej </w:t>
            </w:r>
            <w:r>
              <w:rPr>
                <w:rFonts w:eastAsia="Calibri" w:cs="Times New Roman"/>
                <w:bCs/>
                <w:sz w:val="22"/>
                <w:szCs w:val="22"/>
              </w:rPr>
              <w:t xml:space="preserve">jak w dyskach </w:t>
            </w:r>
            <w:r w:rsidR="0045265D">
              <w:rPr>
                <w:rFonts w:eastAsia="Calibri" w:cs="Times New Roman"/>
                <w:bCs/>
                <w:sz w:val="22"/>
                <w:szCs w:val="22"/>
              </w:rPr>
              <w:t xml:space="preserve">SSD </w:t>
            </w:r>
            <w:r w:rsidR="00E30EE4">
              <w:rPr>
                <w:rFonts w:eastAsia="Calibri" w:cs="Times New Roman"/>
                <w:bCs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bCs/>
                <w:sz w:val="22"/>
                <w:szCs w:val="22"/>
              </w:rPr>
              <w:t>NVMe</w:t>
            </w:r>
            <w:proofErr w:type="spellEnd"/>
            <w:r w:rsidR="0045265D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bCs/>
                <w:sz w:val="22"/>
                <w:szCs w:val="22"/>
              </w:rPr>
              <w:t>zainstalowanych w urządzeniach Serwer NAS typ 2</w:t>
            </w:r>
          </w:p>
        </w:tc>
        <w:tc>
          <w:tcPr>
            <w:tcW w:w="1532" w:type="pct"/>
            <w:shd w:val="clear" w:color="auto" w:fill="auto"/>
          </w:tcPr>
          <w:p w14:paraId="31CA2C79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68603B" w:rsidRPr="00FB09C8" w14:paraId="587D1964" w14:textId="77777777" w:rsidTr="00FC4E05">
        <w:tc>
          <w:tcPr>
            <w:tcW w:w="296" w:type="pct"/>
            <w:shd w:val="clear" w:color="auto" w:fill="auto"/>
          </w:tcPr>
          <w:p w14:paraId="391E6A5D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72" w:type="pct"/>
            <w:shd w:val="clear" w:color="auto" w:fill="auto"/>
          </w:tcPr>
          <w:p w14:paraId="5EE352E4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Kompatybilność </w:t>
            </w:r>
          </w:p>
        </w:tc>
        <w:tc>
          <w:tcPr>
            <w:tcW w:w="1800" w:type="pct"/>
            <w:shd w:val="clear" w:color="auto" w:fill="auto"/>
          </w:tcPr>
          <w:p w14:paraId="51EFDE40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 w:rsidRPr="00FB09C8">
              <w:rPr>
                <w:rFonts w:eastAsia="Calibri" w:cs="Times New Roman"/>
                <w:bCs/>
                <w:sz w:val="22"/>
                <w:szCs w:val="22"/>
              </w:rPr>
              <w:t>Dyski musza być identyczne</w:t>
            </w:r>
            <w:r>
              <w:rPr>
                <w:rFonts w:eastAsia="Calibri" w:cs="Times New Roman"/>
                <w:bCs/>
                <w:sz w:val="22"/>
                <w:szCs w:val="22"/>
              </w:rPr>
              <w:t xml:space="preserve"> (identyczny model, seria i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firmware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>)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dyskami </w:t>
            </w:r>
            <w:r w:rsidR="0045265D">
              <w:rPr>
                <w:rFonts w:eastAsia="Calibri" w:cs="Times New Roman"/>
                <w:bCs/>
                <w:sz w:val="22"/>
                <w:szCs w:val="22"/>
              </w:rPr>
              <w:t xml:space="preserve">SSD </w:t>
            </w:r>
            <w:r w:rsidR="00E30EE4">
              <w:rPr>
                <w:rFonts w:eastAsia="Calibri" w:cs="Times New Roman"/>
                <w:bCs/>
                <w:sz w:val="22"/>
                <w:szCs w:val="22"/>
              </w:rPr>
              <w:t xml:space="preserve">M2. </w:t>
            </w:r>
            <w:proofErr w:type="spellStart"/>
            <w:r w:rsidR="00E30EE4">
              <w:rPr>
                <w:rFonts w:eastAsia="Calibri" w:cs="Times New Roman"/>
                <w:bCs/>
                <w:sz w:val="22"/>
                <w:szCs w:val="22"/>
              </w:rPr>
              <w:t>NVMe</w:t>
            </w:r>
            <w:proofErr w:type="spellEnd"/>
            <w:r w:rsidR="0045265D" w:rsidRPr="00FB09C8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dostarczonymi do urządzenia Serwer NAS typ</w:t>
            </w:r>
            <w:r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32" w:type="pct"/>
            <w:shd w:val="clear" w:color="auto" w:fill="auto"/>
          </w:tcPr>
          <w:p w14:paraId="7A2E2CE4" w14:textId="77777777" w:rsidR="0068603B" w:rsidRPr="00FB09C8" w:rsidRDefault="0068603B" w:rsidP="00FC4E05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2440731" w14:textId="77777777" w:rsidR="0068603B" w:rsidRDefault="0068603B" w:rsidP="00FB09C8">
      <w:pPr>
        <w:spacing w:line="360" w:lineRule="auto"/>
        <w:rPr>
          <w:rFonts w:cs="Times New Roman"/>
          <w:sz w:val="22"/>
          <w:szCs w:val="22"/>
        </w:rPr>
      </w:pPr>
    </w:p>
    <w:p w14:paraId="16D4B1EE" w14:textId="77777777" w:rsidR="00414A0B" w:rsidRPr="002202CE" w:rsidRDefault="00140E8E" w:rsidP="00414A0B">
      <w:pPr>
        <w:pStyle w:val="Nagwek31"/>
        <w:spacing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20" w:name="_Toc44063999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Zasilacz Hot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Swap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Cold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202CE">
        <w:rPr>
          <w:rFonts w:ascii="Times New Roman" w:hAnsi="Times New Roman" w:cs="Times New Roman"/>
          <w:i w:val="0"/>
          <w:sz w:val="22"/>
          <w:szCs w:val="22"/>
        </w:rPr>
        <w:t>Spare</w:t>
      </w:r>
      <w:proofErr w:type="spellEnd"/>
      <w:r w:rsidRPr="002202CE">
        <w:rPr>
          <w:rFonts w:ascii="Times New Roman" w:hAnsi="Times New Roman" w:cs="Times New Roman"/>
          <w:i w:val="0"/>
          <w:sz w:val="22"/>
          <w:szCs w:val="22"/>
        </w:rPr>
        <w:t xml:space="preserve">) – 1 sztuka (jako zasilacz serwisowy do urządzenia Serwer </w:t>
      </w:r>
      <w:r w:rsidRPr="002202CE">
        <w:rPr>
          <w:rFonts w:ascii="Times New Roman" w:hAnsi="Times New Roman" w:cs="Times New Roman"/>
          <w:i w:val="0"/>
          <w:sz w:val="22"/>
          <w:szCs w:val="22"/>
        </w:rPr>
        <w:lastRenderedPageBreak/>
        <w:t>NAS typ 2)</w:t>
      </w:r>
      <w:bookmarkEnd w:id="20"/>
    </w:p>
    <w:p w14:paraId="78BAA3BE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2B289747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4F403DF5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8"/>
        <w:gridCol w:w="3108"/>
        <w:gridCol w:w="2645"/>
      </w:tblGrid>
      <w:tr w:rsidR="00140E8E" w:rsidRPr="00FB09C8" w14:paraId="1D32712F" w14:textId="77777777" w:rsidTr="003D3FE7">
        <w:tc>
          <w:tcPr>
            <w:tcW w:w="296" w:type="pct"/>
            <w:shd w:val="pct20" w:color="auto" w:fill="auto"/>
          </w:tcPr>
          <w:p w14:paraId="6E95BE90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72" w:type="pct"/>
            <w:shd w:val="pct20" w:color="auto" w:fill="auto"/>
          </w:tcPr>
          <w:p w14:paraId="01BC7CFF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0" w:type="pct"/>
            <w:shd w:val="pct20" w:color="auto" w:fill="auto"/>
          </w:tcPr>
          <w:p w14:paraId="3713FEA8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2" w:type="pct"/>
            <w:shd w:val="pct20" w:color="auto" w:fill="auto"/>
          </w:tcPr>
          <w:p w14:paraId="151D3978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140E8E" w:rsidRPr="00FB09C8" w14:paraId="7AA38E4B" w14:textId="77777777" w:rsidTr="003D3FE7">
        <w:tc>
          <w:tcPr>
            <w:tcW w:w="296" w:type="pct"/>
            <w:shd w:val="clear" w:color="auto" w:fill="auto"/>
          </w:tcPr>
          <w:p w14:paraId="332CE194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14:paraId="5BD6CBDF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Zasilacz zapasowy</w:t>
            </w:r>
          </w:p>
        </w:tc>
        <w:tc>
          <w:tcPr>
            <w:tcW w:w="1800" w:type="pct"/>
            <w:shd w:val="clear" w:color="auto" w:fill="auto"/>
          </w:tcPr>
          <w:p w14:paraId="5A58136F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Zasilacz Hot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Swap</w:t>
            </w:r>
            <w:proofErr w:type="spellEnd"/>
          </w:p>
        </w:tc>
        <w:tc>
          <w:tcPr>
            <w:tcW w:w="1532" w:type="pct"/>
            <w:shd w:val="clear" w:color="auto" w:fill="auto"/>
          </w:tcPr>
          <w:p w14:paraId="7FEE78F7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40E8E" w:rsidRPr="00FB09C8" w14:paraId="3848D5C2" w14:textId="77777777" w:rsidTr="003D3FE7">
        <w:tc>
          <w:tcPr>
            <w:tcW w:w="296" w:type="pct"/>
            <w:shd w:val="clear" w:color="auto" w:fill="auto"/>
          </w:tcPr>
          <w:p w14:paraId="6F96C91B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72" w:type="pct"/>
            <w:shd w:val="clear" w:color="auto" w:fill="auto"/>
          </w:tcPr>
          <w:p w14:paraId="06AE0660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Kompatybilność </w:t>
            </w:r>
          </w:p>
        </w:tc>
        <w:tc>
          <w:tcPr>
            <w:tcW w:w="1800" w:type="pct"/>
            <w:shd w:val="clear" w:color="auto" w:fill="auto"/>
          </w:tcPr>
          <w:p w14:paraId="5D374433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Zasilacz musi być identyczny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z </w:t>
            </w:r>
            <w:r>
              <w:rPr>
                <w:rFonts w:eastAsia="Calibri" w:cs="Times New Roman"/>
                <w:bCs/>
                <w:sz w:val="22"/>
                <w:szCs w:val="22"/>
              </w:rPr>
              <w:t>zasilaczami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 xml:space="preserve"> dostarczonymi do urządzenia 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 xml:space="preserve">Serwer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NAS typ</w:t>
            </w:r>
            <w:r w:rsidR="00B10847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B09C8">
              <w:rPr>
                <w:rFonts w:eastAsia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32" w:type="pct"/>
            <w:shd w:val="clear" w:color="auto" w:fill="auto"/>
          </w:tcPr>
          <w:p w14:paraId="2C4042A1" w14:textId="77777777" w:rsidR="00140E8E" w:rsidRPr="00FB09C8" w:rsidRDefault="00140E8E" w:rsidP="003D3FE7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D3D40F3" w14:textId="77777777" w:rsidR="00140E8E" w:rsidRPr="00FB09C8" w:rsidRDefault="00140E8E" w:rsidP="00FB09C8">
      <w:pPr>
        <w:spacing w:line="360" w:lineRule="auto"/>
        <w:rPr>
          <w:rFonts w:cs="Times New Roman"/>
          <w:sz w:val="22"/>
          <w:szCs w:val="22"/>
        </w:rPr>
      </w:pPr>
    </w:p>
    <w:p w14:paraId="11F1A371" w14:textId="77777777" w:rsidR="00687E8E" w:rsidRPr="00FB09C8" w:rsidRDefault="00687E8E" w:rsidP="00FB09C8">
      <w:pPr>
        <w:pStyle w:val="Nagwek1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21" w:name="_Toc32525312"/>
      <w:bookmarkStart w:id="22" w:name="_Toc44064000"/>
      <w:r w:rsidRPr="00FB09C8">
        <w:rPr>
          <w:rFonts w:ascii="Times New Roman" w:hAnsi="Times New Roman" w:cs="Times New Roman"/>
          <w:sz w:val="22"/>
          <w:szCs w:val="22"/>
        </w:rPr>
        <w:t>Oprogramowanie</w:t>
      </w:r>
      <w:bookmarkEnd w:id="21"/>
      <w:bookmarkEnd w:id="22"/>
      <w:r w:rsidRPr="00FB09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9FD56E" w14:textId="77777777" w:rsidR="00414A0B" w:rsidRPr="00FB09C8" w:rsidRDefault="00414A0B" w:rsidP="00FB09C8">
      <w:pPr>
        <w:spacing w:line="360" w:lineRule="auto"/>
        <w:rPr>
          <w:rFonts w:eastAsia="Calibri" w:cs="Times New Roman"/>
          <w:sz w:val="22"/>
          <w:szCs w:val="22"/>
        </w:rPr>
      </w:pPr>
    </w:p>
    <w:p w14:paraId="1CCBC9D6" w14:textId="77777777" w:rsidR="00414A0B" w:rsidRPr="000B0ABA" w:rsidRDefault="00215FAF" w:rsidP="00414A0B">
      <w:pPr>
        <w:pStyle w:val="Nagwek21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  <w:bookmarkStart w:id="23" w:name="_Toc32525315"/>
      <w:bookmarkStart w:id="24" w:name="_Toc44064001"/>
      <w:r w:rsidRPr="00FB09C8">
        <w:rPr>
          <w:rFonts w:ascii="Times New Roman" w:hAnsi="Times New Roman" w:cs="Times New Roman"/>
          <w:i w:val="0"/>
          <w:sz w:val="22"/>
          <w:szCs w:val="22"/>
        </w:rPr>
        <w:t xml:space="preserve">System operacyjny dla serwera – </w:t>
      </w:r>
      <w:r w:rsidR="004D6B61">
        <w:rPr>
          <w:rFonts w:ascii="Times New Roman" w:hAnsi="Times New Roman" w:cs="Times New Roman"/>
          <w:i w:val="0"/>
          <w:sz w:val="22"/>
          <w:szCs w:val="22"/>
        </w:rPr>
        <w:t xml:space="preserve">minimum </w:t>
      </w:r>
      <w:r w:rsidRPr="00FB09C8">
        <w:rPr>
          <w:rFonts w:ascii="Times New Roman" w:hAnsi="Times New Roman" w:cs="Times New Roman"/>
          <w:i w:val="0"/>
          <w:sz w:val="22"/>
          <w:szCs w:val="22"/>
        </w:rPr>
        <w:t>12 sztuk</w:t>
      </w:r>
      <w:bookmarkEnd w:id="23"/>
      <w:bookmarkEnd w:id="24"/>
      <w:r w:rsidRPr="00FB09C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510AC74C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Producent i dokładny model oferowanego urządzenia: ……………………………</w:t>
      </w:r>
    </w:p>
    <w:p w14:paraId="258C7D10" w14:textId="77777777" w:rsidR="00414A0B" w:rsidRPr="000B0ABA" w:rsidRDefault="00414A0B" w:rsidP="00414A0B">
      <w:pPr>
        <w:pStyle w:val="Standard"/>
        <w:rPr>
          <w:sz w:val="22"/>
          <w:szCs w:val="22"/>
        </w:rPr>
      </w:pPr>
      <w:r w:rsidRPr="000B0ABA">
        <w:rPr>
          <w:sz w:val="22"/>
          <w:szCs w:val="22"/>
        </w:rPr>
        <w:t>………………………………………………………………………………………</w:t>
      </w:r>
    </w:p>
    <w:p w14:paraId="19A6891C" w14:textId="77777777" w:rsidR="00414A0B" w:rsidRPr="00414A0B" w:rsidRDefault="00414A0B" w:rsidP="00414A0B">
      <w:pPr>
        <w:pStyle w:val="Standard"/>
      </w:pPr>
    </w:p>
    <w:p w14:paraId="24E6B6CA" w14:textId="3388F914" w:rsidR="00215FAF" w:rsidRDefault="00215FAF" w:rsidP="002202CE">
      <w:pPr>
        <w:pStyle w:val="Standard"/>
        <w:spacing w:line="360" w:lineRule="auto"/>
        <w:rPr>
          <w:rFonts w:eastAsia="Calibri" w:cs="Times New Roman"/>
          <w:bCs/>
          <w:sz w:val="22"/>
          <w:szCs w:val="22"/>
        </w:rPr>
      </w:pPr>
      <w:proofErr w:type="spellStart"/>
      <w:r w:rsidRPr="00FB09C8">
        <w:rPr>
          <w:rFonts w:eastAsia="Calibri" w:cs="Times New Roman"/>
          <w:bCs/>
          <w:sz w:val="22"/>
          <w:szCs w:val="22"/>
        </w:rPr>
        <w:t>WinSvrSTDCore</w:t>
      </w:r>
      <w:proofErr w:type="spellEnd"/>
      <w:r w:rsidRPr="00FB09C8">
        <w:rPr>
          <w:rFonts w:eastAsia="Calibri" w:cs="Times New Roman"/>
          <w:bCs/>
          <w:sz w:val="22"/>
          <w:szCs w:val="22"/>
        </w:rPr>
        <w:t xml:space="preserve"> 2019 OLP 16Lic NL </w:t>
      </w:r>
      <w:proofErr w:type="spellStart"/>
      <w:r w:rsidRPr="00FB09C8">
        <w:rPr>
          <w:rFonts w:eastAsia="Calibri" w:cs="Times New Roman"/>
          <w:bCs/>
          <w:sz w:val="22"/>
          <w:szCs w:val="22"/>
        </w:rPr>
        <w:t>Gov</w:t>
      </w:r>
      <w:proofErr w:type="spellEnd"/>
      <w:r w:rsidRPr="00FB09C8">
        <w:rPr>
          <w:rFonts w:eastAsia="Calibri" w:cs="Times New Roman"/>
          <w:bCs/>
          <w:sz w:val="22"/>
          <w:szCs w:val="22"/>
        </w:rPr>
        <w:t xml:space="preserve"> </w:t>
      </w:r>
      <w:proofErr w:type="spellStart"/>
      <w:r w:rsidRPr="00FB09C8">
        <w:rPr>
          <w:rFonts w:eastAsia="Calibri" w:cs="Times New Roman"/>
          <w:bCs/>
          <w:sz w:val="22"/>
          <w:szCs w:val="22"/>
        </w:rPr>
        <w:t>CoreLic</w:t>
      </w:r>
      <w:proofErr w:type="spellEnd"/>
      <w:r w:rsidR="00FB498E">
        <w:rPr>
          <w:rFonts w:eastAsia="Calibri" w:cs="Times New Roman"/>
          <w:bCs/>
          <w:sz w:val="22"/>
          <w:szCs w:val="22"/>
        </w:rPr>
        <w:t xml:space="preserve"> </w:t>
      </w:r>
      <w:r w:rsidRPr="00FB09C8">
        <w:rPr>
          <w:rFonts w:eastAsia="Calibri" w:cs="Times New Roman"/>
          <w:bCs/>
          <w:sz w:val="22"/>
          <w:szCs w:val="22"/>
        </w:rPr>
        <w:t>lub równoważne</w:t>
      </w:r>
      <w:r w:rsidR="00052223">
        <w:rPr>
          <w:rFonts w:eastAsia="Calibri" w:cs="Times New Roman"/>
          <w:bCs/>
          <w:sz w:val="22"/>
          <w:szCs w:val="22"/>
        </w:rPr>
        <w:t>,</w:t>
      </w:r>
      <w:r w:rsidR="004D6B61">
        <w:rPr>
          <w:rFonts w:eastAsia="Calibri" w:cs="Times New Roman"/>
          <w:bCs/>
          <w:sz w:val="22"/>
          <w:szCs w:val="22"/>
        </w:rPr>
        <w:t xml:space="preserve"> w ilości pozwalającej na </w:t>
      </w:r>
      <w:proofErr w:type="spellStart"/>
      <w:r w:rsidR="004D6B61">
        <w:rPr>
          <w:rFonts w:eastAsia="Calibri" w:cs="Times New Roman"/>
          <w:bCs/>
          <w:sz w:val="22"/>
          <w:szCs w:val="22"/>
        </w:rPr>
        <w:t>zalicencjonowanie</w:t>
      </w:r>
      <w:proofErr w:type="spellEnd"/>
      <w:r w:rsidR="004D6B61">
        <w:rPr>
          <w:rFonts w:eastAsia="Calibri" w:cs="Times New Roman"/>
          <w:bCs/>
          <w:sz w:val="22"/>
          <w:szCs w:val="22"/>
        </w:rPr>
        <w:t xml:space="preserve"> </w:t>
      </w:r>
      <w:r w:rsidR="00BC65B5">
        <w:rPr>
          <w:rFonts w:eastAsia="Calibri" w:cs="Times New Roman"/>
          <w:bCs/>
          <w:sz w:val="22"/>
          <w:szCs w:val="22"/>
        </w:rPr>
        <w:t xml:space="preserve">nie mniej niż </w:t>
      </w:r>
      <w:r w:rsidR="004D6B61">
        <w:rPr>
          <w:rFonts w:eastAsia="Calibri" w:cs="Times New Roman"/>
          <w:bCs/>
          <w:sz w:val="22"/>
          <w:szCs w:val="22"/>
        </w:rPr>
        <w:t xml:space="preserve">24 maszyn wirtualnych </w:t>
      </w:r>
      <w:r w:rsidR="00BC65B5">
        <w:rPr>
          <w:rFonts w:eastAsia="Calibri" w:cs="Times New Roman"/>
          <w:bCs/>
          <w:sz w:val="22"/>
          <w:szCs w:val="22"/>
        </w:rPr>
        <w:t xml:space="preserve">Windows Server </w:t>
      </w:r>
      <w:r w:rsidR="004D6B61">
        <w:rPr>
          <w:rFonts w:eastAsia="Calibri" w:cs="Times New Roman"/>
          <w:bCs/>
          <w:sz w:val="22"/>
          <w:szCs w:val="22"/>
        </w:rPr>
        <w:t xml:space="preserve">(łącznie) na Serwerach </w:t>
      </w:r>
      <w:proofErr w:type="spellStart"/>
      <w:r w:rsidR="004D6B61">
        <w:rPr>
          <w:rFonts w:eastAsia="Calibri" w:cs="Times New Roman"/>
          <w:bCs/>
          <w:sz w:val="22"/>
          <w:szCs w:val="22"/>
        </w:rPr>
        <w:t>Rack</w:t>
      </w:r>
      <w:proofErr w:type="spellEnd"/>
      <w:r w:rsidR="004D6B61">
        <w:rPr>
          <w:rFonts w:eastAsia="Calibri" w:cs="Times New Roman"/>
          <w:bCs/>
          <w:sz w:val="22"/>
          <w:szCs w:val="22"/>
        </w:rPr>
        <w:t xml:space="preserve"> opisanych w punkcie 4.1</w:t>
      </w:r>
      <w:r w:rsidR="004F7807">
        <w:rPr>
          <w:rFonts w:eastAsia="Calibri" w:cs="Times New Roman"/>
          <w:bCs/>
          <w:sz w:val="22"/>
          <w:szCs w:val="22"/>
        </w:rPr>
        <w:t xml:space="preserve"> (liczba </w:t>
      </w:r>
      <w:r w:rsidR="00052223">
        <w:rPr>
          <w:rFonts w:eastAsia="Calibri" w:cs="Times New Roman"/>
          <w:bCs/>
          <w:sz w:val="22"/>
          <w:szCs w:val="22"/>
        </w:rPr>
        <w:t xml:space="preserve">wymaganych </w:t>
      </w:r>
      <w:r w:rsidR="004F7807">
        <w:rPr>
          <w:rFonts w:eastAsia="Calibri" w:cs="Times New Roman"/>
          <w:bCs/>
          <w:sz w:val="22"/>
          <w:szCs w:val="22"/>
        </w:rPr>
        <w:t xml:space="preserve">licencji </w:t>
      </w:r>
      <w:r w:rsidR="00BC65B5">
        <w:rPr>
          <w:rFonts w:eastAsia="Calibri" w:cs="Times New Roman"/>
          <w:bCs/>
          <w:sz w:val="22"/>
          <w:szCs w:val="22"/>
        </w:rPr>
        <w:t>może zależeć</w:t>
      </w:r>
      <w:r w:rsidR="004F7807">
        <w:rPr>
          <w:rFonts w:eastAsia="Calibri" w:cs="Times New Roman"/>
          <w:bCs/>
          <w:sz w:val="22"/>
          <w:szCs w:val="22"/>
        </w:rPr>
        <w:t xml:space="preserve"> od liczby rdzeni procesorów zainstalowanych w </w:t>
      </w:r>
      <w:r w:rsidR="00BC65B5">
        <w:rPr>
          <w:rFonts w:eastAsia="Calibri" w:cs="Times New Roman"/>
          <w:bCs/>
          <w:sz w:val="22"/>
          <w:szCs w:val="22"/>
        </w:rPr>
        <w:t>zamawianych</w:t>
      </w:r>
      <w:r w:rsidR="004F7807">
        <w:rPr>
          <w:rFonts w:eastAsia="Calibri" w:cs="Times New Roman"/>
          <w:bCs/>
          <w:sz w:val="22"/>
          <w:szCs w:val="22"/>
        </w:rPr>
        <w:t xml:space="preserve"> serwerach – zgodnie z warunkami licencjonowania</w:t>
      </w:r>
      <w:r w:rsidR="007C640A">
        <w:rPr>
          <w:rFonts w:eastAsia="Calibri" w:cs="Times New Roman"/>
          <w:bCs/>
          <w:sz w:val="22"/>
          <w:szCs w:val="22"/>
        </w:rPr>
        <w:t>, lecz nie może być niższa niż 12</w:t>
      </w:r>
      <w:r w:rsidR="004F7807">
        <w:rPr>
          <w:rFonts w:eastAsia="Calibri" w:cs="Times New Roman"/>
          <w:bCs/>
          <w:sz w:val="22"/>
          <w:szCs w:val="22"/>
        </w:rPr>
        <w:t>)</w:t>
      </w:r>
      <w:r w:rsidR="004D6B61">
        <w:rPr>
          <w:rFonts w:eastAsia="Calibri" w:cs="Times New Roman"/>
          <w:bCs/>
          <w:sz w:val="22"/>
          <w:szCs w:val="22"/>
        </w:rPr>
        <w:t>.</w:t>
      </w:r>
    </w:p>
    <w:p w14:paraId="1688B07A" w14:textId="55CBE65B" w:rsidR="00914070" w:rsidRDefault="00324587" w:rsidP="002202CE">
      <w:pPr>
        <w:pStyle w:val="Standard"/>
        <w:spacing w:line="360" w:lineRule="auto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Parametry równoważności:</w:t>
      </w:r>
    </w:p>
    <w:p w14:paraId="490907AA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Ze względu na posiadaną przez Zamawiającego infrastrukturę, rozwiązania IT i oprogramowanie, system operacyjny i licencje na jego wykorzystanie, muszą mieć możliwość przenoszenia pomiędzy serwerami Zamawiającego bez konieczność zakupu dodatkowych licencji lub uiszczania dodatkowych opłat.</w:t>
      </w:r>
    </w:p>
    <w:p w14:paraId="7A77F23A" w14:textId="16D9573E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mieć możliwość wbudowanego, dostępnego bez dokonywania przeróbek i modyfikacji</w:t>
      </w:r>
      <w:r w:rsidR="00B47186" w:rsidRPr="00C625F4">
        <w:rPr>
          <w:rFonts w:ascii="Times New Roman" w:hAnsi="Times New Roman"/>
        </w:rPr>
        <w:t>,</w:t>
      </w:r>
      <w:r w:rsidRPr="00C625F4">
        <w:rPr>
          <w:rFonts w:ascii="Times New Roman" w:hAnsi="Times New Roman"/>
        </w:rPr>
        <w:t xml:space="preserve"> uruchamiania maszyn wirtualnych eksploatowanych aktualnie przez Zamawiającego:</w:t>
      </w:r>
    </w:p>
    <w:p w14:paraId="6694835E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Windows Server 2019 (generacja maszyn: 2 - z obsługą dysków maszyn wirtualnych VHDX nie mniejszych niż 10TB),</w:t>
      </w:r>
    </w:p>
    <w:p w14:paraId="6A80A75B" w14:textId="1429566D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Windows Server 2016 (generacja maszyn: 2 - z obsługą dysków maszyn wirtualnych VHDX </w:t>
      </w:r>
      <w:r w:rsidR="00DD6F62" w:rsidRPr="00C625F4">
        <w:rPr>
          <w:rFonts w:ascii="Times New Roman" w:hAnsi="Times New Roman"/>
        </w:rPr>
        <w:t xml:space="preserve">nie </w:t>
      </w:r>
      <w:r w:rsidRPr="00C625F4">
        <w:rPr>
          <w:rFonts w:ascii="Times New Roman" w:hAnsi="Times New Roman"/>
        </w:rPr>
        <w:t>mniejszych niż 10TB),</w:t>
      </w:r>
    </w:p>
    <w:p w14:paraId="64A131B6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Windows Server 2012 R2 (generacja maszyn: 2 - z obsługą dysków maszyn wirtualnych VHDX nie mniejszych niż 10TB),</w:t>
      </w:r>
    </w:p>
    <w:p w14:paraId="16FD034A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Windows Server 2012 (generacja maszyn: 1 - z obsługą dysków maszyn wirtualnych VHDX nie mniejszych niż 10TB),</w:t>
      </w:r>
    </w:p>
    <w:p w14:paraId="0373DE24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Windows Server 2008 R2 (generacja maszyn: 1 - z obsługą dysków maszyn wirtualnych VHD nie mniejszych niż 2TB),</w:t>
      </w:r>
    </w:p>
    <w:p w14:paraId="0F1DBDA8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Windows 10 (wersje 32 i 64-bitowe (generacja maszyn: 1 i 2); z obsługą dysków maszyn wirtualnych VHDX nie mniejszych niż 10TB),</w:t>
      </w:r>
    </w:p>
    <w:p w14:paraId="0301A0D0" w14:textId="77777777" w:rsidR="0001020A" w:rsidRPr="00C625F4" w:rsidRDefault="0001020A" w:rsidP="000536D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C625F4">
        <w:rPr>
          <w:rFonts w:ascii="Times New Roman" w:hAnsi="Times New Roman"/>
        </w:rPr>
        <w:lastRenderedPageBreak/>
        <w:t>Ubuntu</w:t>
      </w:r>
      <w:proofErr w:type="spellEnd"/>
      <w:r w:rsidRPr="00C625F4">
        <w:rPr>
          <w:rFonts w:ascii="Times New Roman" w:hAnsi="Times New Roman"/>
        </w:rPr>
        <w:t xml:space="preserve"> 19.10, 18.04 LTS (generacja maszyn: 1 - z obsługą dysków maszyn wirtualnych VHDX nie mniejszych niż 10TB),</w:t>
      </w:r>
    </w:p>
    <w:p w14:paraId="6E1721F1" w14:textId="781B6096" w:rsidR="0001020A" w:rsidRPr="00C625F4" w:rsidRDefault="0001020A" w:rsidP="00DD6F6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SLES 15 SP1, 15, 12 SP5 (generacja maszyn: 1 - z obsługą dysków maszyn wirtualnych VHDX nie mniejszych niż 10TB).</w:t>
      </w:r>
    </w:p>
    <w:p w14:paraId="4F73B55E" w14:textId="77777777" w:rsidR="00DD6F62" w:rsidRPr="00C625F4" w:rsidRDefault="00DD6F62" w:rsidP="0001020A">
      <w:pPr>
        <w:pStyle w:val="Akapitzlist"/>
        <w:jc w:val="both"/>
        <w:rPr>
          <w:rFonts w:ascii="Times New Roman" w:hAnsi="Times New Roman"/>
        </w:rPr>
      </w:pPr>
    </w:p>
    <w:p w14:paraId="087E0148" w14:textId="5004490F" w:rsidR="0001020A" w:rsidRPr="00C625F4" w:rsidRDefault="0001020A" w:rsidP="0001020A">
      <w:pPr>
        <w:pStyle w:val="Akapitzlist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Maszyny wirtualne z wymienionymi wyżej systemami muszą mieć możliwość:</w:t>
      </w:r>
    </w:p>
    <w:p w14:paraId="6503DBD4" w14:textId="77777777" w:rsidR="0001020A" w:rsidRPr="00C625F4" w:rsidRDefault="0001020A" w:rsidP="00F879B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prawidłowego (bezpiecznego dla systemu i danych) automatycznego zamknięcia w momencie zainicjowania zamykania systemu operacyjnego </w:t>
      </w:r>
      <w:proofErr w:type="spellStart"/>
      <w:r w:rsidRPr="00C625F4">
        <w:rPr>
          <w:rFonts w:ascii="Times New Roman" w:hAnsi="Times New Roman"/>
        </w:rPr>
        <w:t>Hyperwizora</w:t>
      </w:r>
      <w:proofErr w:type="spellEnd"/>
      <w:r w:rsidRPr="00C625F4">
        <w:rPr>
          <w:rFonts w:ascii="Times New Roman" w:hAnsi="Times New Roman"/>
        </w:rPr>
        <w:t xml:space="preserve"> oraz przez wymuszenie (prawidłowego) zamknięcia z poziomu menedżera maszyn wirtualnych uruchomionego na </w:t>
      </w:r>
      <w:proofErr w:type="spellStart"/>
      <w:r w:rsidRPr="00C625F4">
        <w:rPr>
          <w:rFonts w:ascii="Times New Roman" w:hAnsi="Times New Roman"/>
        </w:rPr>
        <w:t>Hyperwizorze</w:t>
      </w:r>
      <w:proofErr w:type="spellEnd"/>
      <w:r w:rsidRPr="00C625F4">
        <w:rPr>
          <w:rFonts w:ascii="Times New Roman" w:hAnsi="Times New Roman"/>
        </w:rPr>
        <w:t>,</w:t>
      </w:r>
    </w:p>
    <w:p w14:paraId="60154874" w14:textId="77777777" w:rsidR="0001020A" w:rsidRPr="00C625F4" w:rsidRDefault="0001020A" w:rsidP="00F879B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obsługi i zmiany rozmiaru dysku VHDX,</w:t>
      </w:r>
    </w:p>
    <w:p w14:paraId="2B896E52" w14:textId="77777777" w:rsidR="0001020A" w:rsidRPr="00C625F4" w:rsidRDefault="0001020A" w:rsidP="00F879B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znakowania i </w:t>
      </w:r>
      <w:proofErr w:type="spellStart"/>
      <w:r w:rsidRPr="00C625F4">
        <w:rPr>
          <w:rFonts w:ascii="Times New Roman" w:hAnsi="Times New Roman"/>
        </w:rPr>
        <w:t>trunkingu</w:t>
      </w:r>
      <w:proofErr w:type="spellEnd"/>
      <w:r w:rsidRPr="00C625F4">
        <w:rPr>
          <w:rFonts w:ascii="Times New Roman" w:hAnsi="Times New Roman"/>
        </w:rPr>
        <w:t xml:space="preserve"> VLAN,</w:t>
      </w:r>
    </w:p>
    <w:p w14:paraId="525A1402" w14:textId="77777777" w:rsidR="0001020A" w:rsidRPr="00C625F4" w:rsidRDefault="0001020A" w:rsidP="00F879B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wspierania funkcji TRIM.</w:t>
      </w:r>
    </w:p>
    <w:p w14:paraId="64BE70DC" w14:textId="728696A3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Ze względu na posiadaną przez Zamawiającego infrastrukturę, rozwiązania IT i oprogramowanie, system operacyjny musi mieć możliwość uruchomienia i prawidłowego wykorzystania aplikacji współpracujących z UPS-</w:t>
      </w:r>
      <w:proofErr w:type="spellStart"/>
      <w:r w:rsidRPr="00C625F4">
        <w:rPr>
          <w:rFonts w:ascii="Times New Roman" w:hAnsi="Times New Roman"/>
        </w:rPr>
        <w:t>ami</w:t>
      </w:r>
      <w:proofErr w:type="spellEnd"/>
      <w:r w:rsidRPr="00C625F4">
        <w:rPr>
          <w:rFonts w:ascii="Times New Roman" w:hAnsi="Times New Roman"/>
        </w:rPr>
        <w:t xml:space="preserve">. W szczególności funkcja wyłączania maszyny fizycznej </w:t>
      </w:r>
      <w:proofErr w:type="spellStart"/>
      <w:r w:rsidRPr="00C625F4">
        <w:rPr>
          <w:rFonts w:ascii="Times New Roman" w:hAnsi="Times New Roman"/>
        </w:rPr>
        <w:t>hyperwizora</w:t>
      </w:r>
      <w:proofErr w:type="spellEnd"/>
      <w:r w:rsidR="009A566E" w:rsidRPr="00C625F4">
        <w:rPr>
          <w:rFonts w:ascii="Times New Roman" w:hAnsi="Times New Roman"/>
        </w:rPr>
        <w:t>,</w:t>
      </w:r>
      <w:r w:rsidRPr="00C625F4">
        <w:rPr>
          <w:rFonts w:ascii="Times New Roman" w:hAnsi="Times New Roman"/>
        </w:rPr>
        <w:t xml:space="preserve"> zapoczątkowana poprawnym zamknięciem wszystkich uruchomionych maszyn wirtualnych, musi działać we współpracy z trójfazowymi UPS-</w:t>
      </w:r>
      <w:proofErr w:type="spellStart"/>
      <w:r w:rsidRPr="00C625F4">
        <w:rPr>
          <w:rFonts w:ascii="Times New Roman" w:hAnsi="Times New Roman"/>
        </w:rPr>
        <w:t>ami</w:t>
      </w:r>
      <w:proofErr w:type="spellEnd"/>
      <w:r w:rsidRPr="00C625F4">
        <w:rPr>
          <w:rFonts w:ascii="Times New Roman" w:hAnsi="Times New Roman"/>
        </w:rPr>
        <w:t xml:space="preserve"> dużej mocy CAMCO wyposażonymi w kartę </w:t>
      </w:r>
      <w:proofErr w:type="spellStart"/>
      <w:r w:rsidRPr="00C625F4">
        <w:rPr>
          <w:rFonts w:ascii="Times New Roman" w:hAnsi="Times New Roman"/>
        </w:rPr>
        <w:t>NetAgentA</w:t>
      </w:r>
      <w:proofErr w:type="spellEnd"/>
      <w:r w:rsidRPr="00C625F4">
        <w:rPr>
          <w:rFonts w:ascii="Times New Roman" w:hAnsi="Times New Roman"/>
        </w:rPr>
        <w:t xml:space="preserve"> DY807 wraz z towarzyszącym karcie oprogramowaniem </w:t>
      </w:r>
      <w:proofErr w:type="spellStart"/>
      <w:r w:rsidRPr="00C625F4">
        <w:rPr>
          <w:rFonts w:ascii="Times New Roman" w:hAnsi="Times New Roman"/>
        </w:rPr>
        <w:t>NetAgent</w:t>
      </w:r>
      <w:proofErr w:type="spellEnd"/>
      <w:r w:rsidRPr="00C625F4">
        <w:rPr>
          <w:rFonts w:ascii="Times New Roman" w:hAnsi="Times New Roman"/>
        </w:rPr>
        <w:t xml:space="preserve"> </w:t>
      </w:r>
      <w:proofErr w:type="spellStart"/>
      <w:r w:rsidRPr="00C625F4">
        <w:rPr>
          <w:rFonts w:ascii="Times New Roman" w:hAnsi="Times New Roman"/>
        </w:rPr>
        <w:t>Utility</w:t>
      </w:r>
      <w:proofErr w:type="spellEnd"/>
      <w:r w:rsidRPr="00C625F4">
        <w:rPr>
          <w:rFonts w:ascii="Times New Roman" w:hAnsi="Times New Roman"/>
        </w:rPr>
        <w:t xml:space="preserve"> (UPS-y wraz z wyposażeniem stanowią element istniejącej infrastruktury Zamawiającego).</w:t>
      </w:r>
    </w:p>
    <w:p w14:paraId="78FC837B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mieć możliwość wykorzystania usług LIS wbudowanych w jądra systemów opartych na Linux.</w:t>
      </w:r>
    </w:p>
    <w:p w14:paraId="0A4D048A" w14:textId="7C6C2EB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System operacyjny musi mieć możliwość automatycznego asynchronicznego replikowania kompletnych maszyn wirtualnych na inny serwer z możliwością określenia interwałów replikacji (najkrótszy czas nie dłuższy niż 5 minut). Autoryzacja źródła i celu replikacji musi opierać się o przynależność hostów do AD (protokół </w:t>
      </w:r>
      <w:proofErr w:type="spellStart"/>
      <w:r w:rsidRPr="00C625F4">
        <w:rPr>
          <w:rFonts w:ascii="Times New Roman" w:hAnsi="Times New Roman"/>
        </w:rPr>
        <w:t>Kerberos</w:t>
      </w:r>
      <w:proofErr w:type="spellEnd"/>
      <w:r w:rsidRPr="00C625F4">
        <w:rPr>
          <w:rFonts w:ascii="Times New Roman" w:hAnsi="Times New Roman"/>
        </w:rPr>
        <w:t xml:space="preserve">) lub poprzez certyfikaty </w:t>
      </w:r>
      <w:proofErr w:type="spellStart"/>
      <w:r w:rsidRPr="00C625F4">
        <w:rPr>
          <w:rFonts w:ascii="Times New Roman" w:hAnsi="Times New Roman"/>
        </w:rPr>
        <w:t>hyperwizorów</w:t>
      </w:r>
      <w:proofErr w:type="spellEnd"/>
      <w:r w:rsidRPr="00C625F4">
        <w:rPr>
          <w:rFonts w:ascii="Times New Roman" w:hAnsi="Times New Roman"/>
        </w:rPr>
        <w:t xml:space="preserve"> (z możliwością wyboru metody przez Zamawiającego).</w:t>
      </w:r>
    </w:p>
    <w:p w14:paraId="47B3E98A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System operacyjny musi być przeznaczony do zastosowań serwerowych w Środowiskach fizycznych oraz wirtualnych (wbudowany w system </w:t>
      </w:r>
      <w:proofErr w:type="spellStart"/>
      <w:r w:rsidRPr="00C625F4">
        <w:rPr>
          <w:rFonts w:ascii="Times New Roman" w:hAnsi="Times New Roman"/>
        </w:rPr>
        <w:t>hyperwizor</w:t>
      </w:r>
      <w:proofErr w:type="spellEnd"/>
      <w:r w:rsidRPr="00C625F4">
        <w:rPr>
          <w:rFonts w:ascii="Times New Roman" w:hAnsi="Times New Roman"/>
        </w:rPr>
        <w:t xml:space="preserve"> musie mieć możliwość uruchomienia nie mniej niż 10 maszyn wirtualnych na fizycznym hoście – po odpowiednim </w:t>
      </w:r>
      <w:proofErr w:type="spellStart"/>
      <w:r w:rsidRPr="00C625F4">
        <w:rPr>
          <w:rFonts w:ascii="Times New Roman" w:hAnsi="Times New Roman"/>
        </w:rPr>
        <w:t>zalicencjonowaniu</w:t>
      </w:r>
      <w:proofErr w:type="spellEnd"/>
      <w:r w:rsidRPr="00C625F4">
        <w:rPr>
          <w:rFonts w:ascii="Times New Roman" w:hAnsi="Times New Roman"/>
        </w:rPr>
        <w:t>).</w:t>
      </w:r>
    </w:p>
    <w:p w14:paraId="5C1330F1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być najnowszą wersją rodziny systemów operacyjnych danego producenta.</w:t>
      </w:r>
    </w:p>
    <w:p w14:paraId="67497746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Licencja na system operacyjny musi uwzględniać prawo do bezpłatnej instalacji udostępnianych przez producenta poprawek krytycznych i opcjonalnych do zakupionej wersji oprogramowania co najmniej przez 5 lat.</w:t>
      </w:r>
    </w:p>
    <w:p w14:paraId="08719D96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Licencja na system operacyjny musi umożliwiać uruchomienie kontrolera domeny.</w:t>
      </w:r>
    </w:p>
    <w:p w14:paraId="09B73F37" w14:textId="0A623E86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Licencja na system operacyjny musi być bez ograniczeń czasowych.</w:t>
      </w:r>
    </w:p>
    <w:p w14:paraId="76055605" w14:textId="226285B0" w:rsidR="00436ED6" w:rsidRPr="00C625F4" w:rsidRDefault="00436ED6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graficzny interfejs użytkownika.</w:t>
      </w:r>
    </w:p>
    <w:p w14:paraId="5600CB8A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Licencja na system operacyjny musi uprawniać do uruchamiania systemu operacyjnego z graficznym interfejsem użytkownika w środowisku fizycznym i min. 2 środowiskach wirtualnych za pomocą wbudowanych mechanizmów wirtualizacji, bez konieczności zakupu dodatkowych licencji.</w:t>
      </w:r>
    </w:p>
    <w:p w14:paraId="778D4D90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Zaimplementowanie w systemie operacyjnym środowiska </w:t>
      </w:r>
      <w:proofErr w:type="spellStart"/>
      <w:r w:rsidRPr="00C625F4">
        <w:rPr>
          <w:rFonts w:ascii="Times New Roman" w:hAnsi="Times New Roman"/>
        </w:rPr>
        <w:t>wirtualizacyjnego</w:t>
      </w:r>
      <w:proofErr w:type="spellEnd"/>
      <w:r w:rsidRPr="00C625F4">
        <w:rPr>
          <w:rFonts w:ascii="Times New Roman" w:hAnsi="Times New Roman"/>
        </w:rPr>
        <w:t xml:space="preserve"> musi umożliwiać dodawanie i usuwanie pamięci wirtualnej oraz wirtualnych kart sieciowych, a także rozszerzanie pojemności dysków przeznaczonych dla poszczególnych maszyn wirtualnych podczas pracy maszyn wirtualnych. </w:t>
      </w:r>
      <w:proofErr w:type="spellStart"/>
      <w:r w:rsidRPr="00C625F4">
        <w:rPr>
          <w:rFonts w:ascii="Times New Roman" w:hAnsi="Times New Roman"/>
        </w:rPr>
        <w:t>Wirtualizator</w:t>
      </w:r>
      <w:proofErr w:type="spellEnd"/>
      <w:r w:rsidRPr="00C625F4">
        <w:rPr>
          <w:rFonts w:ascii="Times New Roman" w:hAnsi="Times New Roman"/>
        </w:rPr>
        <w:t xml:space="preserve"> musi mieć możliwość uruchamiania maszyn wirtualnych Hyper-V generacji 1 i 2.</w:t>
      </w:r>
    </w:p>
    <w:p w14:paraId="3A2281E8" w14:textId="77777777" w:rsidR="0001020A" w:rsidRPr="00C625F4" w:rsidRDefault="0001020A" w:rsidP="00F879B5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lastRenderedPageBreak/>
        <w:t xml:space="preserve">System operacyjny musi być w pełni kompatybilny z usługą Active Directory na poziomie 2016 w zakresie: </w:t>
      </w:r>
    </w:p>
    <w:p w14:paraId="58DE780D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zarządzania użytkownikami,</w:t>
      </w:r>
    </w:p>
    <w:p w14:paraId="69B0623D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zarządzania certyfikatami dla użytkowników wraz ze wsparciem, </w:t>
      </w:r>
    </w:p>
    <w:p w14:paraId="2EB59DFF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możliwości logowania do domeny kartą mikroprocesorową,</w:t>
      </w:r>
    </w:p>
    <w:p w14:paraId="087AFF54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możliwości przydzielania praw dostępu do zasobów sieciowych, </w:t>
      </w:r>
    </w:p>
    <w:p w14:paraId="71A1FC20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instalacji zdalnej oprogramowania z pakietów </w:t>
      </w:r>
      <w:proofErr w:type="spellStart"/>
      <w:r w:rsidRPr="00C625F4">
        <w:rPr>
          <w:rFonts w:ascii="Times New Roman" w:hAnsi="Times New Roman"/>
        </w:rPr>
        <w:t>msi</w:t>
      </w:r>
      <w:proofErr w:type="spellEnd"/>
      <w:r w:rsidRPr="00C625F4">
        <w:rPr>
          <w:rFonts w:ascii="Times New Roman" w:hAnsi="Times New Roman"/>
        </w:rPr>
        <w:t>,</w:t>
      </w:r>
    </w:p>
    <w:p w14:paraId="6E5243D2" w14:textId="77777777" w:rsidR="0001020A" w:rsidRPr="00C625F4" w:rsidRDefault="0001020A" w:rsidP="000536D9">
      <w:pPr>
        <w:pStyle w:val="Akapitzlist"/>
        <w:numPr>
          <w:ilvl w:val="1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definiowanie polityk bezpieczeństwa dla użytkowników, grup oraz stacji roboczych z systemami MS Windows 10.</w:t>
      </w:r>
    </w:p>
    <w:p w14:paraId="6500B437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wspierać pracę domenową wraz z automatyczną synchronizacją dla dodatkowych serwerów.</w:t>
      </w:r>
    </w:p>
    <w:p w14:paraId="358DCC79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obsługę zdalnego pulpitu poprzez protokół RDP.</w:t>
      </w:r>
    </w:p>
    <w:p w14:paraId="1BEA1926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umożliwiać ustawianie relacji zaufania pomiędzy domenami.</w:t>
      </w:r>
    </w:p>
    <w:p w14:paraId="7ED37C73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Wszystkie narzędzia i usługi systemu operacyjnego powinny być rozwiązaniem jednego producenta.</w:t>
      </w:r>
    </w:p>
    <w:p w14:paraId="125A4A15" w14:textId="4306287C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obsługę pamięci USB</w:t>
      </w:r>
      <w:r w:rsidR="000419B5" w:rsidRPr="00C625F4">
        <w:rPr>
          <w:rFonts w:ascii="Times New Roman" w:hAnsi="Times New Roman"/>
        </w:rPr>
        <w:t>,</w:t>
      </w:r>
      <w:r w:rsidRPr="00C625F4">
        <w:rPr>
          <w:rFonts w:ascii="Times New Roman" w:hAnsi="Times New Roman"/>
        </w:rPr>
        <w:t xml:space="preserve"> jako monitora klastra.</w:t>
      </w:r>
    </w:p>
    <w:p w14:paraId="2CD8B650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pozwalać na stopniowanie uaktualnienia systemu operacyjnego klastra.</w:t>
      </w:r>
    </w:p>
    <w:p w14:paraId="10D6D4C3" w14:textId="49B0E27D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System operacyjny musi posiadać obsługę </w:t>
      </w:r>
      <w:proofErr w:type="spellStart"/>
      <w:r w:rsidRPr="00C625F4">
        <w:rPr>
          <w:rFonts w:ascii="Times New Roman" w:hAnsi="Times New Roman"/>
        </w:rPr>
        <w:t>deduplikacji</w:t>
      </w:r>
      <w:proofErr w:type="spellEnd"/>
      <w:r w:rsidR="00A44F06" w:rsidRPr="00C625F4">
        <w:rPr>
          <w:rFonts w:ascii="Times New Roman" w:hAnsi="Times New Roman"/>
        </w:rPr>
        <w:t xml:space="preserve"> danych</w:t>
      </w:r>
      <w:r w:rsidRPr="00C625F4">
        <w:rPr>
          <w:rFonts w:ascii="Times New Roman" w:hAnsi="Times New Roman"/>
        </w:rPr>
        <w:t xml:space="preserve"> na potrzeby systemu plików </w:t>
      </w:r>
      <w:proofErr w:type="spellStart"/>
      <w:r w:rsidRPr="00C625F4">
        <w:rPr>
          <w:rFonts w:ascii="Times New Roman" w:hAnsi="Times New Roman"/>
        </w:rPr>
        <w:t>ReFS</w:t>
      </w:r>
      <w:proofErr w:type="spellEnd"/>
      <w:r w:rsidRPr="00C625F4">
        <w:rPr>
          <w:rFonts w:ascii="Times New Roman" w:hAnsi="Times New Roman"/>
        </w:rPr>
        <w:t>.</w:t>
      </w:r>
    </w:p>
    <w:p w14:paraId="1CACEB13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wbudowaną zaporę internetową (firewall) dla ochrony połączeń internetowych; zapora musi być zintegrowana z systemem konsoli do zarządzania ustawieniami zapory i regułami ipv4 i v6.</w:t>
      </w:r>
    </w:p>
    <w:p w14:paraId="30C2EE27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możliwość uruchomienia serwera DNS z możliwością integracji z kontrolerem domeny, serwera DHCP, serwera aktualizacji (zarządzanie przez administratora aktualizacjami na grupach stacji z możliwością dystrybucji plików aktualizacji oraz ich odinstalowywania), serwera WWW i FTP, serwera plików (udziały sieciowe SMB v2 i V3) i serwera wydruku.</w:t>
      </w:r>
    </w:p>
    <w:p w14:paraId="41371520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możliwość zdalnej automatycznej instalacji i konfiguracji, administrowania oraz aktualizowania systemu.</w:t>
      </w:r>
    </w:p>
    <w:p w14:paraId="793246FC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System operacyjny musi posiadać obsługę Power </w:t>
      </w:r>
      <w:proofErr w:type="spellStart"/>
      <w:r w:rsidRPr="00C625F4">
        <w:rPr>
          <w:rFonts w:ascii="Times New Roman" w:hAnsi="Times New Roman"/>
        </w:rPr>
        <w:t>ShelI</w:t>
      </w:r>
      <w:proofErr w:type="spellEnd"/>
      <w:r w:rsidRPr="00C625F4">
        <w:rPr>
          <w:rFonts w:ascii="Times New Roman" w:hAnsi="Times New Roman"/>
        </w:rPr>
        <w:t xml:space="preserve"> 5.1.</w:t>
      </w:r>
    </w:p>
    <w:p w14:paraId="18DA3400" w14:textId="77777777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System operacyjny musi posiadać obsługę certyfikatów w Active Directory.</w:t>
      </w:r>
    </w:p>
    <w:p w14:paraId="0609A09F" w14:textId="28173F30" w:rsidR="0001020A" w:rsidRPr="00C625F4" w:rsidRDefault="0001020A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>Wszystkie wymienione  wyżej parametry, role, funkcje itp. systemu operacyjnego objęte muszą być dostarczoną licencją (licencjami) i zawarte w dostarczonej wersji oprogramowania (nie wymagają ponoszenia przez Zamawiającego dodatkowych kosztów).</w:t>
      </w:r>
    </w:p>
    <w:p w14:paraId="1EDFCFEF" w14:textId="0593B3B7" w:rsidR="00A24388" w:rsidRPr="00C625F4" w:rsidRDefault="00A24388" w:rsidP="000536D9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C625F4">
        <w:rPr>
          <w:rFonts w:ascii="Times New Roman" w:hAnsi="Times New Roman"/>
        </w:rPr>
        <w:t xml:space="preserve">Dla danej wersji systemu operacyjnego musi być prowadzony dostępny publicznie (np. przez </w:t>
      </w:r>
      <w:proofErr w:type="spellStart"/>
      <w:r w:rsidRPr="00C625F4">
        <w:rPr>
          <w:rFonts w:ascii="Times New Roman" w:hAnsi="Times New Roman"/>
        </w:rPr>
        <w:t>internet</w:t>
      </w:r>
      <w:proofErr w:type="spellEnd"/>
      <w:r w:rsidRPr="00C625F4">
        <w:rPr>
          <w:rFonts w:ascii="Times New Roman" w:hAnsi="Times New Roman"/>
        </w:rPr>
        <w:t>) katalog</w:t>
      </w:r>
      <w:r w:rsidR="00961ED7" w:rsidRPr="00C625F4">
        <w:rPr>
          <w:rFonts w:ascii="Times New Roman" w:hAnsi="Times New Roman"/>
        </w:rPr>
        <w:t xml:space="preserve"> certyfikowanych</w:t>
      </w:r>
      <w:r w:rsidRPr="00C625F4">
        <w:rPr>
          <w:rFonts w:ascii="Times New Roman" w:hAnsi="Times New Roman"/>
        </w:rPr>
        <w:t xml:space="preserve"> modeli serwerów, które zostały </w:t>
      </w:r>
      <w:r w:rsidR="00961ED7" w:rsidRPr="00C625F4">
        <w:rPr>
          <w:rFonts w:ascii="Times New Roman" w:hAnsi="Times New Roman"/>
        </w:rPr>
        <w:t xml:space="preserve">gruntownie </w:t>
      </w:r>
      <w:r w:rsidRPr="00C625F4">
        <w:rPr>
          <w:rFonts w:ascii="Times New Roman" w:hAnsi="Times New Roman"/>
        </w:rPr>
        <w:t xml:space="preserve">przetestowane pod katem zgodności z daną wersją systemu. W </w:t>
      </w:r>
      <w:r w:rsidR="00DD78C0" w:rsidRPr="00C625F4">
        <w:rPr>
          <w:rFonts w:ascii="Times New Roman" w:hAnsi="Times New Roman"/>
        </w:rPr>
        <w:t xml:space="preserve">tym </w:t>
      </w:r>
      <w:r w:rsidRPr="00C625F4">
        <w:rPr>
          <w:rFonts w:ascii="Times New Roman" w:hAnsi="Times New Roman"/>
        </w:rPr>
        <w:t xml:space="preserve">katalogu musi znajdować się nie mniej niż 1000 </w:t>
      </w:r>
      <w:r w:rsidR="00DD78C0" w:rsidRPr="00C625F4">
        <w:rPr>
          <w:rFonts w:ascii="Times New Roman" w:hAnsi="Times New Roman"/>
        </w:rPr>
        <w:t xml:space="preserve">certyfikowanych </w:t>
      </w:r>
      <w:r w:rsidRPr="00C625F4">
        <w:rPr>
          <w:rFonts w:ascii="Times New Roman" w:hAnsi="Times New Roman"/>
        </w:rPr>
        <w:t xml:space="preserve">modeli </w:t>
      </w:r>
      <w:r w:rsidR="00B9079B" w:rsidRPr="00C625F4">
        <w:rPr>
          <w:rFonts w:ascii="Times New Roman" w:hAnsi="Times New Roman"/>
        </w:rPr>
        <w:t xml:space="preserve">serwerów i urządzeń </w:t>
      </w:r>
      <w:r w:rsidRPr="00C625F4">
        <w:rPr>
          <w:rFonts w:ascii="Times New Roman" w:hAnsi="Times New Roman"/>
        </w:rPr>
        <w:t>serwer</w:t>
      </w:r>
      <w:r w:rsidR="00B9079B" w:rsidRPr="00C625F4">
        <w:rPr>
          <w:rFonts w:ascii="Times New Roman" w:hAnsi="Times New Roman"/>
        </w:rPr>
        <w:t>owych</w:t>
      </w:r>
      <w:r w:rsidR="00FD41D1" w:rsidRPr="00C625F4">
        <w:rPr>
          <w:rFonts w:ascii="Times New Roman" w:hAnsi="Times New Roman"/>
        </w:rPr>
        <w:t>,</w:t>
      </w:r>
      <w:r w:rsidRPr="00C625F4">
        <w:rPr>
          <w:rFonts w:ascii="Times New Roman" w:hAnsi="Times New Roman"/>
        </w:rPr>
        <w:t xml:space="preserve"> pochodzących od przynajmniej 40 producentów.</w:t>
      </w:r>
    </w:p>
    <w:p w14:paraId="3393C699" w14:textId="77777777" w:rsidR="00324587" w:rsidRDefault="00324587" w:rsidP="002202CE">
      <w:pPr>
        <w:pStyle w:val="Standard"/>
        <w:spacing w:line="360" w:lineRule="auto"/>
        <w:rPr>
          <w:bCs/>
          <w:sz w:val="22"/>
          <w:szCs w:val="22"/>
        </w:rPr>
      </w:pPr>
    </w:p>
    <w:p w14:paraId="41FF1F07" w14:textId="77777777" w:rsidR="002202CE" w:rsidRDefault="002202CE" w:rsidP="00FB09C8">
      <w:pPr>
        <w:pStyle w:val="Standard"/>
        <w:spacing w:line="360" w:lineRule="auto"/>
        <w:rPr>
          <w:rFonts w:eastAsia="Calibri" w:cs="Times New Roman"/>
          <w:bCs/>
          <w:sz w:val="22"/>
          <w:szCs w:val="22"/>
        </w:rPr>
      </w:pPr>
    </w:p>
    <w:p w14:paraId="7356197F" w14:textId="399722E0" w:rsidR="00414A0B" w:rsidRPr="002202CE" w:rsidRDefault="004C564C" w:rsidP="00414A0B">
      <w:pPr>
        <w:pStyle w:val="Nagwek21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  <w:bookmarkStart w:id="25" w:name="_Toc30165038"/>
      <w:bookmarkStart w:id="26" w:name="_Toc33703888"/>
      <w:bookmarkStart w:id="27" w:name="_Toc44064002"/>
      <w:r w:rsidRPr="002304BD">
        <w:rPr>
          <w:rFonts w:ascii="Times New Roman" w:hAnsi="Times New Roman" w:cs="Times New Roman"/>
          <w:i w:val="0"/>
          <w:sz w:val="22"/>
          <w:szCs w:val="22"/>
        </w:rPr>
        <w:t xml:space="preserve">Oprogramowanie </w:t>
      </w:r>
      <w:r w:rsidR="00B52923">
        <w:rPr>
          <w:rFonts w:ascii="Times New Roman" w:hAnsi="Times New Roman" w:cs="Times New Roman"/>
          <w:i w:val="0"/>
          <w:sz w:val="22"/>
          <w:szCs w:val="22"/>
        </w:rPr>
        <w:t xml:space="preserve">dla serwerów </w:t>
      </w:r>
      <w:r w:rsidRPr="002304BD">
        <w:rPr>
          <w:rFonts w:ascii="Times New Roman" w:hAnsi="Times New Roman" w:cs="Times New Roman"/>
          <w:i w:val="0"/>
          <w:sz w:val="22"/>
          <w:szCs w:val="22"/>
        </w:rPr>
        <w:t xml:space="preserve">do </w:t>
      </w:r>
      <w:r w:rsidR="00B52923">
        <w:rPr>
          <w:rFonts w:ascii="Times New Roman" w:hAnsi="Times New Roman" w:cs="Times New Roman"/>
          <w:i w:val="0"/>
          <w:sz w:val="22"/>
          <w:szCs w:val="22"/>
        </w:rPr>
        <w:t xml:space="preserve">wykonywania </w:t>
      </w:r>
      <w:r w:rsidRPr="002304BD">
        <w:rPr>
          <w:rFonts w:ascii="Times New Roman" w:hAnsi="Times New Roman" w:cs="Times New Roman"/>
          <w:i w:val="0"/>
          <w:sz w:val="22"/>
          <w:szCs w:val="22"/>
        </w:rPr>
        <w:t>backup</w:t>
      </w:r>
      <w:r w:rsidR="00B52923">
        <w:rPr>
          <w:rFonts w:ascii="Times New Roman" w:hAnsi="Times New Roman" w:cs="Times New Roman"/>
          <w:i w:val="0"/>
          <w:sz w:val="22"/>
          <w:szCs w:val="22"/>
        </w:rPr>
        <w:t>ów</w:t>
      </w:r>
      <w:r w:rsidRPr="002304B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B66FF">
        <w:rPr>
          <w:rFonts w:ascii="Times New Roman" w:hAnsi="Times New Roman" w:cs="Times New Roman"/>
          <w:i w:val="0"/>
          <w:sz w:val="22"/>
          <w:szCs w:val="22"/>
        </w:rPr>
        <w:t xml:space="preserve">maszyn wirtualnych </w:t>
      </w:r>
      <w:r w:rsidRPr="002304BD">
        <w:rPr>
          <w:rFonts w:ascii="Times New Roman" w:hAnsi="Times New Roman" w:cs="Times New Roman"/>
          <w:i w:val="0"/>
          <w:sz w:val="22"/>
          <w:szCs w:val="22"/>
        </w:rPr>
        <w:t>– dla 4 hostów</w:t>
      </w:r>
      <w:bookmarkEnd w:id="25"/>
      <w:r w:rsidR="002960D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304BD">
        <w:rPr>
          <w:rFonts w:ascii="Times New Roman" w:hAnsi="Times New Roman" w:cs="Times New Roman"/>
          <w:i w:val="0"/>
          <w:sz w:val="22"/>
          <w:szCs w:val="22"/>
        </w:rPr>
        <w:t>(po 2 procesory)</w:t>
      </w:r>
      <w:bookmarkEnd w:id="26"/>
      <w:bookmarkEnd w:id="27"/>
    </w:p>
    <w:p w14:paraId="491D01B1" w14:textId="77777777" w:rsidR="00414A0B" w:rsidRPr="002202CE" w:rsidRDefault="00414A0B" w:rsidP="00414A0B">
      <w:pPr>
        <w:pStyle w:val="Standard"/>
        <w:rPr>
          <w:sz w:val="22"/>
          <w:szCs w:val="22"/>
        </w:rPr>
      </w:pPr>
      <w:r w:rsidRPr="002202CE">
        <w:rPr>
          <w:sz w:val="22"/>
          <w:szCs w:val="22"/>
        </w:rPr>
        <w:t>Producent i dokładny model oferowanego urządzenia: ……………………………</w:t>
      </w:r>
    </w:p>
    <w:p w14:paraId="78D6B425" w14:textId="77777777" w:rsidR="00414A0B" w:rsidRPr="002202CE" w:rsidRDefault="00414A0B" w:rsidP="00414A0B">
      <w:pPr>
        <w:pStyle w:val="Standard"/>
        <w:rPr>
          <w:sz w:val="22"/>
          <w:szCs w:val="22"/>
        </w:rPr>
      </w:pPr>
      <w:r w:rsidRPr="002202CE">
        <w:rPr>
          <w:sz w:val="22"/>
          <w:szCs w:val="22"/>
        </w:rPr>
        <w:t>………………………………………………………………………………………</w:t>
      </w:r>
    </w:p>
    <w:p w14:paraId="5FC9EF44" w14:textId="77777777" w:rsidR="00414A0B" w:rsidRPr="00414A0B" w:rsidRDefault="00414A0B" w:rsidP="00414A0B">
      <w:pPr>
        <w:pStyle w:val="Standar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60"/>
        <w:gridCol w:w="3102"/>
        <w:gridCol w:w="2634"/>
      </w:tblGrid>
      <w:tr w:rsidR="004C564C" w:rsidRPr="002304BD" w14:paraId="41B73CD6" w14:textId="77777777" w:rsidTr="002D457D">
        <w:tc>
          <w:tcPr>
            <w:tcW w:w="313" w:type="pct"/>
            <w:shd w:val="pct20" w:color="auto" w:fill="auto"/>
          </w:tcPr>
          <w:p w14:paraId="60ECFF68" w14:textId="77777777" w:rsidR="004C564C" w:rsidRPr="00F62C15" w:rsidRDefault="004C564C" w:rsidP="0095526A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66" w:type="pct"/>
            <w:shd w:val="pct20" w:color="auto" w:fill="auto"/>
          </w:tcPr>
          <w:p w14:paraId="7F0F34B6" w14:textId="77777777" w:rsidR="004C564C" w:rsidRPr="00F62C15" w:rsidRDefault="004C564C" w:rsidP="0095526A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Nazwa elementu, </w:t>
            </w: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lastRenderedPageBreak/>
              <w:t>parametru lub cechy</w:t>
            </w:r>
          </w:p>
        </w:tc>
        <w:tc>
          <w:tcPr>
            <w:tcW w:w="1796" w:type="pct"/>
            <w:shd w:val="pct20" w:color="auto" w:fill="auto"/>
          </w:tcPr>
          <w:p w14:paraId="05661498" w14:textId="77777777" w:rsidR="004C564C" w:rsidRPr="00F62C15" w:rsidRDefault="004C564C" w:rsidP="0095526A">
            <w:pPr>
              <w:jc w:val="both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lastRenderedPageBreak/>
              <w:t xml:space="preserve">Wymaganie minimalne </w:t>
            </w: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lastRenderedPageBreak/>
              <w:t>parametry techniczne</w:t>
            </w:r>
          </w:p>
        </w:tc>
        <w:tc>
          <w:tcPr>
            <w:tcW w:w="1525" w:type="pct"/>
            <w:shd w:val="pct20" w:color="auto" w:fill="auto"/>
          </w:tcPr>
          <w:p w14:paraId="3830C30B" w14:textId="77777777" w:rsidR="004C564C" w:rsidRPr="00F62C15" w:rsidRDefault="004C564C" w:rsidP="0095526A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lastRenderedPageBreak/>
              <w:t xml:space="preserve">Parametry techniczne </w:t>
            </w:r>
            <w:r w:rsidRPr="00F62C15">
              <w:rPr>
                <w:rFonts w:eastAsia="Calibri" w:cs="Times New Roman"/>
                <w:b/>
                <w:bCs/>
                <w:sz w:val="22"/>
                <w:szCs w:val="22"/>
              </w:rPr>
              <w:lastRenderedPageBreak/>
              <w:t xml:space="preserve">oferowanego urządzenia </w:t>
            </w:r>
          </w:p>
        </w:tc>
      </w:tr>
      <w:tr w:rsidR="004C564C" w:rsidRPr="002304BD" w14:paraId="7AE67F03" w14:textId="77777777" w:rsidTr="002D457D">
        <w:tc>
          <w:tcPr>
            <w:tcW w:w="313" w:type="pct"/>
            <w:shd w:val="clear" w:color="auto" w:fill="auto"/>
          </w:tcPr>
          <w:p w14:paraId="2DA5AE4B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66" w:type="pct"/>
            <w:shd w:val="clear" w:color="auto" w:fill="auto"/>
          </w:tcPr>
          <w:p w14:paraId="481C30D6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Wymagania minimalne</w:t>
            </w:r>
          </w:p>
        </w:tc>
        <w:tc>
          <w:tcPr>
            <w:tcW w:w="1796" w:type="pct"/>
            <w:shd w:val="clear" w:color="auto" w:fill="auto"/>
          </w:tcPr>
          <w:p w14:paraId="7C8A676B" w14:textId="198BEFB6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>1. Najwyższa</w:t>
            </w:r>
            <w:r w:rsidR="00491F4F"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="00F97160">
              <w:rPr>
                <w:rFonts w:eastAsia="Calibri" w:cs="Times New Roman"/>
                <w:sz w:val="22"/>
                <w:szCs w:val="22"/>
              </w:rPr>
              <w:t>najbardziej bogata</w:t>
            </w:r>
            <w:r w:rsidR="00491F4F">
              <w:rPr>
                <w:rFonts w:eastAsia="Calibri" w:cs="Times New Roman"/>
                <w:sz w:val="22"/>
                <w:szCs w:val="22"/>
              </w:rPr>
              <w:t>)</w:t>
            </w:r>
            <w:r w:rsidRPr="00F62C15">
              <w:rPr>
                <w:rFonts w:eastAsia="Calibri" w:cs="Times New Roman"/>
                <w:sz w:val="22"/>
                <w:szCs w:val="22"/>
              </w:rPr>
              <w:t xml:space="preserve"> wersja </w:t>
            </w:r>
            <w:r w:rsidR="00491F4F">
              <w:rPr>
                <w:rFonts w:eastAsia="Calibri" w:cs="Times New Roman"/>
                <w:sz w:val="22"/>
                <w:szCs w:val="22"/>
              </w:rPr>
              <w:t xml:space="preserve">danego </w:t>
            </w:r>
            <w:r w:rsidRPr="00F62C15">
              <w:rPr>
                <w:rFonts w:eastAsia="Calibri" w:cs="Times New Roman"/>
                <w:sz w:val="22"/>
                <w:szCs w:val="22"/>
              </w:rPr>
              <w:t>oprogramowania pod względem funkcjonalności</w:t>
            </w:r>
            <w:r w:rsidR="00054E2A">
              <w:rPr>
                <w:rFonts w:eastAsia="Calibri" w:cs="Times New Roman"/>
                <w:sz w:val="22"/>
                <w:szCs w:val="22"/>
              </w:rPr>
              <w:t xml:space="preserve"> i możliwości wykorzystania</w:t>
            </w:r>
            <w:r w:rsidR="00491F4F">
              <w:rPr>
                <w:rFonts w:eastAsia="Calibri" w:cs="Times New Roman"/>
                <w:sz w:val="22"/>
                <w:szCs w:val="22"/>
              </w:rPr>
              <w:t xml:space="preserve"> (warunki sprzętowe i licencyjne)</w:t>
            </w:r>
            <w:r w:rsidR="00054E2A">
              <w:rPr>
                <w:rFonts w:eastAsia="Calibri" w:cs="Times New Roman"/>
                <w:sz w:val="22"/>
                <w:szCs w:val="22"/>
              </w:rPr>
              <w:t>,</w:t>
            </w:r>
            <w:r w:rsidRPr="00F62C15">
              <w:rPr>
                <w:rFonts w:eastAsia="Calibri" w:cs="Times New Roman"/>
                <w:sz w:val="22"/>
                <w:szCs w:val="22"/>
              </w:rPr>
              <w:t xml:space="preserve"> dostępna w danym </w:t>
            </w:r>
            <w:proofErr w:type="spellStart"/>
            <w:r w:rsidRPr="00F62C15">
              <w:rPr>
                <w:rFonts w:eastAsia="Calibri" w:cs="Times New Roman"/>
                <w:sz w:val="22"/>
                <w:szCs w:val="22"/>
              </w:rPr>
              <w:t>momecie</w:t>
            </w:r>
            <w:proofErr w:type="spellEnd"/>
            <w:r w:rsidRPr="00F62C15">
              <w:rPr>
                <w:rFonts w:eastAsia="Calibri" w:cs="Times New Roman"/>
                <w:sz w:val="22"/>
                <w:szCs w:val="22"/>
              </w:rPr>
              <w:t xml:space="preserve"> w sprzedaży</w:t>
            </w:r>
            <w:r w:rsidR="00F06DCF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64AE605E" w14:textId="77777777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 xml:space="preserve">2. Rozwiązanie musi zapewniać wsparcie backupu dla następujących platform </w:t>
            </w:r>
            <w:proofErr w:type="spellStart"/>
            <w:r w:rsidRPr="00F62C15">
              <w:rPr>
                <w:rFonts w:eastAsia="Calibri" w:cs="Times New Roman"/>
                <w:sz w:val="22"/>
                <w:szCs w:val="22"/>
              </w:rPr>
              <w:t>wirtualizacyjnych</w:t>
            </w:r>
            <w:proofErr w:type="spellEnd"/>
            <w:r w:rsidRPr="00F62C15">
              <w:rPr>
                <w:rFonts w:eastAsia="Calibri" w:cs="Times New Roman"/>
                <w:sz w:val="22"/>
                <w:szCs w:val="22"/>
              </w:rPr>
              <w:t xml:space="preserve">: </w:t>
            </w:r>
          </w:p>
          <w:p w14:paraId="10B3D097" w14:textId="77777777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>- Microsoft Hyper-V min. w wersjach 2019, 2016, 2012R2, 2012</w:t>
            </w:r>
          </w:p>
          <w:p w14:paraId="5D55ED8C" w14:textId="77777777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 xml:space="preserve">- Vmware </w:t>
            </w:r>
            <w:proofErr w:type="spellStart"/>
            <w:r w:rsidRPr="00F62C15">
              <w:rPr>
                <w:rFonts w:eastAsia="Calibri" w:cs="Times New Roman"/>
                <w:sz w:val="22"/>
                <w:szCs w:val="22"/>
              </w:rPr>
              <w:t>vSphere</w:t>
            </w:r>
            <w:proofErr w:type="spellEnd"/>
            <w:r w:rsidRPr="00F62C15">
              <w:rPr>
                <w:rFonts w:eastAsia="Calibri" w:cs="Times New Roman"/>
                <w:sz w:val="22"/>
                <w:szCs w:val="22"/>
              </w:rPr>
              <w:t xml:space="preserve"> min. w wersjach v5.0-6.7</w:t>
            </w:r>
          </w:p>
          <w:p w14:paraId="4486F2A5" w14:textId="1D8BB351" w:rsidR="004C564C" w:rsidRPr="00F62C15" w:rsidRDefault="00054E2A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>. Oprogramowanie musi wspierać wszystkie systemy operacyjne gościa, które są obsługiwane przez natywny backup środowisk</w:t>
            </w:r>
            <w:r w:rsidR="00B65705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B65705" w:rsidRPr="00F62C15">
              <w:rPr>
                <w:rFonts w:eastAsia="Calibri" w:cs="Times New Roman"/>
                <w:sz w:val="22"/>
                <w:szCs w:val="22"/>
              </w:rPr>
              <w:t>MS Hyper-V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B65705">
              <w:rPr>
                <w:rFonts w:eastAsia="Calibri" w:cs="Times New Roman"/>
                <w:sz w:val="22"/>
                <w:szCs w:val="22"/>
              </w:rPr>
              <w:t xml:space="preserve">i </w:t>
            </w:r>
            <w:proofErr w:type="spellStart"/>
            <w:r w:rsidR="004C564C" w:rsidRPr="00F62C15">
              <w:rPr>
                <w:rFonts w:eastAsia="Calibri" w:cs="Times New Roman"/>
                <w:sz w:val="22"/>
                <w:szCs w:val="22"/>
              </w:rPr>
              <w:t>VMware</w:t>
            </w:r>
            <w:proofErr w:type="spellEnd"/>
            <w:r w:rsidR="004C564C" w:rsidRPr="00F62C15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4C564C" w:rsidRPr="00F62C15">
              <w:rPr>
                <w:rFonts w:eastAsia="Calibri" w:cs="Times New Roman"/>
                <w:sz w:val="22"/>
                <w:szCs w:val="22"/>
              </w:rPr>
              <w:t>vSphere</w:t>
            </w:r>
            <w:proofErr w:type="spellEnd"/>
            <w:r w:rsidR="00B65705">
              <w:rPr>
                <w:rFonts w:eastAsia="Calibri" w:cs="Times New Roman"/>
                <w:sz w:val="22"/>
                <w:szCs w:val="22"/>
              </w:rPr>
              <w:t>.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 xml:space="preserve">, </w:t>
            </w:r>
          </w:p>
          <w:p w14:paraId="0817752B" w14:textId="5B1208E5" w:rsidR="004C564C" w:rsidRPr="00F62C15" w:rsidRDefault="00054E2A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>. Oprogramowanie musi pozwalać na wdrożenie w środowiskach</w:t>
            </w:r>
            <w:r w:rsidR="00F06DCF">
              <w:rPr>
                <w:rFonts w:eastAsia="Calibri" w:cs="Times New Roman"/>
                <w:sz w:val="22"/>
                <w:szCs w:val="22"/>
              </w:rPr>
              <w:t>:</w:t>
            </w:r>
          </w:p>
          <w:p w14:paraId="06F6A234" w14:textId="49933CA7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>- na serwerze sprzętowym, obsługiwane systemy operacyjne: Windows Server 2012 – 2019 (x64)</w:t>
            </w:r>
          </w:p>
          <w:p w14:paraId="3EB9657B" w14:textId="357B264C" w:rsidR="004C564C" w:rsidRPr="00F62C15" w:rsidRDefault="004C564C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62C15">
              <w:rPr>
                <w:rFonts w:eastAsia="Calibri" w:cs="Times New Roman"/>
                <w:sz w:val="22"/>
                <w:szCs w:val="22"/>
              </w:rPr>
              <w:t>- jako maszyna wirtualna Vmware</w:t>
            </w:r>
            <w:r w:rsidR="00B65705">
              <w:rPr>
                <w:rFonts w:eastAsia="Calibri" w:cs="Times New Roman"/>
                <w:sz w:val="22"/>
                <w:szCs w:val="22"/>
              </w:rPr>
              <w:t>.</w:t>
            </w:r>
          </w:p>
          <w:p w14:paraId="6976E930" w14:textId="3462E2E4" w:rsidR="004C564C" w:rsidRPr="00F62C15" w:rsidRDefault="00054E2A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>. Oprogramowanie do backupu musi pozwalać na wykorzystanie dowolnego serwera oraz przestrzeni dyskowej (nie dedykowanych), za pośrednictwem protokołów CIFS</w:t>
            </w:r>
            <w:r>
              <w:rPr>
                <w:rFonts w:eastAsia="Calibri" w:cs="Times New Roman"/>
                <w:sz w:val="22"/>
                <w:szCs w:val="22"/>
              </w:rPr>
              <w:t xml:space="preserve"> (SMB)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 xml:space="preserve"> lub NFS.</w:t>
            </w:r>
          </w:p>
          <w:p w14:paraId="11DCB78C" w14:textId="39C03A6F" w:rsidR="004C564C" w:rsidRPr="00F62C15" w:rsidRDefault="00054E2A" w:rsidP="0095526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</w:t>
            </w:r>
            <w:r w:rsidR="004C564C" w:rsidRPr="00F62C15">
              <w:rPr>
                <w:rFonts w:eastAsia="Calibri" w:cs="Times New Roman"/>
                <w:sz w:val="22"/>
                <w:szCs w:val="22"/>
              </w:rPr>
              <w:t>. Oprogramowanie nie może wymagać instalacji jakiegokolwiek agenta wewnątrz maszyny wirtualnej w celach backupu/przywracania.</w:t>
            </w:r>
          </w:p>
        </w:tc>
        <w:tc>
          <w:tcPr>
            <w:tcW w:w="1525" w:type="pct"/>
            <w:shd w:val="clear" w:color="auto" w:fill="auto"/>
          </w:tcPr>
          <w:p w14:paraId="5B7A38EB" w14:textId="77777777" w:rsidR="004C564C" w:rsidRPr="00897998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4C564C" w:rsidRPr="002304BD" w14:paraId="22D92382" w14:textId="77777777" w:rsidTr="002D457D">
        <w:tc>
          <w:tcPr>
            <w:tcW w:w="313" w:type="pct"/>
            <w:shd w:val="clear" w:color="auto" w:fill="auto"/>
          </w:tcPr>
          <w:p w14:paraId="77A388A7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366" w:type="pct"/>
            <w:shd w:val="clear" w:color="auto" w:fill="auto"/>
          </w:tcPr>
          <w:p w14:paraId="57BE6487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Licencjonowanie</w:t>
            </w:r>
          </w:p>
        </w:tc>
        <w:tc>
          <w:tcPr>
            <w:tcW w:w="1796" w:type="pct"/>
            <w:shd w:val="clear" w:color="auto" w:fill="auto"/>
          </w:tcPr>
          <w:p w14:paraId="3E23849B" w14:textId="5EE457E5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Wszystkie funkcje i komponenty oprogramowania dla środowisk </w:t>
            </w:r>
            <w:r w:rsidR="001B006E" w:rsidRPr="00F62C15">
              <w:rPr>
                <w:rFonts w:eastAsia="Calibri" w:cs="Times New Roman"/>
                <w:bCs/>
                <w:sz w:val="22"/>
                <w:szCs w:val="22"/>
              </w:rPr>
              <w:t xml:space="preserve">Hyper-V </w:t>
            </w:r>
            <w:r w:rsidR="001B006E">
              <w:rPr>
                <w:rFonts w:eastAsia="Calibri" w:cs="Times New Roman"/>
                <w:bCs/>
                <w:sz w:val="22"/>
                <w:szCs w:val="22"/>
              </w:rPr>
              <w:t xml:space="preserve">i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Vmware powinny być licencjonowane per host (bez limitu gniazd procesora/</w:t>
            </w:r>
            <w:r w:rsidRPr="00054E2A">
              <w:rPr>
                <w:rFonts w:eastAsia="Calibri" w:cs="Times New Roman"/>
                <w:bCs/>
                <w:sz w:val="22"/>
                <w:szCs w:val="22"/>
              </w:rPr>
              <w:t>procesorów</w:t>
            </w:r>
            <w:r w:rsidR="002E340B">
              <w:rPr>
                <w:rFonts w:eastAsia="Calibri" w:cs="Times New Roman"/>
                <w:bCs/>
                <w:sz w:val="22"/>
                <w:szCs w:val="22"/>
              </w:rPr>
              <w:t xml:space="preserve">, bez limitu </w:t>
            </w:r>
            <w:proofErr w:type="spellStart"/>
            <w:r w:rsidR="002E340B">
              <w:rPr>
                <w:rFonts w:eastAsia="Calibri" w:cs="Times New Roman"/>
                <w:bCs/>
                <w:sz w:val="22"/>
                <w:szCs w:val="22"/>
              </w:rPr>
              <w:t>backupowanych</w:t>
            </w:r>
            <w:proofErr w:type="spellEnd"/>
            <w:r w:rsidR="002E340B">
              <w:rPr>
                <w:rFonts w:eastAsia="Calibri" w:cs="Times New Roman"/>
                <w:bCs/>
                <w:sz w:val="22"/>
                <w:szCs w:val="22"/>
              </w:rPr>
              <w:t xml:space="preserve"> maszyn wirtualnych</w:t>
            </w:r>
            <w:r w:rsidR="001B006E" w:rsidRPr="00054E2A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="001B006E" w:rsidRPr="002D457D">
              <w:rPr>
                <w:rFonts w:eastAsia="Calibri" w:cs="Times New Roman"/>
                <w:sz w:val="22"/>
                <w:szCs w:val="22"/>
              </w:rPr>
              <w:t xml:space="preserve">i bez limitu ilości </w:t>
            </w:r>
            <w:proofErr w:type="spellStart"/>
            <w:r w:rsidR="001B006E" w:rsidRPr="002D457D">
              <w:rPr>
                <w:rFonts w:eastAsia="Calibri" w:cs="Times New Roman"/>
                <w:sz w:val="22"/>
                <w:szCs w:val="22"/>
              </w:rPr>
              <w:t>backupowanych</w:t>
            </w:r>
            <w:proofErr w:type="spellEnd"/>
            <w:r w:rsidR="001B006E" w:rsidRPr="002D457D">
              <w:rPr>
                <w:rFonts w:eastAsia="Calibri" w:cs="Times New Roman"/>
                <w:sz w:val="22"/>
                <w:szCs w:val="22"/>
              </w:rPr>
              <w:t xml:space="preserve"> danych</w:t>
            </w:r>
            <w:r w:rsidRPr="00054E2A">
              <w:rPr>
                <w:rFonts w:eastAsia="Calibri" w:cs="Times New Roman"/>
                <w:bCs/>
                <w:sz w:val="22"/>
                <w:szCs w:val="22"/>
              </w:rPr>
              <w:t>)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. 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lastRenderedPageBreak/>
              <w:t>Licencjonowanie powinno być realizowane w wariancie wieczystym, w którym licencja nie ma terminu ważności.</w:t>
            </w:r>
          </w:p>
          <w:p w14:paraId="73A307EC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musi umożliwiać rozbudowę licencji w obrębie środowiska.</w:t>
            </w:r>
          </w:p>
          <w:p w14:paraId="5073CBDD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W ramach dostarczonej licencji na określoną liczbę hostów  wymagane jest zapewnienie 5 lat wsparcia technicznego producenta, zapewniającego dostęp do aktualizacji i poprawek oprogramowania oraz umożliwiającego kontakt z działem technicznym producenta w zakresie oferowanego oprogramowania w celu rozwiązywania ewentualnych problemów.</w:t>
            </w:r>
          </w:p>
          <w:p w14:paraId="0560C31E" w14:textId="02A05BF9" w:rsidR="004C564C" w:rsidRPr="00F62C15" w:rsidRDefault="004C564C" w:rsidP="00D5284B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W ramach dostawy wymagane jest dostarczenie licencji na ochronę 4 hostów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z</w:t>
            </w:r>
            <w:r w:rsidR="00D5284B" w:rsidRPr="00F62C15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wirtuali</w:t>
            </w:r>
            <w:r w:rsidR="001B006E">
              <w:rPr>
                <w:rFonts w:eastAsia="Calibri" w:cs="Times New Roman"/>
                <w:bCs/>
                <w:sz w:val="22"/>
                <w:szCs w:val="22"/>
              </w:rPr>
              <w:t>z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acj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ą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 Hyper-V i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VMware</w:t>
            </w:r>
            <w:proofErr w:type="spellEnd"/>
          </w:p>
        </w:tc>
        <w:tc>
          <w:tcPr>
            <w:tcW w:w="1525" w:type="pct"/>
            <w:shd w:val="clear" w:color="auto" w:fill="auto"/>
          </w:tcPr>
          <w:p w14:paraId="6C2A039A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C564C" w:rsidRPr="002304BD" w14:paraId="075C31AE" w14:textId="77777777" w:rsidTr="002D457D">
        <w:tc>
          <w:tcPr>
            <w:tcW w:w="313" w:type="pct"/>
            <w:shd w:val="clear" w:color="auto" w:fill="auto"/>
          </w:tcPr>
          <w:p w14:paraId="7F33EFBD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1366" w:type="pct"/>
            <w:shd w:val="clear" w:color="auto" w:fill="auto"/>
          </w:tcPr>
          <w:p w14:paraId="06812ABD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Ochrona danych</w:t>
            </w:r>
          </w:p>
        </w:tc>
        <w:tc>
          <w:tcPr>
            <w:tcW w:w="1796" w:type="pct"/>
            <w:shd w:val="clear" w:color="auto" w:fill="auto"/>
          </w:tcPr>
          <w:p w14:paraId="2451388E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musi posiadać funkcje backupu i replikacji:</w:t>
            </w:r>
          </w:p>
          <w:p w14:paraId="5AF35349" w14:textId="12026E1A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b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ackup maszyn wirtualnych Hyper-V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43CEFE19" w14:textId="27FFFC76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r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eplikacja maszyn wirtualnych Hyper-V (tworzenie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i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aktualizacja identycznych kopii dla źródłowych maszyn wirtualnych).</w:t>
            </w:r>
          </w:p>
          <w:p w14:paraId="76F6D21B" w14:textId="093A9518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b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ackup maszyn wirtualnych Vmware</w:t>
            </w:r>
          </w:p>
          <w:p w14:paraId="75E74B85" w14:textId="54ED313D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Replikacja maszyn wirtualnych Vmware (tworzenie </w:t>
            </w:r>
            <w:r w:rsidR="0040253A">
              <w:rPr>
                <w:rFonts w:eastAsia="Calibri" w:cs="Times New Roman"/>
                <w:bCs/>
                <w:sz w:val="22"/>
                <w:szCs w:val="22"/>
              </w:rPr>
              <w:t>i</w:t>
            </w:r>
            <w:r w:rsidR="0040253A" w:rsidRPr="00F62C15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aktualizacja identycznych kopii dla źródłowych maszyn wirtualnych).</w:t>
            </w:r>
          </w:p>
          <w:p w14:paraId="454914F1" w14:textId="12089251" w:rsidR="004C564C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m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ożliwość tworzenia do </w:t>
            </w:r>
            <w:r w:rsidR="00F62C15" w:rsidRPr="00F62C15">
              <w:rPr>
                <w:rFonts w:eastAsia="Calibri" w:cs="Times New Roman"/>
                <w:bCs/>
                <w:sz w:val="22"/>
                <w:szCs w:val="22"/>
              </w:rPr>
              <w:t>50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0 punktów przywracania dla każdej z maszyn wirtualnych w ramach zadania backupu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4EAA4C08" w14:textId="77777777" w:rsidR="00FB4748" w:rsidRDefault="00FB4748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- harmonogram tworzenia kopii zapasowych musi mieć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możliwośc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 xml:space="preserve"> ustalania okresów dziennych tygodniowych i miesięcznych</w:t>
            </w:r>
          </w:p>
          <w:p w14:paraId="164813D3" w14:textId="66177A42" w:rsidR="00FB4748" w:rsidRPr="00F62C15" w:rsidRDefault="00FB4748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- możliwość wykonywanie wielu backupów w ciągu jednego dnia z okresem nie dłuższym niż co 5 minut w celu zapewnienia możliwie małego RPO </w:t>
            </w:r>
            <w:r>
              <w:rPr>
                <w:rFonts w:eastAsia="Calibri" w:cs="Times New Roman"/>
                <w:bCs/>
                <w:sz w:val="22"/>
                <w:szCs w:val="22"/>
              </w:rPr>
              <w:lastRenderedPageBreak/>
              <w:t>(minimalizacja utraty danych na wypadek awarii),</w:t>
            </w:r>
          </w:p>
          <w:p w14:paraId="5DA2A94F" w14:textId="58A8675B" w:rsidR="004C564C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– oprogramowanie musi pozwalać na rotację punktów przywracania w trybie dziennym, tygodniowym, miesięcznym oraz rocznym</w:t>
            </w:r>
            <w:r w:rsidR="00D5284B">
              <w:rPr>
                <w:rFonts w:eastAsia="Calibri" w:cs="Times New Roman"/>
                <w:bCs/>
                <w:sz w:val="22"/>
                <w:szCs w:val="22"/>
              </w:rPr>
              <w:t>, a także tworzenie backupów bez retencji</w:t>
            </w:r>
          </w:p>
          <w:p w14:paraId="1FB5437C" w14:textId="0CAE92FB" w:rsidR="00FB4748" w:rsidRPr="00F62C15" w:rsidRDefault="00FB4748" w:rsidP="00FB4748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- musi być dostępna o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bsługa retencji zgodnie z zasadą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g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randfather-father-son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</w:tc>
        <w:tc>
          <w:tcPr>
            <w:tcW w:w="1525" w:type="pct"/>
            <w:shd w:val="clear" w:color="auto" w:fill="auto"/>
          </w:tcPr>
          <w:p w14:paraId="07EAAF09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5149AE95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12BB5A75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3889E331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1CDD9A7B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7C7C25B0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41BEDC4E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5216707B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41E5F7D9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2E621F84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055FE313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4A96F464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1C2A8BC7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274116E7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07186BF2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4EF1D617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2EAF0C85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0C800DD5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279F4ABE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250334DD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070FD3F6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05433766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7EB0EBEA" w14:textId="77777777" w:rsidR="004C564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  <w:p w14:paraId="6457621F" w14:textId="77777777" w:rsidR="004C564C" w:rsidRPr="00897998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4C564C" w:rsidRPr="002304BD" w14:paraId="239B2E5F" w14:textId="77777777" w:rsidTr="002D457D">
        <w:tc>
          <w:tcPr>
            <w:tcW w:w="313" w:type="pct"/>
            <w:shd w:val="clear" w:color="auto" w:fill="auto"/>
          </w:tcPr>
          <w:p w14:paraId="76EAA1B2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14:paraId="224A206D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Optymalizacja wykorzystania miejsca na dane</w:t>
            </w:r>
          </w:p>
        </w:tc>
        <w:tc>
          <w:tcPr>
            <w:tcW w:w="1796" w:type="pct"/>
            <w:shd w:val="clear" w:color="auto" w:fill="auto"/>
          </w:tcPr>
          <w:p w14:paraId="10CACBB2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Oprogramowanie musi posiadać poniższe funkcje pozwalające na ograniczenie wielkości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backupowanych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danych:</w:t>
            </w:r>
          </w:p>
          <w:p w14:paraId="4EF513D3" w14:textId="32195B70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proofErr w:type="spellStart"/>
            <w:r w:rsidR="00494966">
              <w:rPr>
                <w:rFonts w:eastAsia="Calibri" w:cs="Times New Roman"/>
                <w:bCs/>
                <w:sz w:val="22"/>
                <w:szCs w:val="22"/>
              </w:rPr>
              <w:t>d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eduplikacja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backupu, która działa w ramach całego repozytorium backupu oraz obejmuje wszystkie dane, które są w tym repozytorium przechowywane</w:t>
            </w:r>
            <w:r w:rsidR="00494966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2B066D48" w14:textId="5350019A" w:rsidR="00F62C15" w:rsidRPr="00F62C15" w:rsidRDefault="004C564C" w:rsidP="00F62C15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494966">
              <w:rPr>
                <w:rFonts w:eastAsia="Calibri" w:cs="Times New Roman"/>
                <w:bCs/>
                <w:sz w:val="22"/>
                <w:szCs w:val="22"/>
              </w:rPr>
              <w:t>k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ompresja backupu, </w:t>
            </w:r>
          </w:p>
          <w:p w14:paraId="309B1EA7" w14:textId="3FAA0D59" w:rsidR="004C564C" w:rsidRPr="00F62C15" w:rsidRDefault="004C564C" w:rsidP="00F62C15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494966"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utomatyczne pomijanie plików i partycji wymiany w systemach Windows i Linux działających jako maszyny wirtualne</w:t>
            </w:r>
            <w:r w:rsidR="00494966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25" w:type="pct"/>
            <w:shd w:val="clear" w:color="auto" w:fill="auto"/>
          </w:tcPr>
          <w:p w14:paraId="49F3A8AF" w14:textId="77777777" w:rsidR="004C564C" w:rsidRPr="00933221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4C564C" w:rsidRPr="002304BD" w14:paraId="0A9DE121" w14:textId="77777777" w:rsidTr="002D457D">
        <w:tc>
          <w:tcPr>
            <w:tcW w:w="313" w:type="pct"/>
            <w:shd w:val="clear" w:color="auto" w:fill="auto"/>
          </w:tcPr>
          <w:p w14:paraId="134EC277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366" w:type="pct"/>
            <w:shd w:val="clear" w:color="auto" w:fill="auto"/>
          </w:tcPr>
          <w:p w14:paraId="4F86FB70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Spójność danych</w:t>
            </w:r>
          </w:p>
        </w:tc>
        <w:tc>
          <w:tcPr>
            <w:tcW w:w="1796" w:type="pct"/>
            <w:shd w:val="clear" w:color="auto" w:fill="auto"/>
          </w:tcPr>
          <w:p w14:paraId="0868D7F9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musi posiadać poniższe funkcje, gwarantujące spójność danych:</w:t>
            </w:r>
          </w:p>
          <w:p w14:paraId="39322E98" w14:textId="391B0A45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13BBA">
              <w:rPr>
                <w:rFonts w:eastAsia="Calibri" w:cs="Times New Roman"/>
                <w:bCs/>
                <w:sz w:val="22"/>
                <w:szCs w:val="22"/>
              </w:rPr>
              <w:t>s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pójny backup i replikacja maszyn wirtualnych z systemami Windows i Linux</w:t>
            </w:r>
          </w:p>
          <w:p w14:paraId="009D08A7" w14:textId="6215BA0F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13BBA"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utomatyczne usuwanie (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trunking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) logów transakcyjnych z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aplikacji:Microsoft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Exchange 2007 </w:t>
            </w:r>
            <w:r w:rsidR="00013BBA">
              <w:rPr>
                <w:rFonts w:eastAsia="Calibri" w:cs="Times New Roman"/>
                <w:bCs/>
                <w:sz w:val="22"/>
                <w:szCs w:val="22"/>
              </w:rPr>
              <w:t>–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2016</w:t>
            </w:r>
            <w:r w:rsidR="00013BBA">
              <w:rPr>
                <w:rFonts w:eastAsia="Calibri" w:cs="Times New Roman"/>
                <w:bCs/>
                <w:sz w:val="22"/>
                <w:szCs w:val="22"/>
              </w:rPr>
              <w:t xml:space="preserve"> i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Microsoft SQL 2008 – 2017</w:t>
            </w:r>
            <w:r w:rsidR="00013BBA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23618CF1" w14:textId="3B01F85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40253A">
              <w:rPr>
                <w:rFonts w:eastAsia="Calibri" w:cs="Times New Roman"/>
                <w:bCs/>
                <w:sz w:val="22"/>
                <w:szCs w:val="22"/>
              </w:rPr>
              <w:t>a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utomatyczna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 xml:space="preserve">(według harmonogramu)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weryfikacja utworzonych backupów </w:t>
            </w:r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 xml:space="preserve">bez konieczności dołączania maszyn </w:t>
            </w:r>
            <w:proofErr w:type="spellStart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>virtualnych</w:t>
            </w:r>
            <w:proofErr w:type="spellEnd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 xml:space="preserve"> do </w:t>
            </w:r>
            <w:proofErr w:type="spellStart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>Hyperwizora</w:t>
            </w:r>
            <w:proofErr w:type="spellEnd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 xml:space="preserve">, a także  pełna weryfikacja przez odzyskanie sklonowanej maszyny i podłączenie jej do </w:t>
            </w:r>
            <w:proofErr w:type="spellStart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>Hyperwizora</w:t>
            </w:r>
            <w:proofErr w:type="spellEnd"/>
            <w:r w:rsidR="0040253A" w:rsidRPr="0040253A">
              <w:rPr>
                <w:rFonts w:eastAsia="Calibri" w:cs="Times New Roman"/>
                <w:bCs/>
                <w:sz w:val="22"/>
                <w:szCs w:val="22"/>
              </w:rPr>
              <w:t xml:space="preserve"> w celu sprawdzenia poprawności jej uruchamiania</w:t>
            </w:r>
            <w:r w:rsidR="0040253A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068BBB6" w14:textId="179BF5C2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40253A">
              <w:rPr>
                <w:rFonts w:eastAsia="Calibri" w:cs="Times New Roman"/>
                <w:bCs/>
                <w:sz w:val="22"/>
                <w:szCs w:val="22"/>
              </w:rPr>
              <w:t>p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ełna weryfikacja wszystkich danych przechowywanych w repozytorium backupu na żądanie, ze wskazaniem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lastRenderedPageBreak/>
              <w:t>niespójnych punktów przywracania</w:t>
            </w:r>
            <w:r w:rsidR="0040253A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25" w:type="pct"/>
            <w:shd w:val="clear" w:color="auto" w:fill="auto"/>
          </w:tcPr>
          <w:p w14:paraId="7CF6295D" w14:textId="77777777" w:rsidR="004C564C" w:rsidRPr="00897998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4C564C" w:rsidRPr="002304BD" w14:paraId="4C23ACD1" w14:textId="77777777" w:rsidTr="002D457D">
        <w:tc>
          <w:tcPr>
            <w:tcW w:w="313" w:type="pct"/>
            <w:shd w:val="clear" w:color="auto" w:fill="auto"/>
          </w:tcPr>
          <w:p w14:paraId="65D26AB4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1366" w:type="pct"/>
            <w:shd w:val="clear" w:color="auto" w:fill="auto"/>
          </w:tcPr>
          <w:p w14:paraId="545472AD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Przywracanie danych</w:t>
            </w:r>
          </w:p>
        </w:tc>
        <w:tc>
          <w:tcPr>
            <w:tcW w:w="1796" w:type="pct"/>
            <w:shd w:val="clear" w:color="auto" w:fill="auto"/>
          </w:tcPr>
          <w:p w14:paraId="46C03748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musi posiadać poniższe funkcje:</w:t>
            </w:r>
          </w:p>
          <w:p w14:paraId="5715963A" w14:textId="65B9B19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p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rzywracanie pełnych maszyn wirtualnych z backupu do oryginalnego lub innego serwera wirtualizacji z opcjonalnym wyłączeniem obsługi sieci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  <w:p w14:paraId="72311D70" w14:textId="476B41C4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u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ruchomienie maszyny wirtualnej bezpośrednio z plików backupu (bez wcześniejszego przywracania maszyny wirtualnej) oraz możliwość jej migracji do serwera produkcyjnego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614340E1" w14:textId="0C5AEF0E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p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rzywracanie pojedynczych plików czy folderów bezpośrednio z plików backupu (bez wcześniejszego przywracania całej maszyny wirtualnej). Obsługa systemu plików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NTFs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ReFS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  <w:p w14:paraId="2BD147B6" w14:textId="4B4AA8FF" w:rsidR="004C564C" w:rsidRPr="002202CE" w:rsidRDefault="004C564C" w:rsidP="000B4253">
            <w:pPr>
              <w:jc w:val="both"/>
              <w:rPr>
                <w:rFonts w:eastAsia="Calibri" w:cs="Times New Roman"/>
                <w:bCs/>
                <w:sz w:val="22"/>
                <w:szCs w:val="22"/>
                <w:lang w:val="en-US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p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rzywracanie pojedynczych obiektów </w:t>
            </w:r>
            <w:r w:rsidR="000B4253" w:rsidRPr="00F62C15">
              <w:rPr>
                <w:rFonts w:eastAsia="Calibri" w:cs="Times New Roman"/>
                <w:bCs/>
                <w:sz w:val="22"/>
                <w:szCs w:val="22"/>
                <w:lang w:val="en-US"/>
              </w:rPr>
              <w:t>Microsoft Exchange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, bezpośrednio z plików backupu (bez wcześniejszego przywracania całej maszyny wirtualnej z backupu czy rozpakowywania plików backupu)</w:t>
            </w:r>
            <w:r w:rsidR="00F310A0">
              <w:rPr>
                <w:rFonts w:eastAsia="Calibri" w:cs="Times New Roman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525" w:type="pct"/>
            <w:shd w:val="clear" w:color="auto" w:fill="auto"/>
          </w:tcPr>
          <w:p w14:paraId="16B8D72E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C564C" w:rsidRPr="002304BD" w14:paraId="7C4755D3" w14:textId="77777777" w:rsidTr="002D457D">
        <w:tc>
          <w:tcPr>
            <w:tcW w:w="313" w:type="pct"/>
            <w:shd w:val="clear" w:color="auto" w:fill="auto"/>
          </w:tcPr>
          <w:p w14:paraId="0FA9B51B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1366" w:type="pct"/>
            <w:shd w:val="clear" w:color="auto" w:fill="auto"/>
          </w:tcPr>
          <w:p w14:paraId="7C9584DA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Wydajność</w:t>
            </w:r>
          </w:p>
        </w:tc>
        <w:tc>
          <w:tcPr>
            <w:tcW w:w="1796" w:type="pct"/>
            <w:shd w:val="clear" w:color="auto" w:fill="auto"/>
          </w:tcPr>
          <w:p w14:paraId="0F169A4E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do backupu musi pozwalać na:</w:t>
            </w:r>
          </w:p>
          <w:p w14:paraId="712A6698" w14:textId="16D8AB20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t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worzenie backupu </w:t>
            </w:r>
            <w:r w:rsidR="000B4253">
              <w:rPr>
                <w:rFonts w:eastAsia="Calibri" w:cs="Times New Roman"/>
                <w:bCs/>
                <w:sz w:val="22"/>
                <w:szCs w:val="22"/>
              </w:rPr>
              <w:t>i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replik przyrostowo przy wykorzystaniu </w:t>
            </w:r>
            <w:r w:rsidR="000715B7">
              <w:rPr>
                <w:rFonts w:eastAsia="Calibri" w:cs="Times New Roman"/>
                <w:bCs/>
                <w:sz w:val="22"/>
                <w:szCs w:val="22"/>
              </w:rPr>
              <w:t xml:space="preserve">technologii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CBT oraz RCT</w:t>
            </w:r>
            <w:r w:rsidR="000715B7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C1B011F" w14:textId="513DB846" w:rsidR="004C564C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9753B7">
              <w:rPr>
                <w:rFonts w:eastAsia="Calibri" w:cs="Times New Roman"/>
                <w:bCs/>
                <w:sz w:val="22"/>
                <w:szCs w:val="22"/>
              </w:rPr>
              <w:t>w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ykonywanie backupów przyrostowych bez wymogu okresowego tworzenia kopii pełnych</w:t>
            </w:r>
          </w:p>
          <w:p w14:paraId="4F8436D7" w14:textId="2FC4B950" w:rsidR="007919AB" w:rsidRDefault="007919AB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- jednoczesne wykonywanie backupów dla kilku maszyn wi</w:t>
            </w:r>
            <w:r w:rsidR="00454590">
              <w:rPr>
                <w:rFonts w:eastAsia="Calibri" w:cs="Times New Roman"/>
                <w:bCs/>
                <w:sz w:val="22"/>
                <w:szCs w:val="22"/>
              </w:rPr>
              <w:t>r</w:t>
            </w:r>
            <w:r>
              <w:rPr>
                <w:rFonts w:eastAsia="Calibri" w:cs="Times New Roman"/>
                <w:bCs/>
                <w:sz w:val="22"/>
                <w:szCs w:val="22"/>
              </w:rPr>
              <w:t>tualnych</w:t>
            </w:r>
            <w:r w:rsidR="00AF5A14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02AEC145" w14:textId="304CBB95" w:rsidR="00AF5A14" w:rsidRPr="00F62C15" w:rsidRDefault="008E66E0" w:rsidP="008E66E0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deduplikację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inline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 xml:space="preserve"> dla backupów wykonywanych w lokalizacji zdalnej (przez WAN), zarówno dla backupu </w:t>
            </w:r>
            <w:proofErr w:type="spellStart"/>
            <w:r>
              <w:rPr>
                <w:rFonts w:eastAsia="Calibri" w:cs="Times New Roman"/>
                <w:bCs/>
                <w:sz w:val="22"/>
                <w:szCs w:val="22"/>
              </w:rPr>
              <w:t>offsite</w:t>
            </w:r>
            <w:proofErr w:type="spellEnd"/>
            <w:r>
              <w:rPr>
                <w:rFonts w:eastAsia="Calibri" w:cs="Times New Roman"/>
                <w:bCs/>
                <w:sz w:val="22"/>
                <w:szCs w:val="22"/>
              </w:rPr>
              <w:t xml:space="preserve"> w jednej z lokalizacji Zamawiającego (odpowiednie oprogramowane musi być dostępne bez dodatkowych opłat), jak i w popularnych lokalizacjach chmurowych (przynajmniej </w:t>
            </w:r>
            <w:proofErr w:type="spellStart"/>
            <w:r w:rsidRPr="008E66E0">
              <w:rPr>
                <w:rFonts w:eastAsia="Calibri" w:cs="Times New Roman"/>
                <w:bCs/>
                <w:sz w:val="22"/>
                <w:szCs w:val="22"/>
              </w:rPr>
              <w:t>Azure</w:t>
            </w:r>
            <w:proofErr w:type="spellEnd"/>
            <w:r w:rsidRPr="008E66E0">
              <w:rPr>
                <w:rFonts w:eastAsia="Calibri" w:cs="Times New Roman"/>
                <w:bCs/>
                <w:sz w:val="22"/>
                <w:szCs w:val="22"/>
              </w:rPr>
              <w:t xml:space="preserve"> Storage i </w:t>
            </w:r>
            <w:r w:rsidRPr="008E66E0">
              <w:rPr>
                <w:rFonts w:eastAsia="Calibri" w:cs="Times New Roman"/>
                <w:bCs/>
                <w:sz w:val="22"/>
                <w:szCs w:val="22"/>
              </w:rPr>
              <w:lastRenderedPageBreak/>
              <w:t>Amazon S3</w:t>
            </w:r>
            <w:r>
              <w:rPr>
                <w:rFonts w:eastAsia="Calibr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525" w:type="pct"/>
            <w:shd w:val="clear" w:color="auto" w:fill="auto"/>
          </w:tcPr>
          <w:p w14:paraId="053924D9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C564C" w:rsidRPr="002304BD" w14:paraId="6D913E91" w14:textId="77777777" w:rsidTr="002D457D">
        <w:tc>
          <w:tcPr>
            <w:tcW w:w="313" w:type="pct"/>
            <w:shd w:val="clear" w:color="auto" w:fill="auto"/>
          </w:tcPr>
          <w:p w14:paraId="57B46AF0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1366" w:type="pct"/>
            <w:shd w:val="clear" w:color="auto" w:fill="auto"/>
          </w:tcPr>
          <w:p w14:paraId="3F776E73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Zarządzanie</w:t>
            </w:r>
          </w:p>
        </w:tc>
        <w:tc>
          <w:tcPr>
            <w:tcW w:w="1796" w:type="pct"/>
            <w:shd w:val="clear" w:color="auto" w:fill="auto"/>
          </w:tcPr>
          <w:p w14:paraId="63D515E1" w14:textId="77777777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>Oprogramowanie musi pozwalać na następujące formy zarządzania:</w:t>
            </w:r>
          </w:p>
          <w:p w14:paraId="00B54C5B" w14:textId="31A7819A" w:rsidR="004C564C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AF5A14">
              <w:rPr>
                <w:rFonts w:eastAsia="Calibri" w:cs="Times New Roman"/>
                <w:bCs/>
                <w:sz w:val="22"/>
                <w:szCs w:val="22"/>
              </w:rPr>
              <w:t>b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yć wyposażone w konsole lub interfejs web do zarządzania wszystkimi aspektami związanymi z backupem i przywracaniem danych</w:t>
            </w:r>
            <w:r w:rsidR="00AF5A14">
              <w:rPr>
                <w:rFonts w:eastAsia="Calibri" w:cs="Times New Roman"/>
                <w:bCs/>
                <w:sz w:val="22"/>
                <w:szCs w:val="22"/>
              </w:rPr>
              <w:t xml:space="preserve"> (</w:t>
            </w:r>
            <w:r w:rsidR="00454590">
              <w:rPr>
                <w:rFonts w:eastAsia="Calibri" w:cs="Times New Roman"/>
                <w:bCs/>
                <w:sz w:val="22"/>
                <w:szCs w:val="22"/>
              </w:rPr>
              <w:t xml:space="preserve">również </w:t>
            </w:r>
            <w:r w:rsidR="00AF5A14">
              <w:rPr>
                <w:rFonts w:eastAsia="Calibri" w:cs="Times New Roman"/>
                <w:bCs/>
                <w:sz w:val="22"/>
                <w:szCs w:val="22"/>
              </w:rPr>
              <w:t xml:space="preserve">dostęp z poziomu </w:t>
            </w:r>
            <w:proofErr w:type="spellStart"/>
            <w:r w:rsidR="00AF5A14">
              <w:rPr>
                <w:rFonts w:eastAsia="Calibri" w:cs="Times New Roman"/>
                <w:bCs/>
                <w:sz w:val="22"/>
                <w:szCs w:val="22"/>
              </w:rPr>
              <w:t>hyperwizora</w:t>
            </w:r>
            <w:proofErr w:type="spellEnd"/>
            <w:r w:rsidR="00AF5A14">
              <w:rPr>
                <w:rFonts w:eastAsia="Calibri" w:cs="Times New Roman"/>
                <w:bCs/>
                <w:sz w:val="22"/>
                <w:szCs w:val="22"/>
              </w:rPr>
              <w:t xml:space="preserve"> musi wymagać podania poświadczeń),</w:t>
            </w:r>
          </w:p>
          <w:p w14:paraId="1173DB9B" w14:textId="6859D311" w:rsidR="00AF5A14" w:rsidRPr="00F62C15" w:rsidRDefault="00AF5A14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>- współpracować z konsolą pracującą w chmurze i dając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>ą</w:t>
            </w:r>
            <w:r>
              <w:rPr>
                <w:rFonts w:eastAsia="Calibri" w:cs="Times New Roman"/>
                <w:bCs/>
                <w:sz w:val="22"/>
                <w:szCs w:val="22"/>
              </w:rPr>
              <w:t xml:space="preserve"> możliwość zarzadzania jego pracą z dowolnego miejsca bez konieczności nawiązywania połączenia VPN z infrastrukturą Zamawiającego (funkcja udostępniana przez producenta oprogramowania; mo</w:t>
            </w:r>
            <w:r w:rsidR="0091283B">
              <w:rPr>
                <w:rFonts w:eastAsia="Calibri" w:cs="Times New Roman"/>
                <w:bCs/>
                <w:sz w:val="22"/>
                <w:szCs w:val="22"/>
              </w:rPr>
              <w:t>ż</w:t>
            </w:r>
            <w:r>
              <w:rPr>
                <w:rFonts w:eastAsia="Calibri" w:cs="Times New Roman"/>
                <w:bCs/>
                <w:sz w:val="22"/>
                <w:szCs w:val="22"/>
              </w:rPr>
              <w:t>liwoś</w:t>
            </w:r>
            <w:r w:rsidR="00454590">
              <w:rPr>
                <w:rFonts w:eastAsia="Calibri" w:cs="Times New Roman"/>
                <w:bCs/>
                <w:sz w:val="22"/>
                <w:szCs w:val="22"/>
              </w:rPr>
              <w:t>ć</w:t>
            </w:r>
            <w:r>
              <w:rPr>
                <w:rFonts w:eastAsia="Calibri" w:cs="Times New Roman"/>
                <w:bCs/>
                <w:sz w:val="22"/>
                <w:szCs w:val="22"/>
              </w:rPr>
              <w:t xml:space="preserve"> załączenia uwierzytelniania dwuskładnikowego),</w:t>
            </w:r>
          </w:p>
          <w:p w14:paraId="463EFCF3" w14:textId="233E6BC4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>u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możliwiać wysyłanie powiadomień w formie email dotyczących wykonywanych zadań backupu, testowania backupów, błędów, cyklicznych raportów</w:t>
            </w:r>
            <w:r w:rsidR="00C12107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797AD177" w14:textId="3121E8CB" w:rsidR="004C564C" w:rsidRPr="00F62C15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>o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programowanie musi pozwalać na eksportowanie oraz importowanie konfiguracji 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 xml:space="preserve">w 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cel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>u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2C15">
              <w:rPr>
                <w:rFonts w:eastAsia="Calibri" w:cs="Times New Roman"/>
                <w:bCs/>
                <w:sz w:val="22"/>
                <w:szCs w:val="22"/>
              </w:rPr>
              <w:t>reinstalacji</w:t>
            </w:r>
            <w:proofErr w:type="spellEnd"/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 czy migracji</w:t>
            </w:r>
            <w:r w:rsidR="001A18B5">
              <w:rPr>
                <w:rFonts w:eastAsia="Calibri" w:cs="Times New Roman"/>
                <w:bCs/>
                <w:sz w:val="22"/>
                <w:szCs w:val="22"/>
              </w:rPr>
              <w:t>,</w:t>
            </w:r>
          </w:p>
          <w:p w14:paraId="5C8714E9" w14:textId="3330D49D" w:rsidR="004C564C" w:rsidRDefault="004C564C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F62C15">
              <w:rPr>
                <w:rFonts w:eastAsia="Calibri" w:cs="Times New Roman"/>
                <w:bCs/>
                <w:sz w:val="22"/>
                <w:szCs w:val="22"/>
              </w:rPr>
              <w:t xml:space="preserve">- </w:t>
            </w:r>
            <w:r w:rsidR="00C12107">
              <w:rPr>
                <w:rFonts w:eastAsia="Calibri" w:cs="Times New Roman"/>
                <w:bCs/>
                <w:sz w:val="22"/>
                <w:szCs w:val="22"/>
              </w:rPr>
              <w:t>o</w:t>
            </w:r>
            <w:r w:rsidRPr="00F62C15">
              <w:rPr>
                <w:rFonts w:eastAsia="Calibri" w:cs="Times New Roman"/>
                <w:bCs/>
                <w:sz w:val="22"/>
                <w:szCs w:val="22"/>
              </w:rPr>
              <w:t>programowanie musi umożliwiać integrację z Active Directory</w:t>
            </w:r>
            <w:r w:rsidR="00C12107">
              <w:rPr>
                <w:rFonts w:eastAsia="Calibri" w:cs="Times New Roman"/>
                <w:bCs/>
                <w:sz w:val="22"/>
                <w:szCs w:val="22"/>
              </w:rPr>
              <w:t>.</w:t>
            </w:r>
          </w:p>
          <w:p w14:paraId="77C2A9B4" w14:textId="754E6BB6" w:rsidR="00AF5A14" w:rsidRPr="00F62C15" w:rsidRDefault="00AF5A14" w:rsidP="0095526A">
            <w:pPr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auto"/>
          </w:tcPr>
          <w:p w14:paraId="01F558C1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3C5A890E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848A69E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162CE5A6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5372DAA9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83B5890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17C17DFB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50ACEC9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3AABF599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1F9BCBB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14CA3D16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2D961EE1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32B65D1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62EDF916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5E79AC10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7CCAD14D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0BCC81F8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3FA2B879" w14:textId="77777777" w:rsidR="004C564C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  <w:p w14:paraId="608BC855" w14:textId="77777777" w:rsidR="004C564C" w:rsidRPr="00F45C0C" w:rsidRDefault="004C564C" w:rsidP="0095526A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</w:tr>
      <w:tr w:rsidR="004C564C" w:rsidRPr="002304BD" w14:paraId="6DAD66F4" w14:textId="77777777" w:rsidTr="002D457D">
        <w:tc>
          <w:tcPr>
            <w:tcW w:w="313" w:type="pct"/>
            <w:shd w:val="clear" w:color="auto" w:fill="auto"/>
          </w:tcPr>
          <w:p w14:paraId="781A2AC5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9</w:t>
            </w:r>
          </w:p>
        </w:tc>
        <w:tc>
          <w:tcPr>
            <w:tcW w:w="1366" w:type="pct"/>
            <w:shd w:val="clear" w:color="auto" w:fill="auto"/>
          </w:tcPr>
          <w:p w14:paraId="1EE7CF90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2304BD">
              <w:rPr>
                <w:rFonts w:eastAsia="Calibri" w:cs="Times New Roman"/>
                <w:sz w:val="22"/>
                <w:szCs w:val="22"/>
              </w:rPr>
              <w:t>Licencje</w:t>
            </w:r>
          </w:p>
        </w:tc>
        <w:tc>
          <w:tcPr>
            <w:tcW w:w="1796" w:type="pct"/>
            <w:shd w:val="clear" w:color="auto" w:fill="auto"/>
          </w:tcPr>
          <w:p w14:paraId="3E1294DD" w14:textId="630F64C9" w:rsidR="004C564C" w:rsidRPr="00F62C15" w:rsidRDefault="004C564C" w:rsidP="0095526A">
            <w:pPr>
              <w:jc w:val="both"/>
              <w:rPr>
                <w:rFonts w:cs="Times New Roman"/>
                <w:sz w:val="22"/>
                <w:szCs w:val="22"/>
              </w:rPr>
            </w:pPr>
            <w:r w:rsidRPr="00F62C15">
              <w:rPr>
                <w:rFonts w:cs="Times New Roman"/>
                <w:sz w:val="22"/>
                <w:szCs w:val="22"/>
              </w:rPr>
              <w:t>W ramach dostawy należy dostarczyć taką ilość licencji</w:t>
            </w:r>
            <w:r w:rsidR="001A18B5">
              <w:rPr>
                <w:rFonts w:cs="Times New Roman"/>
                <w:sz w:val="22"/>
                <w:szCs w:val="22"/>
              </w:rPr>
              <w:t>,</w:t>
            </w:r>
            <w:r w:rsidRPr="00F62C15">
              <w:rPr>
                <w:rFonts w:cs="Times New Roman"/>
                <w:sz w:val="22"/>
                <w:szCs w:val="22"/>
              </w:rPr>
              <w:t xml:space="preserve"> aby spełnić wymagania licencyjne producenta dla serwerów o oferowanych parametrach. </w:t>
            </w:r>
          </w:p>
          <w:p w14:paraId="69E5BC0C" w14:textId="77777777" w:rsidR="004C564C" w:rsidRPr="00F62C15" w:rsidRDefault="004C564C" w:rsidP="0095526A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F62C15">
              <w:rPr>
                <w:rFonts w:cs="Times New Roman"/>
                <w:sz w:val="22"/>
                <w:szCs w:val="22"/>
              </w:rPr>
              <w:t xml:space="preserve">Dostarczone licencje mają upoważniać do użytkowania dostarczonego oprogramowania na czas nieokreślony i być zarządzane oraz przypisane do instytucji, do której mają być dostarczone. Licencje muszą mieć możliwość bezpłatnego przenoszenia na inne hosty Zamawiającego. </w:t>
            </w:r>
          </w:p>
          <w:p w14:paraId="2D6C096D" w14:textId="77777777" w:rsidR="004C564C" w:rsidRPr="00F62C15" w:rsidRDefault="004C564C" w:rsidP="0095526A">
            <w:pPr>
              <w:jc w:val="both"/>
              <w:rPr>
                <w:rFonts w:cs="Times New Roman"/>
                <w:sz w:val="22"/>
                <w:szCs w:val="22"/>
              </w:rPr>
            </w:pPr>
            <w:r w:rsidRPr="00F62C15">
              <w:rPr>
                <w:rFonts w:cs="Times New Roman"/>
                <w:sz w:val="22"/>
                <w:szCs w:val="22"/>
              </w:rPr>
              <w:t xml:space="preserve">W ramach dostarczonej licencji </w:t>
            </w:r>
            <w:r w:rsidRPr="00F62C15">
              <w:rPr>
                <w:rFonts w:cs="Times New Roman"/>
                <w:sz w:val="22"/>
                <w:szCs w:val="22"/>
              </w:rPr>
              <w:lastRenderedPageBreak/>
              <w:t>ma być zapewnione/wykupione min. 5-letnie wsparcie producenta upoważniające do m.in.:</w:t>
            </w:r>
          </w:p>
          <w:p w14:paraId="24B2781C" w14:textId="77777777" w:rsidR="004C564C" w:rsidRPr="00F62C15" w:rsidRDefault="004C564C" w:rsidP="002E340B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62C15">
              <w:rPr>
                <w:rFonts w:cs="Times New Roman"/>
                <w:sz w:val="22"/>
                <w:szCs w:val="22"/>
              </w:rPr>
              <w:t>aktualizacji oprogramowania do najnowszych wersji bez uiszczania dodatkowych opłat;</w:t>
            </w:r>
          </w:p>
          <w:p w14:paraId="6DB69805" w14:textId="77777777" w:rsidR="004C564C" w:rsidRPr="00F62C15" w:rsidRDefault="004C564C" w:rsidP="002E340B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62C15">
              <w:rPr>
                <w:rFonts w:cs="Times New Roman"/>
                <w:sz w:val="22"/>
                <w:szCs w:val="22"/>
              </w:rPr>
              <w:t>zgłaszania problemów z oprogramowaniem (dni powszednie – w godzinach od 7:30 do 15:30);</w:t>
            </w:r>
          </w:p>
          <w:p w14:paraId="10F2ED75" w14:textId="78191FD4" w:rsidR="004C564C" w:rsidRPr="00F62C15" w:rsidRDefault="001A18B5" w:rsidP="002E340B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4C564C" w:rsidRPr="00F62C15">
              <w:rPr>
                <w:rFonts w:cs="Times New Roman"/>
                <w:sz w:val="22"/>
                <w:szCs w:val="22"/>
              </w:rPr>
              <w:t>ieograniczonej liczby zgłoszeń serwisowych</w:t>
            </w:r>
          </w:p>
        </w:tc>
        <w:tc>
          <w:tcPr>
            <w:tcW w:w="1525" w:type="pct"/>
            <w:shd w:val="clear" w:color="auto" w:fill="auto"/>
          </w:tcPr>
          <w:p w14:paraId="528C5BDF" w14:textId="77777777" w:rsidR="004C564C" w:rsidRPr="002304BD" w:rsidRDefault="004C564C" w:rsidP="0095526A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1A18B5" w:rsidRPr="001A18B5" w14:paraId="365FF743" w14:textId="77777777" w:rsidTr="002D457D">
        <w:tc>
          <w:tcPr>
            <w:tcW w:w="313" w:type="pct"/>
            <w:shd w:val="clear" w:color="auto" w:fill="auto"/>
          </w:tcPr>
          <w:p w14:paraId="0A184EE1" w14:textId="599427F0" w:rsidR="001A18B5" w:rsidRPr="001A18B5" w:rsidRDefault="001A18B5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1A18B5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1366" w:type="pct"/>
            <w:shd w:val="clear" w:color="auto" w:fill="auto"/>
          </w:tcPr>
          <w:p w14:paraId="6196C63C" w14:textId="217D9B46" w:rsidR="001A18B5" w:rsidRPr="001A18B5" w:rsidRDefault="001A18B5" w:rsidP="0095526A">
            <w:pPr>
              <w:rPr>
                <w:rFonts w:eastAsia="Calibri" w:cs="Times New Roman"/>
                <w:sz w:val="22"/>
                <w:szCs w:val="22"/>
              </w:rPr>
            </w:pPr>
            <w:r w:rsidRPr="001A18B5">
              <w:rPr>
                <w:rFonts w:eastAsia="Calibri" w:cs="Times New Roman"/>
                <w:sz w:val="22"/>
                <w:szCs w:val="22"/>
              </w:rPr>
              <w:t>Aktualizacje</w:t>
            </w:r>
          </w:p>
        </w:tc>
        <w:tc>
          <w:tcPr>
            <w:tcW w:w="1796" w:type="pct"/>
            <w:shd w:val="clear" w:color="auto" w:fill="auto"/>
          </w:tcPr>
          <w:p w14:paraId="703FC3FC" w14:textId="0D5FA2F6" w:rsidR="001A18B5" w:rsidRPr="001A18B5" w:rsidRDefault="001A18B5" w:rsidP="001A18B5">
            <w:pPr>
              <w:jc w:val="both"/>
              <w:rPr>
                <w:rFonts w:cs="Times New Roman"/>
                <w:sz w:val="22"/>
                <w:szCs w:val="22"/>
              </w:rPr>
            </w:pPr>
            <w:r w:rsidRPr="001A18B5">
              <w:rPr>
                <w:rFonts w:cs="Times New Roman"/>
                <w:sz w:val="22"/>
                <w:szCs w:val="22"/>
              </w:rPr>
              <w:t xml:space="preserve">Aktualizacje oprogramowania muszą sprowadzać się do uruchomienia pobranego ręcznie lub automatycznie programu lub skryptu aktualizacyjnego i  nie mogą wymagać ponownej konfiguracji funkcji, które </w:t>
            </w:r>
            <w:r>
              <w:rPr>
                <w:rFonts w:cs="Times New Roman"/>
                <w:sz w:val="22"/>
                <w:szCs w:val="22"/>
              </w:rPr>
              <w:t>zostały</w:t>
            </w:r>
            <w:r w:rsidRPr="001A18B5">
              <w:rPr>
                <w:rFonts w:cs="Times New Roman"/>
                <w:sz w:val="22"/>
                <w:szCs w:val="22"/>
              </w:rPr>
              <w:t xml:space="preserve"> już skonfigurowane w</w:t>
            </w:r>
            <w:r>
              <w:rPr>
                <w:rFonts w:cs="Times New Roman"/>
                <w:sz w:val="22"/>
                <w:szCs w:val="22"/>
              </w:rPr>
              <w:t xml:space="preserve"> aktualizowanej</w:t>
            </w:r>
            <w:r w:rsidRPr="001A18B5">
              <w:rPr>
                <w:rFonts w:cs="Times New Roman"/>
                <w:sz w:val="22"/>
                <w:szCs w:val="22"/>
              </w:rPr>
              <w:t xml:space="preserve"> wersji</w:t>
            </w:r>
          </w:p>
        </w:tc>
        <w:tc>
          <w:tcPr>
            <w:tcW w:w="1525" w:type="pct"/>
            <w:shd w:val="clear" w:color="auto" w:fill="auto"/>
          </w:tcPr>
          <w:p w14:paraId="594E92BB" w14:textId="77777777" w:rsidR="001A18B5" w:rsidRPr="001A18B5" w:rsidRDefault="001A18B5" w:rsidP="0095526A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162771E6" w14:textId="77777777" w:rsidR="004C564C" w:rsidRPr="000A5B70" w:rsidRDefault="004C564C" w:rsidP="00FB09C8">
      <w:pPr>
        <w:pStyle w:val="Standard"/>
        <w:spacing w:line="360" w:lineRule="auto"/>
        <w:rPr>
          <w:rFonts w:eastAsia="Calibri" w:cs="Times New Roman"/>
          <w:b/>
          <w:bCs/>
          <w:color w:val="FF0000"/>
          <w:sz w:val="22"/>
          <w:szCs w:val="22"/>
        </w:rPr>
      </w:pPr>
    </w:p>
    <w:p w14:paraId="02494885" w14:textId="77777777" w:rsidR="00414A0B" w:rsidRPr="002202CE" w:rsidRDefault="002E7E4E" w:rsidP="00414A0B">
      <w:pPr>
        <w:pStyle w:val="Nagwek11"/>
        <w:spacing w:line="360" w:lineRule="auto"/>
        <w:rPr>
          <w:rFonts w:ascii="Times New Roman" w:hAnsi="Times New Roman"/>
          <w:sz w:val="22"/>
          <w:szCs w:val="22"/>
        </w:rPr>
      </w:pPr>
      <w:bookmarkStart w:id="28" w:name="_Toc32499231"/>
      <w:bookmarkStart w:id="29" w:name="_Toc44064003"/>
      <w:r w:rsidRPr="00FB09C8">
        <w:rPr>
          <w:rFonts w:ascii="Times New Roman" w:hAnsi="Times New Roman" w:cs="Times New Roman"/>
          <w:sz w:val="22"/>
          <w:szCs w:val="22"/>
        </w:rPr>
        <w:t>Urządzenie do podnoszenia i instalacji serwerów w szafach – 1 sztuka</w:t>
      </w:r>
      <w:bookmarkEnd w:id="28"/>
      <w:bookmarkEnd w:id="29"/>
      <w:r w:rsidRPr="00FB09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6FC020" w14:textId="77777777" w:rsidR="00414A0B" w:rsidRPr="002202CE" w:rsidRDefault="00414A0B" w:rsidP="00414A0B">
      <w:pPr>
        <w:pStyle w:val="Standard"/>
        <w:rPr>
          <w:sz w:val="22"/>
          <w:szCs w:val="22"/>
        </w:rPr>
      </w:pPr>
      <w:r w:rsidRPr="002202CE">
        <w:rPr>
          <w:sz w:val="22"/>
          <w:szCs w:val="22"/>
        </w:rPr>
        <w:t>Producent i dokładny model oferowanego urządzenia: ……………………………</w:t>
      </w:r>
    </w:p>
    <w:p w14:paraId="6A2A731A" w14:textId="77777777" w:rsidR="00414A0B" w:rsidRPr="002202CE" w:rsidRDefault="00414A0B" w:rsidP="00414A0B">
      <w:pPr>
        <w:pStyle w:val="Standard"/>
        <w:rPr>
          <w:sz w:val="22"/>
          <w:szCs w:val="22"/>
        </w:rPr>
      </w:pPr>
      <w:r w:rsidRPr="002202CE">
        <w:rPr>
          <w:sz w:val="22"/>
          <w:szCs w:val="22"/>
        </w:rPr>
        <w:t>………………………………………………………………………………………</w:t>
      </w:r>
    </w:p>
    <w:p w14:paraId="798E975D" w14:textId="77777777" w:rsidR="00414A0B" w:rsidRPr="00414A0B" w:rsidRDefault="00414A0B" w:rsidP="00414A0B">
      <w:pPr>
        <w:pStyle w:val="Standard"/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69"/>
        <w:gridCol w:w="3109"/>
        <w:gridCol w:w="2643"/>
      </w:tblGrid>
      <w:tr w:rsidR="002E7E4E" w:rsidRPr="00FB09C8" w14:paraId="4F7C838D" w14:textId="77777777" w:rsidTr="00FB1043">
        <w:tc>
          <w:tcPr>
            <w:tcW w:w="274" w:type="pct"/>
            <w:shd w:val="pct20" w:color="auto" w:fill="auto"/>
          </w:tcPr>
          <w:p w14:paraId="6E51D2B4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1380" w:type="pct"/>
            <w:shd w:val="pct20" w:color="auto" w:fill="auto"/>
          </w:tcPr>
          <w:p w14:paraId="540D3069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1808" w:type="pct"/>
            <w:shd w:val="pct20" w:color="auto" w:fill="auto"/>
          </w:tcPr>
          <w:p w14:paraId="19071113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Wymaganie minimalne parametry techniczne</w:t>
            </w:r>
          </w:p>
        </w:tc>
        <w:tc>
          <w:tcPr>
            <w:tcW w:w="1539" w:type="pct"/>
            <w:shd w:val="pct20" w:color="auto" w:fill="auto"/>
          </w:tcPr>
          <w:p w14:paraId="3F26D314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Parametry techniczne oferowanego urządzenia </w:t>
            </w:r>
          </w:p>
        </w:tc>
      </w:tr>
      <w:tr w:rsidR="002E7E4E" w:rsidRPr="00FB09C8" w14:paraId="3FB2D197" w14:textId="77777777" w:rsidTr="00FB1043">
        <w:tc>
          <w:tcPr>
            <w:tcW w:w="274" w:type="pct"/>
            <w:shd w:val="clear" w:color="auto" w:fill="auto"/>
          </w:tcPr>
          <w:p w14:paraId="76CF9787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14F5180C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Przeznaczenie </w:t>
            </w:r>
          </w:p>
        </w:tc>
        <w:tc>
          <w:tcPr>
            <w:tcW w:w="1808" w:type="pct"/>
            <w:shd w:val="clear" w:color="auto" w:fill="auto"/>
          </w:tcPr>
          <w:p w14:paraId="19A83D88" w14:textId="3D977CA5" w:rsidR="002E7E4E" w:rsidRPr="00FB09C8" w:rsidRDefault="002E7E4E" w:rsidP="000C408A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Podnośnik </w:t>
            </w:r>
            <w:r w:rsidR="000C408A">
              <w:rPr>
                <w:rFonts w:eastAsia="Calibri" w:cs="Times New Roman"/>
                <w:sz w:val="22"/>
                <w:szCs w:val="22"/>
              </w:rPr>
              <w:t xml:space="preserve">dedykowany, zaprojektowany z przeznaczeniem </w:t>
            </w:r>
            <w:r w:rsidRPr="00FB09C8">
              <w:rPr>
                <w:rFonts w:eastAsia="Calibri" w:cs="Times New Roman"/>
                <w:sz w:val="22"/>
                <w:szCs w:val="22"/>
              </w:rPr>
              <w:t>do instalacji urządzeń w szafach serwerowych</w:t>
            </w:r>
            <w:r w:rsidR="000C408A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="000C408A"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 w:rsidR="000C408A">
              <w:rPr>
                <w:rFonts w:eastAsia="Calibri" w:cs="Times New Roman"/>
                <w:sz w:val="22"/>
                <w:szCs w:val="22"/>
              </w:rPr>
              <w:t xml:space="preserve"> (zainstalowanych w specjalizowanych, zamykanych kioskach, oraz w szafach wolnostojących). Nie może być to podnośnik przeznaczony do </w:t>
            </w:r>
            <w:r w:rsidR="00992134">
              <w:rPr>
                <w:rFonts w:eastAsia="Calibri" w:cs="Times New Roman"/>
                <w:sz w:val="22"/>
                <w:szCs w:val="22"/>
              </w:rPr>
              <w:t xml:space="preserve">np. do </w:t>
            </w:r>
            <w:r w:rsidR="000C408A">
              <w:rPr>
                <w:rFonts w:eastAsia="Calibri" w:cs="Times New Roman"/>
                <w:sz w:val="22"/>
                <w:szCs w:val="22"/>
              </w:rPr>
              <w:t>obsługi regałów magazynowych</w:t>
            </w:r>
          </w:p>
        </w:tc>
        <w:tc>
          <w:tcPr>
            <w:tcW w:w="1539" w:type="pct"/>
            <w:shd w:val="clear" w:color="auto" w:fill="auto"/>
          </w:tcPr>
          <w:p w14:paraId="664D5495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579F2231" w14:textId="77777777" w:rsidTr="00FB1043">
        <w:tc>
          <w:tcPr>
            <w:tcW w:w="274" w:type="pct"/>
            <w:shd w:val="clear" w:color="auto" w:fill="auto"/>
          </w:tcPr>
          <w:p w14:paraId="4A1F5231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1380" w:type="pct"/>
            <w:shd w:val="clear" w:color="auto" w:fill="auto"/>
          </w:tcPr>
          <w:p w14:paraId="2EA0EE74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Wysokość podnoszenia</w:t>
            </w:r>
          </w:p>
        </w:tc>
        <w:tc>
          <w:tcPr>
            <w:tcW w:w="1808" w:type="pct"/>
            <w:shd w:val="clear" w:color="auto" w:fill="auto"/>
          </w:tcPr>
          <w:p w14:paraId="6EE8AB02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,50 m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2,50 m</w:t>
              </w:r>
            </w:smartTag>
          </w:p>
        </w:tc>
        <w:tc>
          <w:tcPr>
            <w:tcW w:w="1539" w:type="pct"/>
            <w:shd w:val="clear" w:color="auto" w:fill="auto"/>
          </w:tcPr>
          <w:p w14:paraId="6EF567E1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125C" w:rsidRPr="00FB09C8" w14:paraId="7CC8846B" w14:textId="77777777" w:rsidTr="00FB1043">
        <w:tc>
          <w:tcPr>
            <w:tcW w:w="274" w:type="pct"/>
            <w:shd w:val="clear" w:color="auto" w:fill="auto"/>
          </w:tcPr>
          <w:p w14:paraId="0EEF8A98" w14:textId="77777777" w:rsidR="003A125C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14:paraId="16A4A610" w14:textId="77777777" w:rsidR="003A125C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Wysokość w stanie </w:t>
            </w:r>
            <w:r>
              <w:rPr>
                <w:rFonts w:eastAsia="Calibri" w:cs="Times New Roman"/>
                <w:sz w:val="22"/>
                <w:szCs w:val="22"/>
              </w:rPr>
              <w:lastRenderedPageBreak/>
              <w:t>złożonym</w:t>
            </w:r>
          </w:p>
        </w:tc>
        <w:tc>
          <w:tcPr>
            <w:tcW w:w="1808" w:type="pct"/>
            <w:shd w:val="clear" w:color="auto" w:fill="auto"/>
          </w:tcPr>
          <w:p w14:paraId="45837A2C" w14:textId="6DA365A4" w:rsidR="003A125C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 xml:space="preserve">Maks. </w:t>
            </w:r>
            <w:smartTag w:uri="urn:schemas-microsoft-com:office:smarttags" w:element="metricconverter">
              <w:smartTagPr>
                <w:attr w:name="ProductID" w:val="190 cm"/>
              </w:smartTagPr>
              <w:r>
                <w:rPr>
                  <w:rFonts w:eastAsia="Calibri" w:cs="Times New Roman"/>
                  <w:sz w:val="22"/>
                  <w:szCs w:val="22"/>
                </w:rPr>
                <w:t>190 cm</w:t>
              </w:r>
            </w:smartTag>
            <w:r>
              <w:rPr>
                <w:rFonts w:eastAsia="Calibri" w:cs="Times New Roman"/>
                <w:sz w:val="22"/>
                <w:szCs w:val="22"/>
              </w:rPr>
              <w:t xml:space="preserve"> (podnośnik musi </w:t>
            </w:r>
            <w:r>
              <w:rPr>
                <w:rFonts w:eastAsia="Calibri" w:cs="Times New Roman"/>
                <w:sz w:val="22"/>
                <w:szCs w:val="22"/>
              </w:rPr>
              <w:lastRenderedPageBreak/>
              <w:t xml:space="preserve">mieć możliwość pracy wewnątrz kiosku z dachem </w:t>
            </w:r>
            <w:r w:rsidR="000C408A">
              <w:rPr>
                <w:rFonts w:eastAsia="Calibri" w:cs="Times New Roman"/>
                <w:sz w:val="22"/>
                <w:szCs w:val="22"/>
              </w:rPr>
              <w:t xml:space="preserve">zamontowanym </w:t>
            </w:r>
            <w:r>
              <w:rPr>
                <w:rFonts w:eastAsia="Calibri" w:cs="Times New Roman"/>
                <w:sz w:val="22"/>
                <w:szCs w:val="22"/>
              </w:rPr>
              <w:t xml:space="preserve">na wysokości szczytów zawartych w nim szaf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Rack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39" w:type="pct"/>
            <w:shd w:val="clear" w:color="auto" w:fill="auto"/>
          </w:tcPr>
          <w:p w14:paraId="5FF2B2F7" w14:textId="77777777" w:rsidR="003A125C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7D05B52B" w14:textId="77777777" w:rsidTr="00FB1043">
        <w:tc>
          <w:tcPr>
            <w:tcW w:w="274" w:type="pct"/>
            <w:shd w:val="clear" w:color="auto" w:fill="auto"/>
          </w:tcPr>
          <w:p w14:paraId="338D0325" w14:textId="77777777" w:rsidR="002E7E4E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14:paraId="43BE6919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Ładowność</w:t>
            </w:r>
          </w:p>
        </w:tc>
        <w:tc>
          <w:tcPr>
            <w:tcW w:w="1808" w:type="pct"/>
            <w:shd w:val="clear" w:color="auto" w:fill="auto"/>
          </w:tcPr>
          <w:p w14:paraId="7AD2C8EF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180 kg</w:t>
              </w:r>
            </w:smartTag>
          </w:p>
        </w:tc>
        <w:tc>
          <w:tcPr>
            <w:tcW w:w="1539" w:type="pct"/>
            <w:shd w:val="clear" w:color="auto" w:fill="auto"/>
          </w:tcPr>
          <w:p w14:paraId="03736566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1A3C2472" w14:textId="77777777" w:rsidTr="00FB1043">
        <w:tc>
          <w:tcPr>
            <w:tcW w:w="274" w:type="pct"/>
            <w:shd w:val="clear" w:color="auto" w:fill="auto"/>
          </w:tcPr>
          <w:p w14:paraId="5F043EE3" w14:textId="77777777" w:rsidR="002E7E4E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380" w:type="pct"/>
            <w:shd w:val="clear" w:color="auto" w:fill="auto"/>
          </w:tcPr>
          <w:p w14:paraId="40ED6581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Konstrukcja </w:t>
            </w:r>
          </w:p>
        </w:tc>
        <w:tc>
          <w:tcPr>
            <w:tcW w:w="1808" w:type="pct"/>
            <w:shd w:val="clear" w:color="auto" w:fill="auto"/>
          </w:tcPr>
          <w:p w14:paraId="6E5BD3F0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>Teleskopowa, aluminiowa</w:t>
            </w:r>
          </w:p>
        </w:tc>
        <w:tc>
          <w:tcPr>
            <w:tcW w:w="1539" w:type="pct"/>
            <w:shd w:val="clear" w:color="auto" w:fill="auto"/>
          </w:tcPr>
          <w:p w14:paraId="53DE825E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2F4B4927" w14:textId="77777777" w:rsidTr="00FB1043">
        <w:tc>
          <w:tcPr>
            <w:tcW w:w="274" w:type="pct"/>
            <w:shd w:val="clear" w:color="auto" w:fill="auto"/>
          </w:tcPr>
          <w:p w14:paraId="104EEA28" w14:textId="77777777" w:rsidR="002E7E4E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</w:t>
            </w:r>
          </w:p>
        </w:tc>
        <w:tc>
          <w:tcPr>
            <w:tcW w:w="1380" w:type="pct"/>
            <w:shd w:val="clear" w:color="auto" w:fill="auto"/>
          </w:tcPr>
          <w:p w14:paraId="3E79B19C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Kółka tylne </w:t>
            </w:r>
          </w:p>
        </w:tc>
        <w:tc>
          <w:tcPr>
            <w:tcW w:w="1808" w:type="pct"/>
            <w:shd w:val="clear" w:color="auto" w:fill="auto"/>
          </w:tcPr>
          <w:p w14:paraId="5D9F8689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Maks.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20 cm</w:t>
              </w:r>
            </w:smartTag>
          </w:p>
        </w:tc>
        <w:tc>
          <w:tcPr>
            <w:tcW w:w="1539" w:type="pct"/>
            <w:shd w:val="clear" w:color="auto" w:fill="auto"/>
          </w:tcPr>
          <w:p w14:paraId="4BF91FF1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0C18C3F0" w14:textId="77777777" w:rsidTr="00FB1043">
        <w:tc>
          <w:tcPr>
            <w:tcW w:w="274" w:type="pct"/>
            <w:shd w:val="clear" w:color="auto" w:fill="auto"/>
          </w:tcPr>
          <w:p w14:paraId="76422685" w14:textId="77777777" w:rsidR="002E7E4E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1380" w:type="pct"/>
            <w:shd w:val="clear" w:color="auto" w:fill="auto"/>
          </w:tcPr>
          <w:p w14:paraId="62CCB5D9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Kółka skrętne </w:t>
            </w:r>
          </w:p>
        </w:tc>
        <w:tc>
          <w:tcPr>
            <w:tcW w:w="1808" w:type="pct"/>
            <w:shd w:val="clear" w:color="auto" w:fill="auto"/>
          </w:tcPr>
          <w:p w14:paraId="626937A5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Maks.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B09C8">
                <w:rPr>
                  <w:rFonts w:eastAsia="Calibri" w:cs="Times New Roman"/>
                  <w:sz w:val="22"/>
                  <w:szCs w:val="22"/>
                </w:rPr>
                <w:t>5 cm</w:t>
              </w:r>
            </w:smartTag>
          </w:p>
        </w:tc>
        <w:tc>
          <w:tcPr>
            <w:tcW w:w="1539" w:type="pct"/>
            <w:shd w:val="clear" w:color="auto" w:fill="auto"/>
          </w:tcPr>
          <w:p w14:paraId="7988B1C5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E7E4E" w:rsidRPr="00FB09C8" w14:paraId="1991B927" w14:textId="77777777" w:rsidTr="00FB1043">
        <w:tc>
          <w:tcPr>
            <w:tcW w:w="274" w:type="pct"/>
            <w:shd w:val="clear" w:color="auto" w:fill="auto"/>
          </w:tcPr>
          <w:p w14:paraId="2D217AEC" w14:textId="77777777" w:rsidR="002E7E4E" w:rsidRPr="00FB09C8" w:rsidRDefault="003A125C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1380" w:type="pct"/>
            <w:shd w:val="clear" w:color="auto" w:fill="auto"/>
          </w:tcPr>
          <w:p w14:paraId="78757411" w14:textId="1A001E15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FB09C8">
              <w:rPr>
                <w:rFonts w:eastAsia="Calibri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1808" w:type="pct"/>
            <w:shd w:val="clear" w:color="auto" w:fill="auto"/>
          </w:tcPr>
          <w:p w14:paraId="4CF2A331" w14:textId="5D57D23E" w:rsidR="002E7E4E" w:rsidRPr="00FB09C8" w:rsidRDefault="00E3127B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36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miesi</w:t>
            </w:r>
            <w:r>
              <w:rPr>
                <w:rFonts w:eastAsia="Calibri" w:cs="Times New Roman"/>
                <w:sz w:val="22"/>
                <w:szCs w:val="22"/>
              </w:rPr>
              <w:t>ęcy</w:t>
            </w:r>
            <w:r w:rsidRPr="00FB09C8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9" w:type="pct"/>
            <w:shd w:val="clear" w:color="auto" w:fill="auto"/>
          </w:tcPr>
          <w:p w14:paraId="136B61C0" w14:textId="77777777" w:rsidR="002E7E4E" w:rsidRPr="00FB09C8" w:rsidRDefault="002E7E4E" w:rsidP="00FB09C8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0678BBB4" w14:textId="77777777" w:rsidR="00687E8E" w:rsidRPr="00FB09C8" w:rsidRDefault="00687E8E" w:rsidP="00FB09C8">
      <w:pPr>
        <w:spacing w:line="360" w:lineRule="auto"/>
        <w:rPr>
          <w:rFonts w:cs="Times New Roman"/>
          <w:sz w:val="22"/>
          <w:szCs w:val="22"/>
        </w:rPr>
      </w:pPr>
    </w:p>
    <w:p w14:paraId="60C59426" w14:textId="77777777" w:rsidR="00447067" w:rsidRPr="00FB09C8" w:rsidRDefault="00823E90" w:rsidP="00FB09C8">
      <w:pPr>
        <w:pStyle w:val="Nagwek1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0" w:name="_Toc44064004"/>
      <w:r w:rsidRPr="00FB09C8">
        <w:rPr>
          <w:rFonts w:ascii="Times New Roman" w:hAnsi="Times New Roman" w:cs="Times New Roman"/>
          <w:sz w:val="22"/>
          <w:szCs w:val="22"/>
        </w:rPr>
        <w:t xml:space="preserve">Uwagi </w:t>
      </w:r>
      <w:r w:rsidR="00D16963" w:rsidRPr="00FB09C8">
        <w:rPr>
          <w:rFonts w:ascii="Times New Roman" w:hAnsi="Times New Roman" w:cs="Times New Roman"/>
          <w:sz w:val="22"/>
          <w:szCs w:val="22"/>
        </w:rPr>
        <w:t>ogólne</w:t>
      </w:r>
      <w:bookmarkEnd w:id="18"/>
      <w:bookmarkEnd w:id="30"/>
    </w:p>
    <w:p w14:paraId="16D152A5" w14:textId="77777777" w:rsidR="00C406A5" w:rsidRPr="00FB09C8" w:rsidRDefault="00C406A5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Zaleca się przed złożeniem oferty dokonać wizji lokalnej.</w:t>
      </w:r>
    </w:p>
    <w:p w14:paraId="775C3970" w14:textId="6745B47B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Wykonawca jest zobowiązany do </w:t>
      </w:r>
      <w:r w:rsidR="00120D27" w:rsidRPr="00FB09C8">
        <w:rPr>
          <w:rFonts w:cs="Times New Roman"/>
          <w:sz w:val="22"/>
          <w:szCs w:val="22"/>
        </w:rPr>
        <w:t>wykonania kompletu</w:t>
      </w:r>
      <w:r w:rsidRPr="00FB09C8">
        <w:rPr>
          <w:rFonts w:cs="Times New Roman"/>
          <w:sz w:val="22"/>
          <w:szCs w:val="22"/>
        </w:rPr>
        <w:t xml:space="preserve"> </w:t>
      </w:r>
      <w:r w:rsidR="002202CE">
        <w:rPr>
          <w:rFonts w:cs="Times New Roman"/>
          <w:sz w:val="22"/>
          <w:szCs w:val="22"/>
        </w:rPr>
        <w:t xml:space="preserve">instalacji </w:t>
      </w:r>
      <w:r w:rsidR="00992134">
        <w:rPr>
          <w:rFonts w:cs="Times New Roman"/>
          <w:sz w:val="22"/>
          <w:szCs w:val="22"/>
        </w:rPr>
        <w:t>urządzeń</w:t>
      </w:r>
      <w:r w:rsidR="002202CE">
        <w:rPr>
          <w:rFonts w:cs="Times New Roman"/>
          <w:sz w:val="22"/>
          <w:szCs w:val="22"/>
        </w:rPr>
        <w:t xml:space="preserve"> </w:t>
      </w:r>
      <w:r w:rsidRPr="00FB09C8">
        <w:rPr>
          <w:rFonts w:cs="Times New Roman"/>
          <w:sz w:val="22"/>
          <w:szCs w:val="22"/>
        </w:rPr>
        <w:t xml:space="preserve">opisanych w niniejszej dokumentacji i zapewnienia ich pełnej funkcjonalności. </w:t>
      </w:r>
    </w:p>
    <w:p w14:paraId="2814720E" w14:textId="5D6A9832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Specyfikacje, opisy uwzględniają oczekiwany przez </w:t>
      </w:r>
      <w:r w:rsidR="00D16963" w:rsidRPr="00FB09C8">
        <w:rPr>
          <w:rFonts w:cs="Times New Roman"/>
          <w:sz w:val="22"/>
          <w:szCs w:val="22"/>
        </w:rPr>
        <w:t>Zamawiającego</w:t>
      </w:r>
      <w:r w:rsidRPr="00FB09C8">
        <w:rPr>
          <w:rFonts w:cs="Times New Roman"/>
          <w:sz w:val="22"/>
          <w:szCs w:val="22"/>
        </w:rPr>
        <w:t xml:space="preserve"> standard dla materiałów, urządzeń i instalacji. Wykonawca może zaproponować rozwiązanie alternatywne</w:t>
      </w:r>
      <w:r w:rsidR="00992134">
        <w:rPr>
          <w:rFonts w:cs="Times New Roman"/>
          <w:sz w:val="22"/>
          <w:szCs w:val="22"/>
        </w:rPr>
        <w:t>,</w:t>
      </w:r>
      <w:r w:rsidR="00454590">
        <w:rPr>
          <w:rFonts w:cs="Times New Roman"/>
          <w:sz w:val="22"/>
          <w:szCs w:val="22"/>
        </w:rPr>
        <w:t xml:space="preserve"> </w:t>
      </w:r>
      <w:r w:rsidRPr="00FB09C8">
        <w:rPr>
          <w:rFonts w:cs="Times New Roman"/>
          <w:sz w:val="22"/>
          <w:szCs w:val="22"/>
        </w:rPr>
        <w:t>jednak w takim przypadku musi uzyskać jego pisemne zatwierdzenie przez Zamawiającego.</w:t>
      </w:r>
    </w:p>
    <w:p w14:paraId="33683A02" w14:textId="77777777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Do zakresu prac Wykonawcy każdorazowo wchodzą próby urządzeń i instalacji wg. obowiązujących norm i przepisów oraz protokolarny odbiór w obecności wskazanego przez </w:t>
      </w:r>
      <w:r w:rsidR="007B12DF" w:rsidRPr="00FB09C8">
        <w:rPr>
          <w:rFonts w:cs="Times New Roman"/>
          <w:sz w:val="22"/>
          <w:szCs w:val="22"/>
        </w:rPr>
        <w:t>Zamawiającego</w:t>
      </w:r>
      <w:r w:rsidRPr="00FB09C8">
        <w:rPr>
          <w:rFonts w:cs="Times New Roman"/>
          <w:sz w:val="22"/>
          <w:szCs w:val="22"/>
        </w:rPr>
        <w:t xml:space="preserve"> przedstawiciela. Do wykonanych prac Wykonawca winien załączyć również deklarację kompletności wykonanych prac</w:t>
      </w:r>
      <w:r w:rsidR="00EA7C1B" w:rsidRPr="00FB09C8"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oraz zgodności z </w:t>
      </w:r>
      <w:r w:rsidR="000A5B70">
        <w:rPr>
          <w:rFonts w:cs="Times New Roman"/>
          <w:sz w:val="22"/>
          <w:szCs w:val="22"/>
        </w:rPr>
        <w:t>opisem przedmiotu zamówienia oraz dokumentacją postępowania</w:t>
      </w:r>
      <w:r w:rsidR="00C406A5" w:rsidRPr="00FB09C8">
        <w:rPr>
          <w:rFonts w:cs="Times New Roman"/>
          <w:sz w:val="22"/>
          <w:szCs w:val="22"/>
        </w:rPr>
        <w:t>.</w:t>
      </w:r>
    </w:p>
    <w:p w14:paraId="40863E09" w14:textId="77777777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Całość prac należy przeprowadzić zgodnie zobowiązującymi normami i przepisami BHP.</w:t>
      </w:r>
    </w:p>
    <w:p w14:paraId="7906BAE7" w14:textId="65C384D5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W przypadku nie podania w opracowaniu któregoś z przepisów</w:t>
      </w:r>
      <w:r w:rsidR="00454590"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nie zwalnia to Wykonawcy z jego stosowania.</w:t>
      </w:r>
    </w:p>
    <w:p w14:paraId="123D35BE" w14:textId="764119A8" w:rsidR="00447067" w:rsidRPr="00FB09C8" w:rsidRDefault="00EF7FED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Wykonawca, w trakcie montażu</w:t>
      </w:r>
      <w:r w:rsidRPr="00FB09C8">
        <w:rPr>
          <w:rFonts w:cs="Times New Roman"/>
          <w:sz w:val="22"/>
          <w:szCs w:val="22"/>
        </w:rPr>
        <w:t xml:space="preserve"> i podczas szkolenia po zainstalowaniu systemu</w:t>
      </w:r>
      <w:r>
        <w:rPr>
          <w:rFonts w:cs="Times New Roman"/>
          <w:sz w:val="22"/>
          <w:szCs w:val="22"/>
        </w:rPr>
        <w:t>, powinien u</w:t>
      </w:r>
      <w:r w:rsidR="00447067" w:rsidRPr="00FB09C8">
        <w:rPr>
          <w:rFonts w:cs="Times New Roman"/>
          <w:sz w:val="22"/>
          <w:szCs w:val="22"/>
        </w:rPr>
        <w:t>żytkować system zgodnie z zaleceniami producenta ujętymi w instrukcji użytkowania.</w:t>
      </w:r>
    </w:p>
    <w:p w14:paraId="51437D62" w14:textId="77777777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Osoby bezpośrednio wykonujące czynności montażowe muszą posiadać świadectwo kwalifikacyjne z zakresu eksploatacji „E” dla urządzeń sieci i instalacji energetycznych grupy G1 (elektroenergetyka). Osoby nadzorujące prace muszą posiadać świadectwo kwalifikacyjne z zakresu dozoru „D” dla urządzeń sieci i instalacji energetycznych grupy G1 (elektroenergetyka).</w:t>
      </w:r>
    </w:p>
    <w:p w14:paraId="252DFDC2" w14:textId="77777777" w:rsidR="00447067" w:rsidRPr="00FB09C8" w:rsidRDefault="00447067" w:rsidP="00FB09C8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Przed zainstalowaniem urządzeń Wykonawca przestawi Zamawiającemu listę materiałów (symbol, model, producent) min. </w:t>
      </w:r>
      <w:r w:rsidR="00D16963" w:rsidRPr="00FB09C8">
        <w:rPr>
          <w:rFonts w:cs="Times New Roman"/>
          <w:sz w:val="22"/>
          <w:szCs w:val="22"/>
        </w:rPr>
        <w:t>n</w:t>
      </w:r>
      <w:r w:rsidRPr="00FB09C8">
        <w:rPr>
          <w:rFonts w:cs="Times New Roman"/>
          <w:sz w:val="22"/>
          <w:szCs w:val="22"/>
        </w:rPr>
        <w:t>a 7 dni roboczych przed planowanym terminem montażu. Po uzyskaniu akceptacji od Zamawiającego, Wykonawca może dokonać zabudowy urządzeń.</w:t>
      </w:r>
    </w:p>
    <w:p w14:paraId="706CB731" w14:textId="77777777" w:rsidR="00447067" w:rsidRPr="00FB09C8" w:rsidRDefault="00447067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i/>
          <w:sz w:val="22"/>
          <w:szCs w:val="22"/>
        </w:rPr>
      </w:pPr>
    </w:p>
    <w:p w14:paraId="15BCCA17" w14:textId="77777777" w:rsidR="00447067" w:rsidRPr="00FB09C8" w:rsidRDefault="00447067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/>
          <w:bCs/>
          <w:sz w:val="22"/>
          <w:szCs w:val="22"/>
        </w:rPr>
      </w:pPr>
      <w:bookmarkStart w:id="31" w:name="_Toc171753521"/>
      <w:bookmarkStart w:id="32" w:name="_Toc243882208"/>
      <w:bookmarkStart w:id="33" w:name="_Toc259100412"/>
      <w:bookmarkStart w:id="34" w:name="_Toc260962270"/>
      <w:bookmarkStart w:id="35" w:name="_Toc280649459"/>
      <w:bookmarkStart w:id="36" w:name="_Toc280649597"/>
      <w:r w:rsidRPr="00FB09C8">
        <w:rPr>
          <w:rFonts w:eastAsia="MS Mincho" w:cs="Times New Roman"/>
          <w:b/>
          <w:bCs/>
          <w:sz w:val="22"/>
          <w:szCs w:val="22"/>
        </w:rPr>
        <w:t>U</w:t>
      </w:r>
      <w:bookmarkEnd w:id="31"/>
      <w:bookmarkEnd w:id="32"/>
      <w:bookmarkEnd w:id="33"/>
      <w:r w:rsidRPr="00FB09C8">
        <w:rPr>
          <w:rFonts w:eastAsia="MS Mincho" w:cs="Times New Roman"/>
          <w:b/>
          <w:bCs/>
          <w:sz w:val="22"/>
          <w:szCs w:val="22"/>
        </w:rPr>
        <w:t>wagi końcowe</w:t>
      </w:r>
      <w:bookmarkEnd w:id="34"/>
      <w:bookmarkEnd w:id="35"/>
      <w:bookmarkEnd w:id="36"/>
    </w:p>
    <w:p w14:paraId="06A18E6E" w14:textId="77777777" w:rsidR="00447067" w:rsidRPr="00FB09C8" w:rsidRDefault="00447067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sz w:val="22"/>
          <w:szCs w:val="22"/>
        </w:rPr>
      </w:pPr>
      <w:r w:rsidRPr="00FB09C8">
        <w:rPr>
          <w:rFonts w:eastAsia="MS Mincho" w:cs="Times New Roman"/>
          <w:bCs/>
          <w:sz w:val="22"/>
          <w:szCs w:val="22"/>
        </w:rPr>
        <w:tab/>
        <w:t xml:space="preserve">Wszystkie materiały wprowadzone do robót winny być nowe, nieużywane, najnowszych aktualnych wzorów, winny również uwzględniać wszystkie nowoczesne rozwiązania techniczne. </w:t>
      </w:r>
    </w:p>
    <w:p w14:paraId="7EE1BCAB" w14:textId="77777777" w:rsidR="00447067" w:rsidRPr="00FB09C8" w:rsidRDefault="00534C3D" w:rsidP="00FB09C8">
      <w:pPr>
        <w:tabs>
          <w:tab w:val="left" w:pos="0"/>
        </w:tabs>
        <w:spacing w:line="360" w:lineRule="auto"/>
        <w:jc w:val="both"/>
        <w:rPr>
          <w:rFonts w:eastAsia="MS Mincho" w:cs="Times New Roman"/>
          <w:bCs/>
          <w:sz w:val="22"/>
          <w:szCs w:val="22"/>
        </w:rPr>
      </w:pPr>
      <w:r w:rsidRPr="00FB09C8">
        <w:rPr>
          <w:rFonts w:eastAsia="MS Mincho" w:cs="Times New Roman"/>
          <w:bCs/>
          <w:sz w:val="22"/>
          <w:szCs w:val="22"/>
        </w:rPr>
        <w:tab/>
      </w:r>
    </w:p>
    <w:p w14:paraId="350FDA7E" w14:textId="77777777" w:rsidR="00BC30C0" w:rsidRPr="00FB09C8" w:rsidRDefault="00BC30C0" w:rsidP="00FB09C8">
      <w:pPr>
        <w:pStyle w:val="Textbody"/>
        <w:spacing w:after="0" w:line="360" w:lineRule="auto"/>
        <w:rPr>
          <w:rFonts w:cs="Times New Roman"/>
          <w:b/>
          <w:sz w:val="22"/>
          <w:szCs w:val="22"/>
        </w:rPr>
      </w:pPr>
      <w:bookmarkStart w:id="37" w:name="_Toc497554924"/>
      <w:bookmarkStart w:id="38" w:name="_Toc93737997"/>
      <w:bookmarkStart w:id="39" w:name="_Toc274658300"/>
      <w:r w:rsidRPr="00FB09C8">
        <w:rPr>
          <w:rFonts w:cs="Times New Roman"/>
          <w:b/>
          <w:sz w:val="22"/>
          <w:szCs w:val="22"/>
        </w:rPr>
        <w:t>Przepisy BHP</w:t>
      </w:r>
      <w:bookmarkEnd w:id="37"/>
      <w:bookmarkEnd w:id="38"/>
      <w:bookmarkEnd w:id="39"/>
      <w:r w:rsidRPr="00FB09C8">
        <w:rPr>
          <w:rFonts w:cs="Times New Roman"/>
          <w:b/>
          <w:sz w:val="22"/>
          <w:szCs w:val="22"/>
        </w:rPr>
        <w:t xml:space="preserve"> </w:t>
      </w:r>
    </w:p>
    <w:p w14:paraId="3C3DDCAE" w14:textId="26C1E033" w:rsidR="00BD3881" w:rsidRPr="00FB09C8" w:rsidRDefault="00BC30C0" w:rsidP="00FB09C8">
      <w:pPr>
        <w:pStyle w:val="Textbody"/>
        <w:spacing w:after="0" w:line="360" w:lineRule="auto"/>
        <w:ind w:firstLine="709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Prace instalacyjne oraz inne muszą być wykonane zgodnie z obowiązującymi przepisami </w:t>
      </w:r>
      <w:r w:rsidR="00EF7FED">
        <w:rPr>
          <w:rFonts w:cs="Times New Roman"/>
          <w:sz w:val="22"/>
          <w:szCs w:val="22"/>
        </w:rPr>
        <w:t>BHP</w:t>
      </w:r>
      <w:r w:rsidR="00EF7FED" w:rsidRPr="00FB09C8">
        <w:rPr>
          <w:rFonts w:cs="Times New Roman"/>
          <w:sz w:val="22"/>
          <w:szCs w:val="22"/>
        </w:rPr>
        <w:t xml:space="preserve"> </w:t>
      </w:r>
      <w:r w:rsidR="00085256" w:rsidRPr="00FB09C8">
        <w:rPr>
          <w:rFonts w:cs="Times New Roman"/>
          <w:sz w:val="22"/>
          <w:szCs w:val="22"/>
        </w:rPr>
        <w:t>dla wszystkich branż</w:t>
      </w:r>
      <w:r w:rsidR="00C406A5" w:rsidRPr="00FB09C8">
        <w:rPr>
          <w:rFonts w:cs="Times New Roman"/>
          <w:sz w:val="22"/>
          <w:szCs w:val="22"/>
        </w:rPr>
        <w:t>.</w:t>
      </w:r>
    </w:p>
    <w:p w14:paraId="2C47CEF0" w14:textId="77777777" w:rsidR="00222F0F" w:rsidRPr="00FB09C8" w:rsidRDefault="00222F0F" w:rsidP="00FB09C8">
      <w:pPr>
        <w:pStyle w:val="Nagwek210"/>
        <w:numPr>
          <w:ilvl w:val="1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bookmarkStart w:id="40" w:name="_Toc44064005"/>
      <w:r w:rsidRPr="00FB09C8">
        <w:rPr>
          <w:rFonts w:ascii="Times New Roman" w:hAnsi="Times New Roman" w:cs="Times New Roman"/>
          <w:i w:val="0"/>
          <w:sz w:val="22"/>
          <w:szCs w:val="22"/>
        </w:rPr>
        <w:t>Zakres robót</w:t>
      </w:r>
      <w:bookmarkEnd w:id="40"/>
    </w:p>
    <w:p w14:paraId="59DA8ADA" w14:textId="77777777" w:rsidR="00222F0F" w:rsidRPr="00FB09C8" w:rsidRDefault="00222F0F" w:rsidP="00FB09C8">
      <w:pPr>
        <w:spacing w:line="360" w:lineRule="auto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W zakres robót Wykonawcy instalacji wchodzi:</w:t>
      </w:r>
    </w:p>
    <w:p w14:paraId="300DB9D8" w14:textId="77777777" w:rsidR="00222F0F" w:rsidRPr="00FB09C8" w:rsidRDefault="00222F0F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dostarczenie i rozładunek wszystkich urządzeń i osprzętu niezbędnych do wykonania instalacji,</w:t>
      </w:r>
    </w:p>
    <w:p w14:paraId="199F557C" w14:textId="2C670C3E" w:rsidR="00EA7C1B" w:rsidRPr="00FB09C8" w:rsidRDefault="005D3C8D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FB09C8">
        <w:rPr>
          <w:rFonts w:cs="Times New Roman"/>
          <w:sz w:val="22"/>
          <w:szCs w:val="22"/>
        </w:rPr>
        <w:t xml:space="preserve">przątnięcie </w:t>
      </w:r>
      <w:r w:rsidR="00EA7C1B" w:rsidRPr="00FB09C8">
        <w:rPr>
          <w:rFonts w:cs="Times New Roman"/>
          <w:sz w:val="22"/>
          <w:szCs w:val="22"/>
        </w:rPr>
        <w:t>opakowań z dostarczonych urządzeń, oraz ich utylizacja,</w:t>
      </w:r>
    </w:p>
    <w:p w14:paraId="109F2A80" w14:textId="77777777" w:rsidR="00222F0F" w:rsidRPr="00FB09C8" w:rsidRDefault="00222F0F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dostarczone urządzenia należy zabezpieczyć w odp</w:t>
      </w:r>
      <w:r w:rsidR="00166141" w:rsidRPr="00FB09C8">
        <w:rPr>
          <w:rFonts w:cs="Times New Roman"/>
          <w:sz w:val="22"/>
          <w:szCs w:val="22"/>
        </w:rPr>
        <w:t>owiedni sposób przed kradzieżą,</w:t>
      </w:r>
      <w:r w:rsidRPr="00FB09C8">
        <w:rPr>
          <w:rFonts w:cs="Times New Roman"/>
          <w:sz w:val="22"/>
          <w:szCs w:val="22"/>
        </w:rPr>
        <w:t xml:space="preserve"> uszkodzeniem lub innymi czynnikami mogącymi wpłynąć na jakość dostarczonych materiałów i urządzeń,</w:t>
      </w:r>
    </w:p>
    <w:p w14:paraId="452E29AC" w14:textId="77777777" w:rsidR="00222F0F" w:rsidRPr="00FB09C8" w:rsidRDefault="00222F0F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montaż, uruchomienie i regulacja w/w urządzeń</w:t>
      </w:r>
      <w:r w:rsidR="00C94691">
        <w:rPr>
          <w:rFonts w:cs="Times New Roman"/>
          <w:sz w:val="22"/>
          <w:szCs w:val="22"/>
        </w:rPr>
        <w:t xml:space="preserve"> według wskazówek Zamawiającego</w:t>
      </w:r>
      <w:r w:rsidRPr="00FB09C8">
        <w:rPr>
          <w:rFonts w:cs="Times New Roman"/>
          <w:sz w:val="22"/>
          <w:szCs w:val="22"/>
        </w:rPr>
        <w:t>,</w:t>
      </w:r>
    </w:p>
    <w:p w14:paraId="170175AB" w14:textId="77777777" w:rsidR="00222F0F" w:rsidRPr="00FB09C8" w:rsidRDefault="00222F0F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dostawa i montaż instalacji przewodów wc</w:t>
      </w:r>
      <w:r w:rsidR="005F7812" w:rsidRPr="00FB09C8">
        <w:rPr>
          <w:rFonts w:cs="Times New Roman"/>
          <w:sz w:val="22"/>
          <w:szCs w:val="22"/>
        </w:rPr>
        <w:t>hodzących w skład instalacji systemu</w:t>
      </w:r>
      <w:r w:rsidRPr="00FB09C8">
        <w:rPr>
          <w:rFonts w:cs="Times New Roman"/>
          <w:sz w:val="22"/>
          <w:szCs w:val="22"/>
        </w:rPr>
        <w:t>,</w:t>
      </w:r>
    </w:p>
    <w:p w14:paraId="2E0BCDDB" w14:textId="77777777" w:rsidR="00153554" w:rsidRDefault="00222F0F" w:rsidP="00FB09C8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przedłożenia kompletnej dokumentacji i certyfikatów dla wszystkich zastosowanych urządzeń, osprzętu czy innych rozwiązań systemowych, jak również dokumentacji powykonawczej celem dokonania odbioru tych prac.</w:t>
      </w:r>
    </w:p>
    <w:p w14:paraId="15E50EE5" w14:textId="77777777" w:rsidR="00C94691" w:rsidRPr="00FB09C8" w:rsidRDefault="00C94691" w:rsidP="00C94691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</w:p>
    <w:p w14:paraId="0F7933D9" w14:textId="77777777" w:rsidR="006E3E9D" w:rsidRPr="00FB09C8" w:rsidRDefault="006E3E9D" w:rsidP="00FB09C8">
      <w:pPr>
        <w:pStyle w:val="Nagwek1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1" w:name="_Toc44064006"/>
      <w:r w:rsidRPr="00FB09C8">
        <w:rPr>
          <w:rFonts w:ascii="Times New Roman" w:hAnsi="Times New Roman" w:cs="Times New Roman"/>
          <w:sz w:val="22"/>
          <w:szCs w:val="22"/>
        </w:rPr>
        <w:t>Wymagania dotyczące wdrożenia</w:t>
      </w:r>
      <w:bookmarkEnd w:id="41"/>
    </w:p>
    <w:p w14:paraId="37C6B857" w14:textId="78685923" w:rsidR="006E3E9D" w:rsidRPr="00FB09C8" w:rsidRDefault="006E3E9D" w:rsidP="00FB09C8">
      <w:pPr>
        <w:spacing w:line="360" w:lineRule="auto"/>
        <w:ind w:firstLine="360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Wykonawca dostarczy, zainstaluje i skonfiguruje wszystkie urządzenia</w:t>
      </w:r>
      <w:r w:rsidR="0063718E" w:rsidRPr="00FB09C8"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oraz oprogramowanie zgodnie z opracowanym </w:t>
      </w:r>
      <w:r w:rsidR="002D0D43">
        <w:rPr>
          <w:rFonts w:cs="Times New Roman"/>
          <w:sz w:val="22"/>
          <w:szCs w:val="22"/>
        </w:rPr>
        <w:t xml:space="preserve">przez niego </w:t>
      </w:r>
      <w:r w:rsidRPr="00FB09C8">
        <w:rPr>
          <w:rFonts w:cs="Times New Roman"/>
          <w:sz w:val="22"/>
          <w:szCs w:val="22"/>
        </w:rPr>
        <w:t>szczegółowym projektem technicznym, uzgodnionym i zaakceptowanym przez Zamawiającego. Szczegółowy projekt techniczny infrastruktury serwerowej powinien zawierać co najmniej:</w:t>
      </w:r>
    </w:p>
    <w:p w14:paraId="5D9AB766" w14:textId="77777777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Zakres rozwiązania</w:t>
      </w:r>
    </w:p>
    <w:p w14:paraId="137A9D13" w14:textId="77777777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Opis architektury</w:t>
      </w:r>
    </w:p>
    <w:p w14:paraId="61E88D49" w14:textId="77777777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Opis wszystkich elementów konfiguracji fizycznej i logicznej w tym co najmniej:</w:t>
      </w:r>
    </w:p>
    <w:p w14:paraId="318109E1" w14:textId="76E234C8" w:rsidR="006E3E9D" w:rsidRPr="00F62C15" w:rsidRDefault="002D0D43" w:rsidP="002E340B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E3E9D" w:rsidRPr="00F62C15">
        <w:rPr>
          <w:rFonts w:ascii="Times New Roman" w:hAnsi="Times New Roman"/>
        </w:rPr>
        <w:t xml:space="preserve">opologię </w:t>
      </w:r>
      <w:r>
        <w:rPr>
          <w:rFonts w:ascii="Times New Roman" w:hAnsi="Times New Roman"/>
        </w:rPr>
        <w:t>połączeń,</w:t>
      </w:r>
    </w:p>
    <w:p w14:paraId="3E64C6D8" w14:textId="65A42FF0" w:rsidR="006E3E9D" w:rsidRPr="00F62C15" w:rsidRDefault="002D0D43" w:rsidP="002E340B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6E3E9D" w:rsidRPr="00F62C15">
        <w:rPr>
          <w:rFonts w:ascii="Times New Roman" w:hAnsi="Times New Roman"/>
        </w:rPr>
        <w:t>omponenty użyte do budowy rozwiązania</w:t>
      </w:r>
      <w:r>
        <w:rPr>
          <w:rFonts w:ascii="Times New Roman" w:hAnsi="Times New Roman"/>
        </w:rPr>
        <w:t>.</w:t>
      </w:r>
    </w:p>
    <w:p w14:paraId="3B2D1899" w14:textId="54785E61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Adresację dla urządzeń</w:t>
      </w:r>
      <w:r w:rsidR="002D0D43">
        <w:rPr>
          <w:rFonts w:ascii="Times New Roman" w:hAnsi="Times New Roman"/>
        </w:rPr>
        <w:t xml:space="preserve"> (w uzgodnieniu z Zamawiającym)</w:t>
      </w:r>
    </w:p>
    <w:p w14:paraId="4C156E0A" w14:textId="464987A5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Opis relacji i integracji pomiędzy wszystkimi elementami infrastruktury</w:t>
      </w:r>
    </w:p>
    <w:p w14:paraId="6D2B41E8" w14:textId="65B487C5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Opis montażu i konfiguracji urządzeń i oprogramowania</w:t>
      </w:r>
    </w:p>
    <w:p w14:paraId="2F8C5E0A" w14:textId="77777777" w:rsidR="006E3E9D" w:rsidRPr="00F62C15" w:rsidRDefault="006E3E9D" w:rsidP="002E340B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lastRenderedPageBreak/>
        <w:t>Listę wszystkich elementów sprzętowych</w:t>
      </w:r>
      <w:r w:rsidR="0063718E" w:rsidRPr="00F62C15">
        <w:rPr>
          <w:rFonts w:ascii="Times New Roman" w:hAnsi="Times New Roman"/>
        </w:rPr>
        <w:t>,</w:t>
      </w:r>
      <w:r w:rsidRPr="00F62C15">
        <w:rPr>
          <w:rFonts w:ascii="Times New Roman" w:hAnsi="Times New Roman"/>
        </w:rPr>
        <w:t xml:space="preserve"> oraz licencji (nazwa i model urządzenia, ilość, numer seryjny).</w:t>
      </w:r>
    </w:p>
    <w:p w14:paraId="370069BE" w14:textId="313DCF7E" w:rsidR="006E3E9D" w:rsidRPr="000A5B70" w:rsidRDefault="006E3E9D" w:rsidP="00FB09C8">
      <w:pPr>
        <w:spacing w:line="360" w:lineRule="auto"/>
        <w:ind w:firstLine="360"/>
        <w:jc w:val="both"/>
        <w:rPr>
          <w:rFonts w:cs="Times New Roman"/>
          <w:b/>
          <w:bCs/>
          <w:sz w:val="22"/>
          <w:szCs w:val="22"/>
        </w:rPr>
      </w:pPr>
      <w:r w:rsidRPr="000A5B70">
        <w:rPr>
          <w:rFonts w:cs="Times New Roman"/>
          <w:b/>
          <w:bCs/>
          <w:sz w:val="22"/>
          <w:szCs w:val="22"/>
        </w:rPr>
        <w:t>Zamawiający wymaga dostarczenia wszelkich komponentów potrzebnych do zamontowania dostarczonych urządzeń</w:t>
      </w:r>
      <w:r w:rsidR="002202CE">
        <w:rPr>
          <w:rFonts w:cs="Times New Roman"/>
          <w:b/>
          <w:bCs/>
          <w:sz w:val="22"/>
          <w:szCs w:val="22"/>
        </w:rPr>
        <w:t>,</w:t>
      </w:r>
      <w:r w:rsidRPr="000A5B70">
        <w:rPr>
          <w:rFonts w:cs="Times New Roman"/>
          <w:b/>
          <w:bCs/>
          <w:sz w:val="22"/>
          <w:szCs w:val="22"/>
        </w:rPr>
        <w:t xml:space="preserve"> oraz do po</w:t>
      </w:r>
      <w:r w:rsidR="00543774" w:rsidRPr="000A5B70">
        <w:rPr>
          <w:rFonts w:cs="Times New Roman"/>
          <w:b/>
          <w:bCs/>
          <w:sz w:val="22"/>
          <w:szCs w:val="22"/>
        </w:rPr>
        <w:t>d</w:t>
      </w:r>
      <w:r w:rsidRPr="000A5B70">
        <w:rPr>
          <w:rFonts w:cs="Times New Roman"/>
          <w:b/>
          <w:bCs/>
          <w:sz w:val="22"/>
          <w:szCs w:val="22"/>
        </w:rPr>
        <w:t xml:space="preserve">łączenia urządzeń do infrastruktury </w:t>
      </w:r>
      <w:r w:rsidR="00543774" w:rsidRPr="000A5B70">
        <w:rPr>
          <w:rFonts w:cs="Times New Roman"/>
          <w:b/>
          <w:bCs/>
          <w:sz w:val="22"/>
          <w:szCs w:val="22"/>
        </w:rPr>
        <w:t xml:space="preserve">Zamawiającego </w:t>
      </w:r>
      <w:r w:rsidRPr="000A5B70">
        <w:rPr>
          <w:rFonts w:cs="Times New Roman"/>
          <w:b/>
          <w:bCs/>
          <w:sz w:val="22"/>
          <w:szCs w:val="22"/>
        </w:rPr>
        <w:t>(np. przewody krosowe, osprzęt montażowy).</w:t>
      </w:r>
      <w:r w:rsidR="00D83527" w:rsidRPr="000A5B70">
        <w:rPr>
          <w:rFonts w:cs="Times New Roman"/>
          <w:b/>
          <w:bCs/>
          <w:sz w:val="22"/>
          <w:szCs w:val="22"/>
        </w:rPr>
        <w:t xml:space="preserve"> Przewody krosowe (</w:t>
      </w:r>
      <w:proofErr w:type="spellStart"/>
      <w:r w:rsidR="00D83527" w:rsidRPr="000A5B70">
        <w:rPr>
          <w:rFonts w:cs="Times New Roman"/>
          <w:b/>
          <w:bCs/>
          <w:sz w:val="22"/>
          <w:szCs w:val="22"/>
        </w:rPr>
        <w:t>patchcordy</w:t>
      </w:r>
      <w:proofErr w:type="spellEnd"/>
      <w:r w:rsidR="00D83527" w:rsidRPr="000A5B70">
        <w:rPr>
          <w:rFonts w:cs="Times New Roman"/>
          <w:b/>
          <w:bCs/>
          <w:sz w:val="22"/>
          <w:szCs w:val="22"/>
        </w:rPr>
        <w:t xml:space="preserve">) o długości </w:t>
      </w:r>
      <w:r w:rsidR="00C12107">
        <w:rPr>
          <w:rFonts w:cs="Times New Roman"/>
          <w:b/>
          <w:bCs/>
          <w:sz w:val="22"/>
          <w:szCs w:val="22"/>
        </w:rPr>
        <w:t xml:space="preserve">2-3 m, </w:t>
      </w:r>
      <w:r w:rsidR="00D83527" w:rsidRPr="000A5B70">
        <w:rPr>
          <w:rFonts w:cs="Times New Roman"/>
          <w:b/>
          <w:bCs/>
          <w:sz w:val="22"/>
          <w:szCs w:val="22"/>
        </w:rPr>
        <w:t>dostosowanej do fizycznych warunków montażu w lokalizacji Zamawiającego (zalecana wizja lokalna), zakończone wtykami RJ-45, powinny być dołączone do wszystkich interfejsów fizycznych serwerów i NAS-ów będących przedmiotem niniejszego zamówienia.</w:t>
      </w:r>
      <w:r w:rsidR="009A04CF" w:rsidRPr="000A5B70">
        <w:rPr>
          <w:rFonts w:cs="Times New Roman"/>
          <w:b/>
          <w:bCs/>
          <w:sz w:val="22"/>
          <w:szCs w:val="22"/>
        </w:rPr>
        <w:t xml:space="preserve"> W celu zapewnienia wysokiej jakości połączeń, wymaga się zastosowania kabli krosowych S/FTP Kat.6</w:t>
      </w:r>
      <w:r w:rsidR="009A04CF" w:rsidRPr="002202CE">
        <w:rPr>
          <w:rFonts w:cs="Times New Roman"/>
          <w:b/>
          <w:bCs/>
          <w:sz w:val="22"/>
          <w:szCs w:val="22"/>
          <w:vertAlign w:val="subscript"/>
        </w:rPr>
        <w:t>A</w:t>
      </w:r>
      <w:r w:rsidR="009A04CF" w:rsidRPr="000A5B70">
        <w:rPr>
          <w:rFonts w:cs="Times New Roman"/>
          <w:b/>
          <w:bCs/>
          <w:sz w:val="22"/>
          <w:szCs w:val="22"/>
        </w:rPr>
        <w:t xml:space="preserve"> (10Gbit-500MHZ) ze złączami RJ45 zaciskanymi przez producenta mechanicznie (nie dopuszcza się kabli krosowych zalewanych), wykonan</w:t>
      </w:r>
      <w:r w:rsidR="00571E41">
        <w:rPr>
          <w:rFonts w:cs="Times New Roman"/>
          <w:b/>
          <w:bCs/>
          <w:sz w:val="22"/>
          <w:szCs w:val="22"/>
        </w:rPr>
        <w:t>ych w oparciu</w:t>
      </w:r>
      <w:r w:rsidR="009A04CF" w:rsidRPr="000A5B70">
        <w:rPr>
          <w:rFonts w:cs="Times New Roman"/>
          <w:b/>
          <w:bCs/>
          <w:sz w:val="22"/>
          <w:szCs w:val="22"/>
        </w:rPr>
        <w:t xml:space="preserve"> </w:t>
      </w:r>
      <w:r w:rsidR="00571E41">
        <w:rPr>
          <w:rFonts w:cs="Times New Roman"/>
          <w:b/>
          <w:bCs/>
          <w:sz w:val="22"/>
          <w:szCs w:val="22"/>
        </w:rPr>
        <w:t>o</w:t>
      </w:r>
      <w:r w:rsidR="00571E41" w:rsidRPr="000A5B70">
        <w:rPr>
          <w:rFonts w:cs="Times New Roman"/>
          <w:b/>
          <w:bCs/>
          <w:sz w:val="22"/>
          <w:szCs w:val="22"/>
        </w:rPr>
        <w:t xml:space="preserve"> </w:t>
      </w:r>
      <w:r w:rsidR="009A04CF" w:rsidRPr="000A5B70">
        <w:rPr>
          <w:rFonts w:cs="Times New Roman"/>
          <w:b/>
          <w:bCs/>
          <w:sz w:val="22"/>
          <w:szCs w:val="22"/>
        </w:rPr>
        <w:t>kab</w:t>
      </w:r>
      <w:r w:rsidR="00571E41">
        <w:rPr>
          <w:rFonts w:cs="Times New Roman"/>
          <w:b/>
          <w:bCs/>
          <w:sz w:val="22"/>
          <w:szCs w:val="22"/>
        </w:rPr>
        <w:t>e</w:t>
      </w:r>
      <w:r w:rsidR="009A04CF" w:rsidRPr="000A5B70">
        <w:rPr>
          <w:rFonts w:cs="Times New Roman"/>
          <w:b/>
          <w:bCs/>
          <w:sz w:val="22"/>
          <w:szCs w:val="22"/>
        </w:rPr>
        <w:t>l typu linka min. kat.7 (1000MHz).</w:t>
      </w:r>
    </w:p>
    <w:p w14:paraId="25E57C23" w14:textId="77777777" w:rsidR="006E3E9D" w:rsidRPr="00FB09C8" w:rsidRDefault="006E3E9D" w:rsidP="00FB09C8">
      <w:pPr>
        <w:spacing w:line="360" w:lineRule="auto"/>
        <w:ind w:firstLine="360"/>
        <w:jc w:val="both"/>
        <w:rPr>
          <w:rFonts w:cs="Times New Roman"/>
          <w:sz w:val="22"/>
          <w:szCs w:val="22"/>
        </w:rPr>
      </w:pPr>
    </w:p>
    <w:p w14:paraId="6FD80395" w14:textId="77777777" w:rsidR="006E3E9D" w:rsidRPr="00FB09C8" w:rsidRDefault="006E3E9D" w:rsidP="00FB09C8">
      <w:pPr>
        <w:spacing w:line="360" w:lineRule="auto"/>
        <w:ind w:firstLine="360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Wykonawca po zainstalowaniu wszystkich dostarczonych urządzeń opracuje szczegółową dokumentację techniczną powykonawczą zawierającą dokładny opis montażu, instalacji i konfiguracji zainstalowanych komponentów. Dokumentacja powykonawcza będzie zawierała szczegółowe opisy zastosowanych rozwiązań. W ramach opracowanej dokumentacji, należy dostarczyć również dokumentację administratora która powinna zawierać co najmniej:</w:t>
      </w:r>
    </w:p>
    <w:p w14:paraId="3C7216A0" w14:textId="77777777" w:rsidR="006E3E9D" w:rsidRPr="00F62C15" w:rsidRDefault="006E3E9D" w:rsidP="002E340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</w:rPr>
      </w:pPr>
      <w:r w:rsidRPr="00FB09C8">
        <w:rPr>
          <w:rFonts w:ascii="Times New Roman" w:hAnsi="Times New Roman"/>
        </w:rPr>
        <w:t xml:space="preserve">Procedury </w:t>
      </w:r>
      <w:r w:rsidRPr="00F62C15">
        <w:rPr>
          <w:rFonts w:ascii="Times New Roman" w:hAnsi="Times New Roman"/>
        </w:rPr>
        <w:t>instalacji i konfiguracji</w:t>
      </w:r>
    </w:p>
    <w:p w14:paraId="7FDAC8E5" w14:textId="300D4938" w:rsidR="006E3E9D" w:rsidRPr="00F62C15" w:rsidRDefault="006E3E9D" w:rsidP="002E340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Procedury działań administracyjnych</w:t>
      </w:r>
    </w:p>
    <w:p w14:paraId="20A7B61D" w14:textId="366FA823" w:rsidR="006E3E9D" w:rsidRPr="00F62C15" w:rsidRDefault="006E3E9D" w:rsidP="002E340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</w:rPr>
      </w:pPr>
      <w:r w:rsidRPr="00F62C15">
        <w:rPr>
          <w:rFonts w:ascii="Times New Roman" w:hAnsi="Times New Roman"/>
        </w:rPr>
        <w:t>Procedury uruchomienia środowiska po awarii</w:t>
      </w:r>
    </w:p>
    <w:p w14:paraId="5D0244C2" w14:textId="77777777" w:rsidR="006E3E9D" w:rsidRPr="00FB09C8" w:rsidRDefault="006E3E9D" w:rsidP="002E340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</w:rPr>
      </w:pPr>
      <w:r w:rsidRPr="00FB09C8">
        <w:rPr>
          <w:rFonts w:ascii="Times New Roman" w:hAnsi="Times New Roman"/>
        </w:rPr>
        <w:t>Procedury aktualizacji standardowych elementów dostarczonego sprzętu</w:t>
      </w:r>
    </w:p>
    <w:p w14:paraId="3B14B898" w14:textId="77777777" w:rsidR="006E3E9D" w:rsidRPr="00FB09C8" w:rsidRDefault="006E3E9D" w:rsidP="002E340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</w:rPr>
      </w:pPr>
      <w:r w:rsidRPr="00FB09C8">
        <w:rPr>
          <w:rFonts w:ascii="Times New Roman" w:hAnsi="Times New Roman"/>
        </w:rPr>
        <w:t>Procedury włączenia i wyłączenia całości dostarczonego sprzętu w przypadku prac planowych</w:t>
      </w:r>
    </w:p>
    <w:p w14:paraId="24FA6B33" w14:textId="77777777" w:rsidR="006E3E9D" w:rsidRPr="00FB09C8" w:rsidRDefault="006E3E9D" w:rsidP="00FB09C8">
      <w:pPr>
        <w:pStyle w:val="Nagwek1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2" w:name="_Toc44064007"/>
      <w:r w:rsidRPr="00FB09C8">
        <w:rPr>
          <w:rFonts w:ascii="Times New Roman" w:hAnsi="Times New Roman" w:cs="Times New Roman"/>
          <w:sz w:val="22"/>
          <w:szCs w:val="22"/>
        </w:rPr>
        <w:t>Wymagania dotyczące szkolenia</w:t>
      </w:r>
      <w:bookmarkEnd w:id="42"/>
    </w:p>
    <w:p w14:paraId="35EF3E0C" w14:textId="53880E41" w:rsidR="007321A9" w:rsidRDefault="007321A9" w:rsidP="007321A9">
      <w:pPr>
        <w:spacing w:line="360" w:lineRule="auto"/>
        <w:ind w:firstLine="360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Wykonawca zapewni </w:t>
      </w:r>
      <w:r>
        <w:rPr>
          <w:rFonts w:cs="Times New Roman"/>
          <w:sz w:val="22"/>
          <w:szCs w:val="22"/>
        </w:rPr>
        <w:t>szkolenia/</w:t>
      </w:r>
      <w:proofErr w:type="spellStart"/>
      <w:r>
        <w:rPr>
          <w:rFonts w:cs="Times New Roman"/>
          <w:sz w:val="22"/>
          <w:szCs w:val="22"/>
        </w:rPr>
        <w:t>warszaty</w:t>
      </w:r>
      <w:proofErr w:type="spellEnd"/>
      <w:r>
        <w:rPr>
          <w:rFonts w:cs="Times New Roman"/>
          <w:sz w:val="22"/>
          <w:szCs w:val="22"/>
        </w:rPr>
        <w:t xml:space="preserve"> dotyczące </w:t>
      </w:r>
      <w:r w:rsidRPr="00FB09C8">
        <w:rPr>
          <w:rFonts w:cs="Times New Roman"/>
          <w:sz w:val="22"/>
          <w:szCs w:val="22"/>
        </w:rPr>
        <w:t xml:space="preserve">dostarczonych produktów infrastruktury serwerowej NAS i </w:t>
      </w:r>
      <w:proofErr w:type="spellStart"/>
      <w:r w:rsidRPr="00FB09C8">
        <w:rPr>
          <w:rFonts w:cs="Times New Roman"/>
          <w:sz w:val="22"/>
          <w:szCs w:val="22"/>
        </w:rPr>
        <w:t>Rack</w:t>
      </w:r>
      <w:proofErr w:type="spellEnd"/>
      <w:r>
        <w:rPr>
          <w:rFonts w:cs="Times New Roman"/>
          <w:sz w:val="22"/>
          <w:szCs w:val="22"/>
        </w:rPr>
        <w:t xml:space="preserve"> dla nie mniej niż </w:t>
      </w:r>
      <w:r w:rsidR="000C15C4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 w:rsidRPr="00FB09C8">
        <w:rPr>
          <w:rFonts w:cs="Times New Roman"/>
          <w:sz w:val="22"/>
          <w:szCs w:val="22"/>
        </w:rPr>
        <w:t>osób wskazanych przez Zamawiającego</w:t>
      </w:r>
      <w:r>
        <w:rPr>
          <w:rFonts w:cs="Times New Roman"/>
          <w:sz w:val="22"/>
          <w:szCs w:val="22"/>
        </w:rPr>
        <w:t>.</w:t>
      </w:r>
    </w:p>
    <w:p w14:paraId="362C26E1" w14:textId="77777777" w:rsidR="007321A9" w:rsidRPr="00FB09C8" w:rsidRDefault="007321A9" w:rsidP="007321A9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Szkolenia/w</w:t>
      </w:r>
      <w:r w:rsidRPr="00FB09C8">
        <w:rPr>
          <w:rFonts w:cs="Times New Roman"/>
          <w:sz w:val="22"/>
          <w:szCs w:val="22"/>
        </w:rPr>
        <w:t xml:space="preserve">arsztaty z zakresu każdego z typów urządzeń </w:t>
      </w:r>
      <w:r>
        <w:rPr>
          <w:rFonts w:cs="Times New Roman"/>
          <w:sz w:val="22"/>
          <w:szCs w:val="22"/>
        </w:rPr>
        <w:t xml:space="preserve">aktywnych </w:t>
      </w:r>
      <w:r w:rsidRPr="00FB09C8">
        <w:rPr>
          <w:rFonts w:cs="Times New Roman"/>
          <w:sz w:val="22"/>
          <w:szCs w:val="22"/>
        </w:rPr>
        <w:t>dostarczonych w ramach przedmiotowego postępowania</w:t>
      </w:r>
      <w:r>
        <w:rPr>
          <w:rFonts w:cs="Times New Roman"/>
          <w:sz w:val="22"/>
          <w:szCs w:val="22"/>
        </w:rPr>
        <w:t>,</w:t>
      </w:r>
      <w:r w:rsidRPr="00FB09C8">
        <w:rPr>
          <w:rFonts w:cs="Times New Roman"/>
          <w:sz w:val="22"/>
          <w:szCs w:val="22"/>
        </w:rPr>
        <w:t xml:space="preserve"> powinny trwać </w:t>
      </w:r>
      <w:r>
        <w:rPr>
          <w:rFonts w:cs="Times New Roman"/>
          <w:sz w:val="22"/>
          <w:szCs w:val="22"/>
        </w:rPr>
        <w:t>nie mniej niż</w:t>
      </w:r>
      <w:r w:rsidRPr="00FB09C8">
        <w:rPr>
          <w:rFonts w:cs="Times New Roman"/>
          <w:sz w:val="22"/>
          <w:szCs w:val="22"/>
        </w:rPr>
        <w:t xml:space="preserve"> 6 godzin i uwzględniać uwarunkowania montażu, instalacji i konfiguracji sprzętu w infrastrukturze Zamawiającego.</w:t>
      </w:r>
    </w:p>
    <w:p w14:paraId="56DC5B61" w14:textId="77777777" w:rsidR="00B13BF1" w:rsidRDefault="007321A9" w:rsidP="007321A9">
      <w:pPr>
        <w:spacing w:line="360" w:lineRule="auto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>Szkolenie/warsztaty muszą być prowadzone w języku polskim,</w:t>
      </w:r>
      <w:r>
        <w:rPr>
          <w:rFonts w:cs="Times New Roman"/>
          <w:sz w:val="22"/>
          <w:szCs w:val="22"/>
        </w:rPr>
        <w:t xml:space="preserve"> a</w:t>
      </w:r>
      <w:r w:rsidRPr="00FB09C8">
        <w:rPr>
          <w:rFonts w:cs="Times New Roman"/>
          <w:sz w:val="22"/>
          <w:szCs w:val="22"/>
        </w:rPr>
        <w:t xml:space="preserve"> osoby prowadzące powinny posiadać odpowiednią wiedzę, przygotowanie merytoryczne umożliwiające przekazanie informacji </w:t>
      </w:r>
      <w:r>
        <w:rPr>
          <w:rFonts w:cs="Times New Roman"/>
          <w:sz w:val="22"/>
          <w:szCs w:val="22"/>
        </w:rPr>
        <w:t xml:space="preserve">z zakresu wdrożonych rozwiązań. </w:t>
      </w:r>
    </w:p>
    <w:p w14:paraId="5EAA89AE" w14:textId="533F7F99" w:rsidR="007321A9" w:rsidRPr="00FB09C8" w:rsidRDefault="00B13BF1" w:rsidP="007321A9">
      <w:pPr>
        <w:spacing w:line="360" w:lineRule="auto"/>
        <w:jc w:val="both"/>
        <w:rPr>
          <w:rFonts w:cs="Times New Roman"/>
          <w:sz w:val="22"/>
          <w:szCs w:val="22"/>
        </w:rPr>
      </w:pPr>
      <w:r w:rsidRPr="00B13BF1">
        <w:rPr>
          <w:rFonts w:cs="Times New Roman"/>
          <w:sz w:val="22"/>
          <w:szCs w:val="22"/>
        </w:rPr>
        <w:t xml:space="preserve">Szkolenie z serwerów NAS musi być przeprowadzone przez inżyniera z centrum szkoleniowego oferowanych serwerów NAS. Szkolenie z dostarczonych serwerów RACK musi być przeprowadzone przez certyfikowanego inżyniera który posiada ważny certyfikat (co najmniej </w:t>
      </w:r>
      <w:r w:rsidRPr="00B13BF1">
        <w:rPr>
          <w:rFonts w:cs="Times New Roman"/>
          <w:sz w:val="22"/>
          <w:szCs w:val="22"/>
        </w:rPr>
        <w:lastRenderedPageBreak/>
        <w:t>poziom specjalisty) wystawiony przez producenta dostarczonych urządzeń, potwierdzający umiejętności z instalacji, konfiguracji, konserwacji i rozwiązywania problemów.</w:t>
      </w:r>
      <w:r w:rsidRPr="00FB09C8">
        <w:rPr>
          <w:rFonts w:cs="Times New Roman"/>
          <w:sz w:val="22"/>
          <w:szCs w:val="22"/>
        </w:rPr>
        <w:t xml:space="preserve"> </w:t>
      </w:r>
      <w:r w:rsidR="007321A9">
        <w:rPr>
          <w:rFonts w:cs="Times New Roman"/>
          <w:sz w:val="22"/>
          <w:szCs w:val="22"/>
        </w:rPr>
        <w:t>Jeśli szkolenia/warsztaty będą prowadzone poza lokalizacją Zamawiającego</w:t>
      </w:r>
      <w:r w:rsidR="003D7D20">
        <w:rPr>
          <w:rFonts w:cs="Times New Roman"/>
          <w:sz w:val="22"/>
          <w:szCs w:val="22"/>
        </w:rPr>
        <w:t>,</w:t>
      </w:r>
      <w:r w:rsidR="007321A9" w:rsidRPr="00FB09C8">
        <w:rPr>
          <w:rFonts w:cs="Times New Roman"/>
          <w:sz w:val="22"/>
          <w:szCs w:val="22"/>
        </w:rPr>
        <w:t xml:space="preserve"> </w:t>
      </w:r>
      <w:r w:rsidR="007321A9">
        <w:rPr>
          <w:rFonts w:cs="Times New Roman"/>
          <w:sz w:val="22"/>
          <w:szCs w:val="22"/>
        </w:rPr>
        <w:t xml:space="preserve">Wykonawca pokryje </w:t>
      </w:r>
      <w:r w:rsidR="007321A9" w:rsidRPr="00FB09C8">
        <w:rPr>
          <w:rFonts w:cs="Times New Roman"/>
          <w:sz w:val="22"/>
          <w:szCs w:val="22"/>
        </w:rPr>
        <w:t xml:space="preserve">koszty </w:t>
      </w:r>
      <w:r w:rsidR="007321A9">
        <w:rPr>
          <w:rFonts w:cs="Times New Roman"/>
          <w:sz w:val="22"/>
          <w:szCs w:val="22"/>
        </w:rPr>
        <w:t>dojazdów oraz noclegów wraz</w:t>
      </w:r>
      <w:r w:rsidR="007321A9" w:rsidRPr="00FB09C8">
        <w:rPr>
          <w:rFonts w:cs="Times New Roman"/>
          <w:sz w:val="22"/>
          <w:szCs w:val="22"/>
        </w:rPr>
        <w:t xml:space="preserve"> </w:t>
      </w:r>
      <w:r w:rsidR="007321A9">
        <w:rPr>
          <w:rFonts w:cs="Times New Roman"/>
          <w:sz w:val="22"/>
          <w:szCs w:val="22"/>
        </w:rPr>
        <w:t>posiłkami w miejscu szkolenia dla wszystkich uczestników.</w:t>
      </w:r>
    </w:p>
    <w:p w14:paraId="4F70B233" w14:textId="77777777" w:rsidR="007321A9" w:rsidRPr="00FB09C8" w:rsidRDefault="007321A9" w:rsidP="007321A9">
      <w:pPr>
        <w:spacing w:line="360" w:lineRule="auto"/>
        <w:jc w:val="both"/>
        <w:rPr>
          <w:rFonts w:cs="Times New Roman"/>
          <w:sz w:val="22"/>
          <w:szCs w:val="22"/>
        </w:rPr>
      </w:pPr>
      <w:r w:rsidRPr="00FB09C8">
        <w:rPr>
          <w:rFonts w:cs="Times New Roman"/>
          <w:sz w:val="22"/>
          <w:szCs w:val="22"/>
        </w:rPr>
        <w:t xml:space="preserve">Wykonawca zobowiązany będzie do przygotowania i przedstawienia Zamawiającemu, co najmniej na 5 dni </w:t>
      </w:r>
      <w:r w:rsidR="003D7D20">
        <w:rPr>
          <w:rFonts w:cs="Times New Roman"/>
          <w:sz w:val="22"/>
          <w:szCs w:val="22"/>
        </w:rPr>
        <w:t xml:space="preserve">roboczych </w:t>
      </w:r>
      <w:r w:rsidRPr="00FB09C8">
        <w:rPr>
          <w:rFonts w:cs="Times New Roman"/>
          <w:sz w:val="22"/>
          <w:szCs w:val="22"/>
        </w:rPr>
        <w:t xml:space="preserve">przed terminem odbioru dostarczonej infrastruktury </w:t>
      </w:r>
      <w:r>
        <w:rPr>
          <w:rFonts w:cs="Times New Roman"/>
          <w:sz w:val="22"/>
          <w:szCs w:val="22"/>
        </w:rPr>
        <w:t>planu</w:t>
      </w:r>
      <w:r w:rsidRPr="00FB09C8">
        <w:rPr>
          <w:rFonts w:cs="Times New Roman"/>
          <w:sz w:val="22"/>
          <w:szCs w:val="22"/>
        </w:rPr>
        <w:t xml:space="preserve"> szkoleń/warsztatów oraz materiałów szkoleniowych</w:t>
      </w:r>
      <w:r>
        <w:rPr>
          <w:rFonts w:cs="Times New Roman"/>
          <w:sz w:val="22"/>
          <w:szCs w:val="22"/>
        </w:rPr>
        <w:t xml:space="preserve"> (z możliwością wprowadzenia zmian przez Zamawiającego).</w:t>
      </w:r>
    </w:p>
    <w:p w14:paraId="31712E23" w14:textId="77777777" w:rsidR="007321A9" w:rsidRPr="00FB09C8" w:rsidRDefault="007321A9" w:rsidP="007321A9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Dopuszcza się vouchery na szkolenia/warsztaty, pod warunkiem, że w</w:t>
      </w:r>
      <w:r w:rsidRPr="00FB09C8">
        <w:rPr>
          <w:rFonts w:cs="Times New Roman"/>
          <w:sz w:val="22"/>
          <w:szCs w:val="22"/>
        </w:rPr>
        <w:t xml:space="preserve">ażność voucherów </w:t>
      </w:r>
      <w:r>
        <w:rPr>
          <w:rFonts w:cs="Times New Roman"/>
          <w:sz w:val="22"/>
          <w:szCs w:val="22"/>
        </w:rPr>
        <w:t>wynosi nie mniej niż</w:t>
      </w:r>
      <w:r w:rsidRPr="00FB09C8">
        <w:rPr>
          <w:rFonts w:cs="Times New Roman"/>
          <w:sz w:val="22"/>
          <w:szCs w:val="22"/>
        </w:rPr>
        <w:t xml:space="preserve"> 12 miesięcy</w:t>
      </w:r>
      <w:r>
        <w:rPr>
          <w:rFonts w:cs="Times New Roman"/>
          <w:sz w:val="22"/>
          <w:szCs w:val="22"/>
        </w:rPr>
        <w:t xml:space="preserve"> i pokrywają one</w:t>
      </w:r>
      <w:r w:rsidRPr="00FB09C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wszystkie </w:t>
      </w:r>
      <w:r w:rsidRPr="00FB09C8">
        <w:rPr>
          <w:rFonts w:cs="Times New Roman"/>
          <w:sz w:val="22"/>
          <w:szCs w:val="22"/>
        </w:rPr>
        <w:t xml:space="preserve">koszty </w:t>
      </w:r>
      <w:r>
        <w:rPr>
          <w:rFonts w:cs="Times New Roman"/>
          <w:sz w:val="22"/>
          <w:szCs w:val="22"/>
        </w:rPr>
        <w:t>związane ze szkoleniem.</w:t>
      </w:r>
    </w:p>
    <w:p w14:paraId="5E03C5DC" w14:textId="77777777" w:rsidR="006E3E9D" w:rsidRPr="00FB09C8" w:rsidRDefault="006E3E9D" w:rsidP="00FB09C8">
      <w:pPr>
        <w:widowControl/>
        <w:suppressAutoHyphens w:val="0"/>
        <w:autoSpaceDN/>
        <w:spacing w:line="360" w:lineRule="auto"/>
        <w:ind w:left="1004"/>
        <w:jc w:val="both"/>
        <w:textAlignment w:val="auto"/>
        <w:rPr>
          <w:rFonts w:cs="Times New Roman"/>
          <w:sz w:val="22"/>
          <w:szCs w:val="22"/>
        </w:rPr>
      </w:pPr>
    </w:p>
    <w:sectPr w:rsidR="006E3E9D" w:rsidRPr="00FB09C8" w:rsidSect="00D4322E">
      <w:headerReference w:type="default" r:id="rId9"/>
      <w:footerReference w:type="default" r:id="rId10"/>
      <w:pgSz w:w="11906" w:h="16838"/>
      <w:pgMar w:top="1418" w:right="1274" w:bottom="1559" w:left="1985" w:header="737" w:footer="737" w:gutter="0"/>
      <w:pgNumType w:start="2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9E2F" w16cex:dateUtc="2020-06-23T13:28:00Z"/>
  <w16cex:commentExtensible w16cex:durableId="229C9E69" w16cex:dateUtc="2020-06-23T13:29:00Z"/>
  <w16cex:commentExtensible w16cex:durableId="22765C7B" w16cex:dateUtc="2020-05-25T13:02:00Z"/>
  <w16cex:commentExtensible w16cex:durableId="229C9F29" w16cex:dateUtc="2020-06-23T13:32:00Z"/>
  <w16cex:commentExtensible w16cex:durableId="229C9FB0" w16cex:dateUtc="2020-06-23T13:35:00Z"/>
  <w16cex:commentExtensible w16cex:durableId="229C9FDD" w16cex:dateUtc="2020-06-23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D8F671" w16cid:durableId="229C9E2F"/>
  <w16cid:commentId w16cid:paraId="3A58285F" w16cid:durableId="229C9E69"/>
  <w16cid:commentId w16cid:paraId="13056D75" w16cid:durableId="229C9E19"/>
  <w16cid:commentId w16cid:paraId="5C5E18B5" w16cid:durableId="22765C7B"/>
  <w16cid:commentId w16cid:paraId="0AB47D5E" w16cid:durableId="229C9F29"/>
  <w16cid:commentId w16cid:paraId="676F4265" w16cid:durableId="229C9FB0"/>
  <w16cid:commentId w16cid:paraId="632B2E7D" w16cid:durableId="229C9F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5270" w14:textId="77777777" w:rsidR="00B45D36" w:rsidRDefault="00B45D36" w:rsidP="00D253EA">
      <w:r>
        <w:separator/>
      </w:r>
    </w:p>
  </w:endnote>
  <w:endnote w:type="continuationSeparator" w:id="0">
    <w:p w14:paraId="719AD79A" w14:textId="77777777" w:rsidR="00B45D36" w:rsidRDefault="00B45D36" w:rsidP="00D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Bats">
    <w:altName w:val="Symbol"/>
    <w:charset w:val="02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99D4" w14:textId="77777777" w:rsidR="00B45D36" w:rsidRDefault="00B45D36" w:rsidP="00F22496">
    <w:pPr>
      <w:rPr>
        <w:color w:val="000000"/>
        <w:sz w:val="16"/>
      </w:rPr>
    </w:pPr>
  </w:p>
  <w:p w14:paraId="368F43E4" w14:textId="09B68525" w:rsidR="00B45D36" w:rsidRDefault="00B45D36" w:rsidP="00F22496">
    <w:pPr>
      <w:rPr>
        <w:color w:val="000000"/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59B8BA" wp14:editId="7F3AB173">
              <wp:simplePos x="0" y="0"/>
              <wp:positionH relativeFrom="column">
                <wp:posOffset>5549900</wp:posOffset>
              </wp:positionH>
              <wp:positionV relativeFrom="paragraph">
                <wp:posOffset>34925</wp:posOffset>
              </wp:positionV>
              <wp:extent cx="416560" cy="30861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0A9B0" w14:textId="7FF71ADC" w:rsidR="00B45D36" w:rsidRDefault="00B45D36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639A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9B8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7pt;margin-top:2.75pt;width:32.8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" stroked="f">
              <v:textbox>
                <w:txbxContent>
                  <w:p w14:paraId="3210A9B0" w14:textId="7FF71ADC" w:rsidR="00B45D36" w:rsidRDefault="00B45D36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39A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2C4E8E" w14:textId="77777777" w:rsidR="00B45D36" w:rsidRDefault="00B45D36" w:rsidP="00F22496">
    <w:pPr>
      <w:rPr>
        <w:color w:val="000000"/>
        <w:sz w:val="16"/>
      </w:rPr>
    </w:pPr>
  </w:p>
  <w:p w14:paraId="0BCE776E" w14:textId="33903C2A" w:rsidR="00B45D36" w:rsidRPr="00F22496" w:rsidRDefault="00B45D36" w:rsidP="00F22496">
    <w:pPr>
      <w:rPr>
        <w:color w:val="000000"/>
        <w:sz w:val="16"/>
      </w:rPr>
    </w:pPr>
    <w:r>
      <w:rPr>
        <w:color w:val="000000"/>
        <w:sz w:val="16"/>
      </w:rPr>
      <w:t xml:space="preserve">©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DATE \@"YYYY" </w:instrText>
    </w:r>
    <w:r>
      <w:rPr>
        <w:color w:val="000000"/>
        <w:sz w:val="16"/>
      </w:rPr>
      <w:fldChar w:fldCharType="separate"/>
    </w:r>
    <w:r>
      <w:rPr>
        <w:noProof/>
        <w:color w:val="000000"/>
        <w:sz w:val="16"/>
      </w:rPr>
      <w:t>2020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. Projekt chroniony prawem autorskim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4348" w14:textId="77777777" w:rsidR="00B45D36" w:rsidRDefault="00B45D36" w:rsidP="00D253EA">
      <w:r w:rsidRPr="00D253EA">
        <w:rPr>
          <w:color w:val="000000"/>
        </w:rPr>
        <w:separator/>
      </w:r>
    </w:p>
  </w:footnote>
  <w:footnote w:type="continuationSeparator" w:id="0">
    <w:p w14:paraId="2EE9B3EB" w14:textId="77777777" w:rsidR="00B45D36" w:rsidRDefault="00B45D36" w:rsidP="00D2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F6C1" w14:textId="689FD61C" w:rsidR="00B45D36" w:rsidRDefault="00B45D36" w:rsidP="00E905C3">
    <w:pPr>
      <w:pStyle w:val="Nagwek"/>
      <w:tabs>
        <w:tab w:val="clear" w:pos="4536"/>
        <w:tab w:val="clear" w:pos="9072"/>
        <w:tab w:val="left" w:pos="972"/>
      </w:tabs>
    </w:pPr>
    <w:r>
      <w:rPr>
        <w:b/>
        <w:bCs/>
        <w:sz w:val="16"/>
        <w:szCs w:val="16"/>
      </w:rPr>
      <w:t xml:space="preserve">Serwery - </w:t>
    </w:r>
    <w:r>
      <w:rPr>
        <w:bCs/>
        <w:color w:val="000000"/>
        <w:sz w:val="16"/>
        <w:szCs w:val="16"/>
      </w:rPr>
      <w:t>wyposażenie informatyczne nowo wybudowanej siedziby Archiwum Narodowego w Krakowie przy ul. Rakowickiej 22E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D45E38"/>
    <w:name w:val="WW8Num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</w:abstractNum>
  <w:abstractNum w:abstractNumId="13" w15:restartNumberingAfterBreak="0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5"/>
    <w:multiLevelType w:val="singleLevel"/>
    <w:tmpl w:val="0000001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6" w15:restartNumberingAfterBreak="0">
    <w:nsid w:val="01956D32"/>
    <w:multiLevelType w:val="hybridMultilevel"/>
    <w:tmpl w:val="5090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2EF6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DE5271"/>
    <w:multiLevelType w:val="hybridMultilevel"/>
    <w:tmpl w:val="20C6A9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B4CDA"/>
    <w:multiLevelType w:val="multilevel"/>
    <w:tmpl w:val="BCD48F94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9" w15:restartNumberingAfterBreak="0">
    <w:nsid w:val="0F585D60"/>
    <w:multiLevelType w:val="multilevel"/>
    <w:tmpl w:val="EDD6D500"/>
    <w:lvl w:ilvl="0">
      <w:start w:val="1"/>
      <w:numFmt w:val="bullet"/>
      <w:pStyle w:val="Tekstpodstawowywcity2Wyjustowany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 w15:restartNumberingAfterBreak="0">
    <w:nsid w:val="113126B9"/>
    <w:multiLevelType w:val="hybridMultilevel"/>
    <w:tmpl w:val="8ED4074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2270BC1"/>
    <w:multiLevelType w:val="hybridMultilevel"/>
    <w:tmpl w:val="49C6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F31E7"/>
    <w:multiLevelType w:val="hybridMultilevel"/>
    <w:tmpl w:val="DAFA430A"/>
    <w:lvl w:ilvl="0" w:tplc="A3BC0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A681D"/>
    <w:multiLevelType w:val="hybridMultilevel"/>
    <w:tmpl w:val="C77A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5525A"/>
    <w:multiLevelType w:val="multilevel"/>
    <w:tmpl w:val="30CA12C6"/>
    <w:styleLink w:val="WWOutlineListStyle6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25" w15:restartNumberingAfterBreak="0">
    <w:nsid w:val="1B1C2B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E876F2"/>
    <w:multiLevelType w:val="multilevel"/>
    <w:tmpl w:val="D7A0C2A2"/>
    <w:styleLink w:val="WWOutlineListStyle3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27" w15:restartNumberingAfterBreak="0">
    <w:nsid w:val="215F7A79"/>
    <w:multiLevelType w:val="hybridMultilevel"/>
    <w:tmpl w:val="8EA27FE0"/>
    <w:name w:val="WW8Num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7F3281"/>
    <w:multiLevelType w:val="hybridMultilevel"/>
    <w:tmpl w:val="9990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67F16"/>
    <w:multiLevelType w:val="hybridMultilevel"/>
    <w:tmpl w:val="60947A32"/>
    <w:name w:val="WW8Num11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1A5440"/>
    <w:multiLevelType w:val="multilevel"/>
    <w:tmpl w:val="F6B4E868"/>
    <w:styleLink w:val="WWOutlineListStyle7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31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E4154E"/>
    <w:multiLevelType w:val="multilevel"/>
    <w:tmpl w:val="2F80B0F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" w15:restartNumberingAfterBreak="0">
    <w:nsid w:val="2CFB62F6"/>
    <w:multiLevelType w:val="hybridMultilevel"/>
    <w:tmpl w:val="726C301C"/>
    <w:lvl w:ilvl="0" w:tplc="AC2ECA98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8E0716"/>
    <w:multiLevelType w:val="hybridMultilevel"/>
    <w:tmpl w:val="003EC3DE"/>
    <w:lvl w:ilvl="0" w:tplc="D4A692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F405C7E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F1D042A8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B771058"/>
    <w:multiLevelType w:val="hybridMultilevel"/>
    <w:tmpl w:val="84B480DA"/>
    <w:lvl w:ilvl="0" w:tplc="04150001">
      <w:start w:val="1"/>
      <w:numFmt w:val="bullet"/>
      <w:pStyle w:val="Numer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9762A4"/>
    <w:multiLevelType w:val="hybridMultilevel"/>
    <w:tmpl w:val="F8243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513409"/>
    <w:multiLevelType w:val="multilevel"/>
    <w:tmpl w:val="F9446148"/>
    <w:styleLink w:val="WWOutlineListStyle2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38" w15:restartNumberingAfterBreak="0">
    <w:nsid w:val="3C8A3762"/>
    <w:multiLevelType w:val="hybridMultilevel"/>
    <w:tmpl w:val="E482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F6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727040"/>
    <w:multiLevelType w:val="hybridMultilevel"/>
    <w:tmpl w:val="D50CB6A6"/>
    <w:name w:val="WW8Num2232222222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C0C46"/>
    <w:multiLevelType w:val="hybridMultilevel"/>
    <w:tmpl w:val="12AEF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06D38E">
      <w:start w:val="1"/>
      <w:numFmt w:val="bullet"/>
      <w:pStyle w:val="Punktator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B325C"/>
    <w:multiLevelType w:val="hybridMultilevel"/>
    <w:tmpl w:val="29E6BD32"/>
    <w:lvl w:ilvl="0" w:tplc="D310895E">
      <w:start w:val="1"/>
      <w:numFmt w:val="bullet"/>
      <w:pStyle w:val="Wypunktowanie2"/>
      <w:lvlText w:val=""/>
      <w:lvlJc w:val="left"/>
      <w:pPr>
        <w:tabs>
          <w:tab w:val="num" w:pos="2192"/>
        </w:tabs>
        <w:ind w:left="2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B75A97"/>
    <w:multiLevelType w:val="multilevel"/>
    <w:tmpl w:val="1B32D282"/>
    <w:styleLink w:val="Numbering1"/>
    <w:lvl w:ilvl="0">
      <w:start w:val="1"/>
      <w:numFmt w:val="decimal"/>
      <w:pStyle w:val="Wypunktowanietabeli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202509D"/>
    <w:multiLevelType w:val="hybridMultilevel"/>
    <w:tmpl w:val="8B1E8EB2"/>
    <w:lvl w:ilvl="0" w:tplc="B274A10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8479A"/>
    <w:multiLevelType w:val="hybridMultilevel"/>
    <w:tmpl w:val="4108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F4640"/>
    <w:multiLevelType w:val="multilevel"/>
    <w:tmpl w:val="7B82C246"/>
    <w:styleLink w:val="WWOutlineListStyle5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46" w15:restartNumberingAfterBreak="0">
    <w:nsid w:val="563D1D01"/>
    <w:multiLevelType w:val="multilevel"/>
    <w:tmpl w:val="B9FEF06E"/>
    <w:styleLink w:val="WWOutlineListStyle4"/>
    <w:lvl w:ilvl="0">
      <w:start w:val="1"/>
      <w:numFmt w:val="decimal"/>
      <w:pStyle w:val="StylsmartApp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47" w15:restartNumberingAfterBreak="0">
    <w:nsid w:val="56BD5D94"/>
    <w:multiLevelType w:val="hybridMultilevel"/>
    <w:tmpl w:val="5F54A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B49390F"/>
    <w:multiLevelType w:val="multilevel"/>
    <w:tmpl w:val="79D8B89A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 "/>
      <w:lvlJc w:val="left"/>
    </w:lvl>
    <w:lvl w:ilvl="5">
      <w:start w:val="1"/>
      <w:numFmt w:val="decimal"/>
      <w:lvlText w:val="%1.%2.%3.%4.%5.%6. "/>
      <w:lvlJc w:val="left"/>
    </w:lvl>
    <w:lvl w:ilvl="6">
      <w:start w:val="1"/>
      <w:numFmt w:val="decimal"/>
      <w:lvlText w:val="%1.%2.%3.%4.%5.%6.%7. "/>
      <w:lvlJc w:val="left"/>
    </w:lvl>
    <w:lvl w:ilvl="7">
      <w:start w:val="1"/>
      <w:numFmt w:val="decimal"/>
      <w:lvlText w:val="%1.%2.%3.%4.%5.%6.%7.%8. "/>
      <w:lvlJc w:val="left"/>
    </w:lvl>
    <w:lvl w:ilvl="8">
      <w:start w:val="1"/>
      <w:numFmt w:val="decimal"/>
      <w:lvlText w:val="%1.%2.%3.%4.%5.%6.%7.%8.%9. "/>
      <w:lvlJc w:val="left"/>
    </w:lvl>
  </w:abstractNum>
  <w:abstractNum w:abstractNumId="49" w15:restartNumberingAfterBreak="0">
    <w:nsid w:val="621D3E59"/>
    <w:multiLevelType w:val="hybridMultilevel"/>
    <w:tmpl w:val="18AE19E4"/>
    <w:name w:val="WW8Num223222222"/>
    <w:lvl w:ilvl="0" w:tplc="484AC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D741D"/>
    <w:multiLevelType w:val="hybridMultilevel"/>
    <w:tmpl w:val="75E450CC"/>
    <w:name w:val="WW8Num22322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7D7CF2"/>
    <w:multiLevelType w:val="hybridMultilevel"/>
    <w:tmpl w:val="E12CD500"/>
    <w:name w:val="WW8Num22322222"/>
    <w:lvl w:ilvl="0" w:tplc="C5E6A3A8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3">
      <w:numFmt w:val="bullet"/>
      <w:lvlText w:val="-"/>
      <w:lvlJc w:val="left"/>
      <w:pPr>
        <w:tabs>
          <w:tab w:val="num" w:pos="2072"/>
        </w:tabs>
        <w:ind w:left="2072" w:hanging="708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EF03B71"/>
    <w:multiLevelType w:val="hybridMultilevel"/>
    <w:tmpl w:val="1F5EB5A4"/>
    <w:name w:val="WW8Num2232222222"/>
    <w:lvl w:ilvl="0" w:tplc="484AC22C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DE1EF5"/>
    <w:multiLevelType w:val="multilevel"/>
    <w:tmpl w:val="9AB20E42"/>
    <w:styleLink w:val="RTF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4" w15:restartNumberingAfterBreak="0">
    <w:nsid w:val="72DF2A27"/>
    <w:multiLevelType w:val="hybridMultilevel"/>
    <w:tmpl w:val="C40C9A5C"/>
    <w:lvl w:ilvl="0" w:tplc="0ACEC88A">
      <w:start w:val="1"/>
      <w:numFmt w:val="bullet"/>
      <w:pStyle w:val="Wypunktowani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AE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C2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68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6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B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EA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968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966001"/>
    <w:multiLevelType w:val="multilevel"/>
    <w:tmpl w:val="B01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847064B"/>
    <w:multiLevelType w:val="multilevel"/>
    <w:tmpl w:val="3FCCD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7" w15:restartNumberingAfterBreak="0">
    <w:nsid w:val="7C4401A2"/>
    <w:multiLevelType w:val="hybridMultilevel"/>
    <w:tmpl w:val="9EC0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2">
      <w:lvl w:ilvl="2">
        <w:start w:val="1"/>
        <w:numFmt w:val="decimal"/>
        <w:pStyle w:val="Nagwek31"/>
        <w:lvlText w:val="%1.%2.%3. "/>
        <w:lvlJc w:val="left"/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</w:num>
  <w:num w:numId="2">
    <w:abstractNumId w:val="48"/>
  </w:num>
  <w:num w:numId="3">
    <w:abstractNumId w:val="42"/>
  </w:num>
  <w:num w:numId="4">
    <w:abstractNumId w:val="32"/>
  </w:num>
  <w:num w:numId="5">
    <w:abstractNumId w:val="53"/>
  </w:num>
  <w:num w:numId="6">
    <w:abstractNumId w:val="19"/>
  </w:num>
  <w:num w:numId="7">
    <w:abstractNumId w:val="35"/>
  </w:num>
  <w:num w:numId="8">
    <w:abstractNumId w:val="30"/>
  </w:num>
  <w:num w:numId="9">
    <w:abstractNumId w:val="54"/>
  </w:num>
  <w:num w:numId="10">
    <w:abstractNumId w:val="41"/>
  </w:num>
  <w:num w:numId="11">
    <w:abstractNumId w:val="24"/>
  </w:num>
  <w:num w:numId="12">
    <w:abstractNumId w:val="45"/>
  </w:num>
  <w:num w:numId="13">
    <w:abstractNumId w:val="46"/>
  </w:num>
  <w:num w:numId="14">
    <w:abstractNumId w:val="26"/>
  </w:num>
  <w:num w:numId="15">
    <w:abstractNumId w:val="37"/>
  </w:num>
  <w:num w:numId="16">
    <w:abstractNumId w:val="25"/>
  </w:num>
  <w:num w:numId="17">
    <w:abstractNumId w:val="18"/>
  </w:num>
  <w:num w:numId="18">
    <w:abstractNumId w:val="20"/>
  </w:num>
  <w:num w:numId="19">
    <w:abstractNumId w:val="56"/>
  </w:num>
  <w:num w:numId="20">
    <w:abstractNumId w:val="33"/>
  </w:num>
  <w:num w:numId="21">
    <w:abstractNumId w:val="40"/>
  </w:num>
  <w:num w:numId="22">
    <w:abstractNumId w:val="34"/>
  </w:num>
  <w:num w:numId="23">
    <w:abstractNumId w:val="17"/>
  </w:num>
  <w:num w:numId="24">
    <w:abstractNumId w:val="47"/>
  </w:num>
  <w:num w:numId="25">
    <w:abstractNumId w:val="28"/>
  </w:num>
  <w:num w:numId="26">
    <w:abstractNumId w:val="57"/>
  </w:num>
  <w:num w:numId="27">
    <w:abstractNumId w:val="31"/>
  </w:num>
  <w:num w:numId="28">
    <w:abstractNumId w:val="22"/>
  </w:num>
  <w:num w:numId="29">
    <w:abstractNumId w:val="43"/>
  </w:num>
  <w:num w:numId="30">
    <w:abstractNumId w:val="21"/>
  </w:num>
  <w:num w:numId="31">
    <w:abstractNumId w:val="44"/>
  </w:num>
  <w:num w:numId="32">
    <w:abstractNumId w:val="23"/>
  </w:num>
  <w:num w:numId="33">
    <w:abstractNumId w:val="16"/>
  </w:num>
  <w:num w:numId="34">
    <w:abstractNumId w:val="36"/>
  </w:num>
  <w:num w:numId="35">
    <w:abstractNumId w:val="38"/>
  </w:num>
  <w:num w:numId="36">
    <w:abstractNumId w:val="55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A"/>
    <w:rsid w:val="00000A41"/>
    <w:rsid w:val="00002EB7"/>
    <w:rsid w:val="00004700"/>
    <w:rsid w:val="00004F6A"/>
    <w:rsid w:val="00006A6E"/>
    <w:rsid w:val="00007B04"/>
    <w:rsid w:val="0001020A"/>
    <w:rsid w:val="0001055D"/>
    <w:rsid w:val="0001139C"/>
    <w:rsid w:val="00011FBF"/>
    <w:rsid w:val="0001298D"/>
    <w:rsid w:val="00012D8B"/>
    <w:rsid w:val="00013BBA"/>
    <w:rsid w:val="00014273"/>
    <w:rsid w:val="000152F2"/>
    <w:rsid w:val="00015452"/>
    <w:rsid w:val="0001587B"/>
    <w:rsid w:val="0001696B"/>
    <w:rsid w:val="00017C99"/>
    <w:rsid w:val="000211FA"/>
    <w:rsid w:val="000218B3"/>
    <w:rsid w:val="00022011"/>
    <w:rsid w:val="00022761"/>
    <w:rsid w:val="00023C35"/>
    <w:rsid w:val="000251FF"/>
    <w:rsid w:val="000254B2"/>
    <w:rsid w:val="00030C33"/>
    <w:rsid w:val="00032AB1"/>
    <w:rsid w:val="0003307D"/>
    <w:rsid w:val="00033EE1"/>
    <w:rsid w:val="00033F39"/>
    <w:rsid w:val="00035A6B"/>
    <w:rsid w:val="00037A61"/>
    <w:rsid w:val="00037D67"/>
    <w:rsid w:val="00041991"/>
    <w:rsid w:val="000419B5"/>
    <w:rsid w:val="00042536"/>
    <w:rsid w:val="0004434F"/>
    <w:rsid w:val="00044AD1"/>
    <w:rsid w:val="00044C5A"/>
    <w:rsid w:val="00044D6C"/>
    <w:rsid w:val="0004703D"/>
    <w:rsid w:val="00047ECE"/>
    <w:rsid w:val="00050C46"/>
    <w:rsid w:val="00051F0F"/>
    <w:rsid w:val="00052223"/>
    <w:rsid w:val="000536D9"/>
    <w:rsid w:val="000539C8"/>
    <w:rsid w:val="00054011"/>
    <w:rsid w:val="00054E2A"/>
    <w:rsid w:val="000612EF"/>
    <w:rsid w:val="00062024"/>
    <w:rsid w:val="00062EB8"/>
    <w:rsid w:val="00063C15"/>
    <w:rsid w:val="00064574"/>
    <w:rsid w:val="0006534C"/>
    <w:rsid w:val="0006590E"/>
    <w:rsid w:val="00067E51"/>
    <w:rsid w:val="000708F1"/>
    <w:rsid w:val="000715B7"/>
    <w:rsid w:val="0007183D"/>
    <w:rsid w:val="00072569"/>
    <w:rsid w:val="00072CBE"/>
    <w:rsid w:val="00072CF2"/>
    <w:rsid w:val="0007310F"/>
    <w:rsid w:val="0007386C"/>
    <w:rsid w:val="0007435F"/>
    <w:rsid w:val="000746C9"/>
    <w:rsid w:val="000752B8"/>
    <w:rsid w:val="000760B3"/>
    <w:rsid w:val="00076AA5"/>
    <w:rsid w:val="0008112C"/>
    <w:rsid w:val="00085256"/>
    <w:rsid w:val="0008596B"/>
    <w:rsid w:val="00087037"/>
    <w:rsid w:val="00087106"/>
    <w:rsid w:val="00090448"/>
    <w:rsid w:val="00092BE3"/>
    <w:rsid w:val="00092F04"/>
    <w:rsid w:val="0009304C"/>
    <w:rsid w:val="00094694"/>
    <w:rsid w:val="00095BAF"/>
    <w:rsid w:val="0009750E"/>
    <w:rsid w:val="00097F91"/>
    <w:rsid w:val="000A1C9C"/>
    <w:rsid w:val="000A1F04"/>
    <w:rsid w:val="000A444E"/>
    <w:rsid w:val="000A5B70"/>
    <w:rsid w:val="000A625E"/>
    <w:rsid w:val="000A630F"/>
    <w:rsid w:val="000A645B"/>
    <w:rsid w:val="000A6580"/>
    <w:rsid w:val="000A6FDF"/>
    <w:rsid w:val="000A7853"/>
    <w:rsid w:val="000A7E95"/>
    <w:rsid w:val="000B0ABA"/>
    <w:rsid w:val="000B17CB"/>
    <w:rsid w:val="000B1819"/>
    <w:rsid w:val="000B1AC7"/>
    <w:rsid w:val="000B1C3D"/>
    <w:rsid w:val="000B410D"/>
    <w:rsid w:val="000B4253"/>
    <w:rsid w:val="000B6B39"/>
    <w:rsid w:val="000B6EFE"/>
    <w:rsid w:val="000B77F4"/>
    <w:rsid w:val="000B793A"/>
    <w:rsid w:val="000C0240"/>
    <w:rsid w:val="000C064F"/>
    <w:rsid w:val="000C1364"/>
    <w:rsid w:val="000C146C"/>
    <w:rsid w:val="000C15C4"/>
    <w:rsid w:val="000C171B"/>
    <w:rsid w:val="000C1754"/>
    <w:rsid w:val="000C1EE2"/>
    <w:rsid w:val="000C2B67"/>
    <w:rsid w:val="000C2E94"/>
    <w:rsid w:val="000C3A2C"/>
    <w:rsid w:val="000C408A"/>
    <w:rsid w:val="000C49E3"/>
    <w:rsid w:val="000D0A59"/>
    <w:rsid w:val="000D19A9"/>
    <w:rsid w:val="000D1FB6"/>
    <w:rsid w:val="000D28DA"/>
    <w:rsid w:val="000D2DB3"/>
    <w:rsid w:val="000D4267"/>
    <w:rsid w:val="000D431E"/>
    <w:rsid w:val="000D45A4"/>
    <w:rsid w:val="000D4BF4"/>
    <w:rsid w:val="000D5D79"/>
    <w:rsid w:val="000D65F8"/>
    <w:rsid w:val="000E2E72"/>
    <w:rsid w:val="000E379C"/>
    <w:rsid w:val="000E452B"/>
    <w:rsid w:val="000E5E38"/>
    <w:rsid w:val="000E641E"/>
    <w:rsid w:val="000E67A8"/>
    <w:rsid w:val="000F0837"/>
    <w:rsid w:val="000F12CD"/>
    <w:rsid w:val="000F1E30"/>
    <w:rsid w:val="000F23FE"/>
    <w:rsid w:val="000F254F"/>
    <w:rsid w:val="000F2D7E"/>
    <w:rsid w:val="000F3C68"/>
    <w:rsid w:val="000F4AA7"/>
    <w:rsid w:val="000F50B1"/>
    <w:rsid w:val="000F55AD"/>
    <w:rsid w:val="000F5A3F"/>
    <w:rsid w:val="000F63ED"/>
    <w:rsid w:val="000F70CA"/>
    <w:rsid w:val="000F7560"/>
    <w:rsid w:val="001004AD"/>
    <w:rsid w:val="00103ABB"/>
    <w:rsid w:val="0010423B"/>
    <w:rsid w:val="001046C2"/>
    <w:rsid w:val="0010711C"/>
    <w:rsid w:val="00107C1E"/>
    <w:rsid w:val="00107F29"/>
    <w:rsid w:val="00113F7F"/>
    <w:rsid w:val="001142AC"/>
    <w:rsid w:val="00114B65"/>
    <w:rsid w:val="00115174"/>
    <w:rsid w:val="00115C02"/>
    <w:rsid w:val="00115D5E"/>
    <w:rsid w:val="001167EF"/>
    <w:rsid w:val="00116F51"/>
    <w:rsid w:val="00117569"/>
    <w:rsid w:val="00120D27"/>
    <w:rsid w:val="001220AD"/>
    <w:rsid w:val="00123F86"/>
    <w:rsid w:val="00124BB6"/>
    <w:rsid w:val="001265D2"/>
    <w:rsid w:val="00127068"/>
    <w:rsid w:val="0013013F"/>
    <w:rsid w:val="00130224"/>
    <w:rsid w:val="00134179"/>
    <w:rsid w:val="00134A4E"/>
    <w:rsid w:val="00135717"/>
    <w:rsid w:val="00136792"/>
    <w:rsid w:val="00140B3A"/>
    <w:rsid w:val="00140E8E"/>
    <w:rsid w:val="00140F17"/>
    <w:rsid w:val="00140F22"/>
    <w:rsid w:val="0014276C"/>
    <w:rsid w:val="00142E11"/>
    <w:rsid w:val="00143E14"/>
    <w:rsid w:val="001449BA"/>
    <w:rsid w:val="00145B5A"/>
    <w:rsid w:val="00147031"/>
    <w:rsid w:val="00147654"/>
    <w:rsid w:val="0014770A"/>
    <w:rsid w:val="00147C3B"/>
    <w:rsid w:val="00151369"/>
    <w:rsid w:val="00151654"/>
    <w:rsid w:val="00152D9F"/>
    <w:rsid w:val="00153554"/>
    <w:rsid w:val="001539D3"/>
    <w:rsid w:val="001544BB"/>
    <w:rsid w:val="00155497"/>
    <w:rsid w:val="0015565B"/>
    <w:rsid w:val="001560D3"/>
    <w:rsid w:val="001567BF"/>
    <w:rsid w:val="00156E34"/>
    <w:rsid w:val="00160110"/>
    <w:rsid w:val="00160187"/>
    <w:rsid w:val="00160AFE"/>
    <w:rsid w:val="00161B8D"/>
    <w:rsid w:val="00163FB8"/>
    <w:rsid w:val="00164572"/>
    <w:rsid w:val="00165249"/>
    <w:rsid w:val="00165455"/>
    <w:rsid w:val="00165C52"/>
    <w:rsid w:val="00166141"/>
    <w:rsid w:val="00166FA7"/>
    <w:rsid w:val="00167372"/>
    <w:rsid w:val="001674AE"/>
    <w:rsid w:val="001713AF"/>
    <w:rsid w:val="001737E1"/>
    <w:rsid w:val="00173F21"/>
    <w:rsid w:val="00175A31"/>
    <w:rsid w:val="001762B0"/>
    <w:rsid w:val="00176850"/>
    <w:rsid w:val="00176E0E"/>
    <w:rsid w:val="0017745D"/>
    <w:rsid w:val="0017796B"/>
    <w:rsid w:val="00180313"/>
    <w:rsid w:val="00183838"/>
    <w:rsid w:val="00183935"/>
    <w:rsid w:val="00184203"/>
    <w:rsid w:val="00184EF0"/>
    <w:rsid w:val="00185FD2"/>
    <w:rsid w:val="00186A87"/>
    <w:rsid w:val="00190067"/>
    <w:rsid w:val="00192B2E"/>
    <w:rsid w:val="00193A99"/>
    <w:rsid w:val="00195358"/>
    <w:rsid w:val="00195C1A"/>
    <w:rsid w:val="0019692E"/>
    <w:rsid w:val="00197D88"/>
    <w:rsid w:val="001A18B5"/>
    <w:rsid w:val="001A3E96"/>
    <w:rsid w:val="001A41CF"/>
    <w:rsid w:val="001A6F78"/>
    <w:rsid w:val="001A7C3F"/>
    <w:rsid w:val="001B006E"/>
    <w:rsid w:val="001B179C"/>
    <w:rsid w:val="001B241D"/>
    <w:rsid w:val="001B2A97"/>
    <w:rsid w:val="001B2D01"/>
    <w:rsid w:val="001B3905"/>
    <w:rsid w:val="001B39A7"/>
    <w:rsid w:val="001B4F28"/>
    <w:rsid w:val="001B553B"/>
    <w:rsid w:val="001B6367"/>
    <w:rsid w:val="001B7BFD"/>
    <w:rsid w:val="001C0FA4"/>
    <w:rsid w:val="001C12FB"/>
    <w:rsid w:val="001C32D0"/>
    <w:rsid w:val="001C35D2"/>
    <w:rsid w:val="001C52D6"/>
    <w:rsid w:val="001C628F"/>
    <w:rsid w:val="001C701B"/>
    <w:rsid w:val="001D0652"/>
    <w:rsid w:val="001D0CC5"/>
    <w:rsid w:val="001D1C30"/>
    <w:rsid w:val="001D24FD"/>
    <w:rsid w:val="001D2890"/>
    <w:rsid w:val="001D39CE"/>
    <w:rsid w:val="001D3A44"/>
    <w:rsid w:val="001D3C28"/>
    <w:rsid w:val="001D497F"/>
    <w:rsid w:val="001D56E8"/>
    <w:rsid w:val="001D586C"/>
    <w:rsid w:val="001D73F6"/>
    <w:rsid w:val="001D75EB"/>
    <w:rsid w:val="001E0FAD"/>
    <w:rsid w:val="001E1248"/>
    <w:rsid w:val="001E152C"/>
    <w:rsid w:val="001E2228"/>
    <w:rsid w:val="001E4C67"/>
    <w:rsid w:val="001E5F1A"/>
    <w:rsid w:val="001E78C9"/>
    <w:rsid w:val="001F08D6"/>
    <w:rsid w:val="001F2FAA"/>
    <w:rsid w:val="001F457C"/>
    <w:rsid w:val="001F727F"/>
    <w:rsid w:val="00200428"/>
    <w:rsid w:val="00200561"/>
    <w:rsid w:val="00200731"/>
    <w:rsid w:val="0020268D"/>
    <w:rsid w:val="002029B5"/>
    <w:rsid w:val="00202D03"/>
    <w:rsid w:val="0020428B"/>
    <w:rsid w:val="002043A1"/>
    <w:rsid w:val="00206E0C"/>
    <w:rsid w:val="00210825"/>
    <w:rsid w:val="00211DC6"/>
    <w:rsid w:val="00211E48"/>
    <w:rsid w:val="00211F2D"/>
    <w:rsid w:val="00212489"/>
    <w:rsid w:val="00213FEE"/>
    <w:rsid w:val="00214612"/>
    <w:rsid w:val="002155F6"/>
    <w:rsid w:val="00215FAF"/>
    <w:rsid w:val="002168C6"/>
    <w:rsid w:val="002169D3"/>
    <w:rsid w:val="00216F96"/>
    <w:rsid w:val="00220253"/>
    <w:rsid w:val="002202CE"/>
    <w:rsid w:val="00222DC7"/>
    <w:rsid w:val="00222F0F"/>
    <w:rsid w:val="00223716"/>
    <w:rsid w:val="002240C0"/>
    <w:rsid w:val="00225CBE"/>
    <w:rsid w:val="00225E9A"/>
    <w:rsid w:val="00225EDB"/>
    <w:rsid w:val="002262C0"/>
    <w:rsid w:val="00226395"/>
    <w:rsid w:val="00227A38"/>
    <w:rsid w:val="0023018B"/>
    <w:rsid w:val="002313B1"/>
    <w:rsid w:val="00231644"/>
    <w:rsid w:val="002327A2"/>
    <w:rsid w:val="00232A3C"/>
    <w:rsid w:val="0023301E"/>
    <w:rsid w:val="00233038"/>
    <w:rsid w:val="00233069"/>
    <w:rsid w:val="00233418"/>
    <w:rsid w:val="00233B3D"/>
    <w:rsid w:val="00233D0E"/>
    <w:rsid w:val="00233D98"/>
    <w:rsid w:val="00234654"/>
    <w:rsid w:val="00234BD5"/>
    <w:rsid w:val="002377AB"/>
    <w:rsid w:val="002379E0"/>
    <w:rsid w:val="002404B6"/>
    <w:rsid w:val="0024061A"/>
    <w:rsid w:val="00241144"/>
    <w:rsid w:val="0024121C"/>
    <w:rsid w:val="00242363"/>
    <w:rsid w:val="002425CB"/>
    <w:rsid w:val="00245853"/>
    <w:rsid w:val="0024596D"/>
    <w:rsid w:val="00246433"/>
    <w:rsid w:val="00246F2C"/>
    <w:rsid w:val="0024714C"/>
    <w:rsid w:val="0024735D"/>
    <w:rsid w:val="00250052"/>
    <w:rsid w:val="00252CAC"/>
    <w:rsid w:val="00253174"/>
    <w:rsid w:val="00253429"/>
    <w:rsid w:val="0025447E"/>
    <w:rsid w:val="002556E2"/>
    <w:rsid w:val="00256075"/>
    <w:rsid w:val="00260C4B"/>
    <w:rsid w:val="002615DB"/>
    <w:rsid w:val="0026181D"/>
    <w:rsid w:val="00261CA3"/>
    <w:rsid w:val="00262155"/>
    <w:rsid w:val="00263AB3"/>
    <w:rsid w:val="00263DB2"/>
    <w:rsid w:val="0026421D"/>
    <w:rsid w:val="002642E1"/>
    <w:rsid w:val="002650B4"/>
    <w:rsid w:val="0026539F"/>
    <w:rsid w:val="0026598B"/>
    <w:rsid w:val="00267828"/>
    <w:rsid w:val="002702CF"/>
    <w:rsid w:val="00271157"/>
    <w:rsid w:val="00272A66"/>
    <w:rsid w:val="00272C4A"/>
    <w:rsid w:val="002748E1"/>
    <w:rsid w:val="00274A72"/>
    <w:rsid w:val="002752AA"/>
    <w:rsid w:val="00276F34"/>
    <w:rsid w:val="002777FD"/>
    <w:rsid w:val="0028030E"/>
    <w:rsid w:val="00280ADC"/>
    <w:rsid w:val="00280B9E"/>
    <w:rsid w:val="00280C4B"/>
    <w:rsid w:val="00281DA8"/>
    <w:rsid w:val="00282C79"/>
    <w:rsid w:val="00282CBC"/>
    <w:rsid w:val="0028392C"/>
    <w:rsid w:val="002841D2"/>
    <w:rsid w:val="002846CD"/>
    <w:rsid w:val="002853C3"/>
    <w:rsid w:val="00286A4B"/>
    <w:rsid w:val="0028784A"/>
    <w:rsid w:val="00287E85"/>
    <w:rsid w:val="00290301"/>
    <w:rsid w:val="00291A29"/>
    <w:rsid w:val="00291A65"/>
    <w:rsid w:val="00291BE0"/>
    <w:rsid w:val="00291E5D"/>
    <w:rsid w:val="002922D8"/>
    <w:rsid w:val="0029232A"/>
    <w:rsid w:val="00292991"/>
    <w:rsid w:val="00292CEC"/>
    <w:rsid w:val="00292F05"/>
    <w:rsid w:val="00293C51"/>
    <w:rsid w:val="00294FE3"/>
    <w:rsid w:val="002955CF"/>
    <w:rsid w:val="00295B1C"/>
    <w:rsid w:val="00295E3B"/>
    <w:rsid w:val="002960DF"/>
    <w:rsid w:val="00296807"/>
    <w:rsid w:val="00296C55"/>
    <w:rsid w:val="0029731F"/>
    <w:rsid w:val="00297755"/>
    <w:rsid w:val="002A0EAB"/>
    <w:rsid w:val="002A16BC"/>
    <w:rsid w:val="002A1DA0"/>
    <w:rsid w:val="002A2A29"/>
    <w:rsid w:val="002A2E04"/>
    <w:rsid w:val="002A5A26"/>
    <w:rsid w:val="002A70B0"/>
    <w:rsid w:val="002B0115"/>
    <w:rsid w:val="002B12D7"/>
    <w:rsid w:val="002B2A44"/>
    <w:rsid w:val="002B38F5"/>
    <w:rsid w:val="002B4EC6"/>
    <w:rsid w:val="002B5FE9"/>
    <w:rsid w:val="002B6848"/>
    <w:rsid w:val="002B6B01"/>
    <w:rsid w:val="002B6BE7"/>
    <w:rsid w:val="002B7302"/>
    <w:rsid w:val="002B7ADF"/>
    <w:rsid w:val="002C0046"/>
    <w:rsid w:val="002C12F1"/>
    <w:rsid w:val="002C12FA"/>
    <w:rsid w:val="002C14C7"/>
    <w:rsid w:val="002C18F5"/>
    <w:rsid w:val="002C20BD"/>
    <w:rsid w:val="002C220B"/>
    <w:rsid w:val="002C29A0"/>
    <w:rsid w:val="002C42DD"/>
    <w:rsid w:val="002C54B6"/>
    <w:rsid w:val="002C6355"/>
    <w:rsid w:val="002D0D43"/>
    <w:rsid w:val="002D1094"/>
    <w:rsid w:val="002D1479"/>
    <w:rsid w:val="002D1601"/>
    <w:rsid w:val="002D2257"/>
    <w:rsid w:val="002D299D"/>
    <w:rsid w:val="002D2C23"/>
    <w:rsid w:val="002D2EAC"/>
    <w:rsid w:val="002D34D4"/>
    <w:rsid w:val="002D3F3C"/>
    <w:rsid w:val="002D457D"/>
    <w:rsid w:val="002D464B"/>
    <w:rsid w:val="002D5E68"/>
    <w:rsid w:val="002D5F2F"/>
    <w:rsid w:val="002D5F38"/>
    <w:rsid w:val="002D6DB5"/>
    <w:rsid w:val="002E036E"/>
    <w:rsid w:val="002E12A3"/>
    <w:rsid w:val="002E2008"/>
    <w:rsid w:val="002E340B"/>
    <w:rsid w:val="002E38D1"/>
    <w:rsid w:val="002E49D9"/>
    <w:rsid w:val="002E523B"/>
    <w:rsid w:val="002E6AAE"/>
    <w:rsid w:val="002E7B90"/>
    <w:rsid w:val="002E7E4E"/>
    <w:rsid w:val="002E7E84"/>
    <w:rsid w:val="002F0DDE"/>
    <w:rsid w:val="002F1FBA"/>
    <w:rsid w:val="002F2AC3"/>
    <w:rsid w:val="002F2C55"/>
    <w:rsid w:val="002F365C"/>
    <w:rsid w:val="002F381D"/>
    <w:rsid w:val="002F39BD"/>
    <w:rsid w:val="002F4DC3"/>
    <w:rsid w:val="002F5D7E"/>
    <w:rsid w:val="002F7077"/>
    <w:rsid w:val="002F7814"/>
    <w:rsid w:val="0030171F"/>
    <w:rsid w:val="00303AB7"/>
    <w:rsid w:val="00303CF7"/>
    <w:rsid w:val="003047FA"/>
    <w:rsid w:val="00305F3E"/>
    <w:rsid w:val="00306E66"/>
    <w:rsid w:val="00310481"/>
    <w:rsid w:val="00310EE5"/>
    <w:rsid w:val="0031139F"/>
    <w:rsid w:val="003117A3"/>
    <w:rsid w:val="00312816"/>
    <w:rsid w:val="0031298F"/>
    <w:rsid w:val="00313ADC"/>
    <w:rsid w:val="0031474D"/>
    <w:rsid w:val="003148D7"/>
    <w:rsid w:val="003155D5"/>
    <w:rsid w:val="00316307"/>
    <w:rsid w:val="00317C34"/>
    <w:rsid w:val="003209A9"/>
    <w:rsid w:val="00321064"/>
    <w:rsid w:val="00321309"/>
    <w:rsid w:val="00322796"/>
    <w:rsid w:val="003230A8"/>
    <w:rsid w:val="0032323D"/>
    <w:rsid w:val="00324587"/>
    <w:rsid w:val="003258D1"/>
    <w:rsid w:val="0032692C"/>
    <w:rsid w:val="00326F10"/>
    <w:rsid w:val="00327086"/>
    <w:rsid w:val="00327155"/>
    <w:rsid w:val="00333D04"/>
    <w:rsid w:val="00334173"/>
    <w:rsid w:val="003353EE"/>
    <w:rsid w:val="00335C33"/>
    <w:rsid w:val="0033733B"/>
    <w:rsid w:val="00337B8A"/>
    <w:rsid w:val="003425FD"/>
    <w:rsid w:val="00342B7F"/>
    <w:rsid w:val="00343D43"/>
    <w:rsid w:val="00345F8F"/>
    <w:rsid w:val="00345FEB"/>
    <w:rsid w:val="00346016"/>
    <w:rsid w:val="00346E6B"/>
    <w:rsid w:val="00346EF5"/>
    <w:rsid w:val="00347012"/>
    <w:rsid w:val="00347650"/>
    <w:rsid w:val="00347B98"/>
    <w:rsid w:val="003508BF"/>
    <w:rsid w:val="00350A22"/>
    <w:rsid w:val="00351032"/>
    <w:rsid w:val="003516F3"/>
    <w:rsid w:val="00351E3B"/>
    <w:rsid w:val="00353DCA"/>
    <w:rsid w:val="003542B9"/>
    <w:rsid w:val="0035501F"/>
    <w:rsid w:val="00355A7F"/>
    <w:rsid w:val="0035740A"/>
    <w:rsid w:val="00357EBE"/>
    <w:rsid w:val="00361DA1"/>
    <w:rsid w:val="00362491"/>
    <w:rsid w:val="00362907"/>
    <w:rsid w:val="00363C9B"/>
    <w:rsid w:val="0036496F"/>
    <w:rsid w:val="003654CC"/>
    <w:rsid w:val="00365721"/>
    <w:rsid w:val="00366D2D"/>
    <w:rsid w:val="00367657"/>
    <w:rsid w:val="00370619"/>
    <w:rsid w:val="00370756"/>
    <w:rsid w:val="00370ED3"/>
    <w:rsid w:val="003715ED"/>
    <w:rsid w:val="0037289D"/>
    <w:rsid w:val="00372F98"/>
    <w:rsid w:val="00374332"/>
    <w:rsid w:val="00374AE3"/>
    <w:rsid w:val="00374D14"/>
    <w:rsid w:val="003767A5"/>
    <w:rsid w:val="00381471"/>
    <w:rsid w:val="003841FF"/>
    <w:rsid w:val="00384CD1"/>
    <w:rsid w:val="00384CF5"/>
    <w:rsid w:val="00390947"/>
    <w:rsid w:val="0039136E"/>
    <w:rsid w:val="00393FA5"/>
    <w:rsid w:val="003942CA"/>
    <w:rsid w:val="00395BB2"/>
    <w:rsid w:val="00396AEE"/>
    <w:rsid w:val="003A0250"/>
    <w:rsid w:val="003A0BCE"/>
    <w:rsid w:val="003A125C"/>
    <w:rsid w:val="003A1EAD"/>
    <w:rsid w:val="003A29B9"/>
    <w:rsid w:val="003A3C08"/>
    <w:rsid w:val="003A4817"/>
    <w:rsid w:val="003A5A9B"/>
    <w:rsid w:val="003B009B"/>
    <w:rsid w:val="003B486E"/>
    <w:rsid w:val="003B4887"/>
    <w:rsid w:val="003B49DD"/>
    <w:rsid w:val="003B5BAF"/>
    <w:rsid w:val="003B5E6E"/>
    <w:rsid w:val="003B726B"/>
    <w:rsid w:val="003B7C93"/>
    <w:rsid w:val="003C053C"/>
    <w:rsid w:val="003C1CF7"/>
    <w:rsid w:val="003C1F29"/>
    <w:rsid w:val="003C1F52"/>
    <w:rsid w:val="003C2523"/>
    <w:rsid w:val="003C3CD5"/>
    <w:rsid w:val="003C446D"/>
    <w:rsid w:val="003C4AC3"/>
    <w:rsid w:val="003C519C"/>
    <w:rsid w:val="003C6D91"/>
    <w:rsid w:val="003C751C"/>
    <w:rsid w:val="003C7623"/>
    <w:rsid w:val="003D1444"/>
    <w:rsid w:val="003D389C"/>
    <w:rsid w:val="003D3FE7"/>
    <w:rsid w:val="003D439B"/>
    <w:rsid w:val="003D6629"/>
    <w:rsid w:val="003D7D20"/>
    <w:rsid w:val="003D7FB5"/>
    <w:rsid w:val="003E0FC9"/>
    <w:rsid w:val="003E2275"/>
    <w:rsid w:val="003E2D7F"/>
    <w:rsid w:val="003E5244"/>
    <w:rsid w:val="003E5662"/>
    <w:rsid w:val="003E5A40"/>
    <w:rsid w:val="003E7271"/>
    <w:rsid w:val="003F0C61"/>
    <w:rsid w:val="003F107F"/>
    <w:rsid w:val="003F20CB"/>
    <w:rsid w:val="003F2DD1"/>
    <w:rsid w:val="003F350E"/>
    <w:rsid w:val="003F3E36"/>
    <w:rsid w:val="003F6192"/>
    <w:rsid w:val="003F6864"/>
    <w:rsid w:val="003F6992"/>
    <w:rsid w:val="003F7FB8"/>
    <w:rsid w:val="004002BA"/>
    <w:rsid w:val="00400B69"/>
    <w:rsid w:val="0040199F"/>
    <w:rsid w:val="0040253A"/>
    <w:rsid w:val="00407451"/>
    <w:rsid w:val="00407A76"/>
    <w:rsid w:val="00411E01"/>
    <w:rsid w:val="00412197"/>
    <w:rsid w:val="0041233A"/>
    <w:rsid w:val="00412B8E"/>
    <w:rsid w:val="00414853"/>
    <w:rsid w:val="00414A0B"/>
    <w:rsid w:val="004166CC"/>
    <w:rsid w:val="00416C2B"/>
    <w:rsid w:val="004179CA"/>
    <w:rsid w:val="00425686"/>
    <w:rsid w:val="00427A1B"/>
    <w:rsid w:val="00430B06"/>
    <w:rsid w:val="00430E50"/>
    <w:rsid w:val="004312BF"/>
    <w:rsid w:val="00432500"/>
    <w:rsid w:val="004357AF"/>
    <w:rsid w:val="00435921"/>
    <w:rsid w:val="00436162"/>
    <w:rsid w:val="00436ED6"/>
    <w:rsid w:val="004374B5"/>
    <w:rsid w:val="00441E0F"/>
    <w:rsid w:val="00443EDC"/>
    <w:rsid w:val="00445330"/>
    <w:rsid w:val="00445523"/>
    <w:rsid w:val="00447067"/>
    <w:rsid w:val="004472BE"/>
    <w:rsid w:val="00447F7A"/>
    <w:rsid w:val="00450D29"/>
    <w:rsid w:val="0045138A"/>
    <w:rsid w:val="004515AF"/>
    <w:rsid w:val="0045265D"/>
    <w:rsid w:val="00452697"/>
    <w:rsid w:val="00452B8E"/>
    <w:rsid w:val="00453000"/>
    <w:rsid w:val="00453B16"/>
    <w:rsid w:val="00453C0B"/>
    <w:rsid w:val="00453E4C"/>
    <w:rsid w:val="00454590"/>
    <w:rsid w:val="004553D6"/>
    <w:rsid w:val="00455FB7"/>
    <w:rsid w:val="00456703"/>
    <w:rsid w:val="0046202F"/>
    <w:rsid w:val="004624DF"/>
    <w:rsid w:val="0046266D"/>
    <w:rsid w:val="004638BF"/>
    <w:rsid w:val="004644BD"/>
    <w:rsid w:val="00464832"/>
    <w:rsid w:val="00464AE1"/>
    <w:rsid w:val="00466894"/>
    <w:rsid w:val="00470A71"/>
    <w:rsid w:val="00470C40"/>
    <w:rsid w:val="00471BE1"/>
    <w:rsid w:val="00472F74"/>
    <w:rsid w:val="004732B2"/>
    <w:rsid w:val="004739B7"/>
    <w:rsid w:val="00473C63"/>
    <w:rsid w:val="004742C3"/>
    <w:rsid w:val="00474EC3"/>
    <w:rsid w:val="00475B27"/>
    <w:rsid w:val="0047600D"/>
    <w:rsid w:val="0048008C"/>
    <w:rsid w:val="00480419"/>
    <w:rsid w:val="00481E1F"/>
    <w:rsid w:val="004831E4"/>
    <w:rsid w:val="00483717"/>
    <w:rsid w:val="00483CC8"/>
    <w:rsid w:val="004843C9"/>
    <w:rsid w:val="00484A56"/>
    <w:rsid w:val="00484F90"/>
    <w:rsid w:val="004854EB"/>
    <w:rsid w:val="00486312"/>
    <w:rsid w:val="004869F6"/>
    <w:rsid w:val="00486B2E"/>
    <w:rsid w:val="00490BFC"/>
    <w:rsid w:val="00491E5F"/>
    <w:rsid w:val="00491F4F"/>
    <w:rsid w:val="00492369"/>
    <w:rsid w:val="00492B04"/>
    <w:rsid w:val="00492C6F"/>
    <w:rsid w:val="00493862"/>
    <w:rsid w:val="00494107"/>
    <w:rsid w:val="00494966"/>
    <w:rsid w:val="00494A1D"/>
    <w:rsid w:val="00494A36"/>
    <w:rsid w:val="00494C65"/>
    <w:rsid w:val="00495B5C"/>
    <w:rsid w:val="004969AE"/>
    <w:rsid w:val="004A1705"/>
    <w:rsid w:val="004A210B"/>
    <w:rsid w:val="004A6F9D"/>
    <w:rsid w:val="004A7B8A"/>
    <w:rsid w:val="004B29C7"/>
    <w:rsid w:val="004B31A7"/>
    <w:rsid w:val="004B3DF4"/>
    <w:rsid w:val="004B5263"/>
    <w:rsid w:val="004B60A2"/>
    <w:rsid w:val="004B647D"/>
    <w:rsid w:val="004B659C"/>
    <w:rsid w:val="004B6872"/>
    <w:rsid w:val="004B6EC2"/>
    <w:rsid w:val="004B7224"/>
    <w:rsid w:val="004C2409"/>
    <w:rsid w:val="004C2494"/>
    <w:rsid w:val="004C457D"/>
    <w:rsid w:val="004C564C"/>
    <w:rsid w:val="004D160E"/>
    <w:rsid w:val="004D2BB4"/>
    <w:rsid w:val="004D3031"/>
    <w:rsid w:val="004D4AF0"/>
    <w:rsid w:val="004D5539"/>
    <w:rsid w:val="004D5E4F"/>
    <w:rsid w:val="004D6634"/>
    <w:rsid w:val="004D6B61"/>
    <w:rsid w:val="004D7840"/>
    <w:rsid w:val="004D796C"/>
    <w:rsid w:val="004E15ED"/>
    <w:rsid w:val="004E1EBC"/>
    <w:rsid w:val="004E1F53"/>
    <w:rsid w:val="004E32B2"/>
    <w:rsid w:val="004E3EB1"/>
    <w:rsid w:val="004E44E8"/>
    <w:rsid w:val="004E452F"/>
    <w:rsid w:val="004E5584"/>
    <w:rsid w:val="004E65D2"/>
    <w:rsid w:val="004E6B04"/>
    <w:rsid w:val="004E7CCB"/>
    <w:rsid w:val="004E7E60"/>
    <w:rsid w:val="004F004F"/>
    <w:rsid w:val="004F0ED0"/>
    <w:rsid w:val="004F1E74"/>
    <w:rsid w:val="004F2492"/>
    <w:rsid w:val="004F45FE"/>
    <w:rsid w:val="004F66A5"/>
    <w:rsid w:val="004F739F"/>
    <w:rsid w:val="004F7807"/>
    <w:rsid w:val="00500314"/>
    <w:rsid w:val="00500435"/>
    <w:rsid w:val="00500695"/>
    <w:rsid w:val="00500716"/>
    <w:rsid w:val="0050080A"/>
    <w:rsid w:val="00500979"/>
    <w:rsid w:val="00502CAD"/>
    <w:rsid w:val="00504364"/>
    <w:rsid w:val="00505255"/>
    <w:rsid w:val="005054F2"/>
    <w:rsid w:val="005074F9"/>
    <w:rsid w:val="00510B46"/>
    <w:rsid w:val="00512FD0"/>
    <w:rsid w:val="005136B4"/>
    <w:rsid w:val="0051587D"/>
    <w:rsid w:val="00517337"/>
    <w:rsid w:val="00517F88"/>
    <w:rsid w:val="0052093C"/>
    <w:rsid w:val="00522708"/>
    <w:rsid w:val="00522A27"/>
    <w:rsid w:val="0052384F"/>
    <w:rsid w:val="0052412B"/>
    <w:rsid w:val="005269C6"/>
    <w:rsid w:val="00527D5B"/>
    <w:rsid w:val="005307FA"/>
    <w:rsid w:val="0053095B"/>
    <w:rsid w:val="00530ECD"/>
    <w:rsid w:val="00531103"/>
    <w:rsid w:val="00531C33"/>
    <w:rsid w:val="00532604"/>
    <w:rsid w:val="00532B22"/>
    <w:rsid w:val="00533074"/>
    <w:rsid w:val="005337F0"/>
    <w:rsid w:val="00534245"/>
    <w:rsid w:val="00534C3D"/>
    <w:rsid w:val="00534FD4"/>
    <w:rsid w:val="00535243"/>
    <w:rsid w:val="00535252"/>
    <w:rsid w:val="005357FC"/>
    <w:rsid w:val="00536973"/>
    <w:rsid w:val="0053699F"/>
    <w:rsid w:val="00536D66"/>
    <w:rsid w:val="0053711D"/>
    <w:rsid w:val="00537E88"/>
    <w:rsid w:val="00540BD9"/>
    <w:rsid w:val="00542B18"/>
    <w:rsid w:val="00543301"/>
    <w:rsid w:val="00543774"/>
    <w:rsid w:val="0054554D"/>
    <w:rsid w:val="0054630E"/>
    <w:rsid w:val="0055007B"/>
    <w:rsid w:val="00550731"/>
    <w:rsid w:val="0055097E"/>
    <w:rsid w:val="00550981"/>
    <w:rsid w:val="00552C23"/>
    <w:rsid w:val="00554107"/>
    <w:rsid w:val="00554B06"/>
    <w:rsid w:val="00554CAA"/>
    <w:rsid w:val="00555FD3"/>
    <w:rsid w:val="00556A3F"/>
    <w:rsid w:val="00556A5D"/>
    <w:rsid w:val="00557616"/>
    <w:rsid w:val="0056024B"/>
    <w:rsid w:val="005610E1"/>
    <w:rsid w:val="00562BBF"/>
    <w:rsid w:val="00563F5D"/>
    <w:rsid w:val="00564F38"/>
    <w:rsid w:val="00566031"/>
    <w:rsid w:val="0056644A"/>
    <w:rsid w:val="00571B21"/>
    <w:rsid w:val="00571E41"/>
    <w:rsid w:val="0057233A"/>
    <w:rsid w:val="00573264"/>
    <w:rsid w:val="00573598"/>
    <w:rsid w:val="00574D24"/>
    <w:rsid w:val="00575644"/>
    <w:rsid w:val="00575DC2"/>
    <w:rsid w:val="0057721B"/>
    <w:rsid w:val="00577279"/>
    <w:rsid w:val="005801F8"/>
    <w:rsid w:val="00580739"/>
    <w:rsid w:val="00580E86"/>
    <w:rsid w:val="00581C4F"/>
    <w:rsid w:val="005827F7"/>
    <w:rsid w:val="00582924"/>
    <w:rsid w:val="00586959"/>
    <w:rsid w:val="005877B6"/>
    <w:rsid w:val="00587EB7"/>
    <w:rsid w:val="005902CB"/>
    <w:rsid w:val="005909B8"/>
    <w:rsid w:val="005912A3"/>
    <w:rsid w:val="0059329C"/>
    <w:rsid w:val="00593AD0"/>
    <w:rsid w:val="00593ECF"/>
    <w:rsid w:val="00594D7D"/>
    <w:rsid w:val="00595205"/>
    <w:rsid w:val="00596CB1"/>
    <w:rsid w:val="00596F44"/>
    <w:rsid w:val="005A107A"/>
    <w:rsid w:val="005A1A5D"/>
    <w:rsid w:val="005A2708"/>
    <w:rsid w:val="005A27E6"/>
    <w:rsid w:val="005A3109"/>
    <w:rsid w:val="005A38CD"/>
    <w:rsid w:val="005A3A55"/>
    <w:rsid w:val="005A5DD2"/>
    <w:rsid w:val="005A7F98"/>
    <w:rsid w:val="005B0F41"/>
    <w:rsid w:val="005B11CA"/>
    <w:rsid w:val="005B128F"/>
    <w:rsid w:val="005B2697"/>
    <w:rsid w:val="005B5915"/>
    <w:rsid w:val="005B5B8D"/>
    <w:rsid w:val="005C1143"/>
    <w:rsid w:val="005C1F41"/>
    <w:rsid w:val="005C2020"/>
    <w:rsid w:val="005C3A51"/>
    <w:rsid w:val="005C3E76"/>
    <w:rsid w:val="005C4071"/>
    <w:rsid w:val="005C4A25"/>
    <w:rsid w:val="005C5153"/>
    <w:rsid w:val="005C5B39"/>
    <w:rsid w:val="005C688C"/>
    <w:rsid w:val="005C7317"/>
    <w:rsid w:val="005C7AF8"/>
    <w:rsid w:val="005C7DF4"/>
    <w:rsid w:val="005D0566"/>
    <w:rsid w:val="005D36F4"/>
    <w:rsid w:val="005D3735"/>
    <w:rsid w:val="005D37CA"/>
    <w:rsid w:val="005D3C8D"/>
    <w:rsid w:val="005D64D8"/>
    <w:rsid w:val="005E0191"/>
    <w:rsid w:val="005E059F"/>
    <w:rsid w:val="005E0CB2"/>
    <w:rsid w:val="005E24AD"/>
    <w:rsid w:val="005E274F"/>
    <w:rsid w:val="005E37AC"/>
    <w:rsid w:val="005E3DED"/>
    <w:rsid w:val="005E4402"/>
    <w:rsid w:val="005E586E"/>
    <w:rsid w:val="005E71FF"/>
    <w:rsid w:val="005F1692"/>
    <w:rsid w:val="005F1B0A"/>
    <w:rsid w:val="005F23C5"/>
    <w:rsid w:val="005F700F"/>
    <w:rsid w:val="005F745B"/>
    <w:rsid w:val="005F7812"/>
    <w:rsid w:val="00600093"/>
    <w:rsid w:val="006002FF"/>
    <w:rsid w:val="00600DB7"/>
    <w:rsid w:val="00602DE6"/>
    <w:rsid w:val="006048CB"/>
    <w:rsid w:val="006101E5"/>
    <w:rsid w:val="00611901"/>
    <w:rsid w:val="00612932"/>
    <w:rsid w:val="00612D6E"/>
    <w:rsid w:val="0061533C"/>
    <w:rsid w:val="00615945"/>
    <w:rsid w:val="00616F02"/>
    <w:rsid w:val="00616F47"/>
    <w:rsid w:val="0061775B"/>
    <w:rsid w:val="00617E35"/>
    <w:rsid w:val="00617FED"/>
    <w:rsid w:val="006210D9"/>
    <w:rsid w:val="006212DC"/>
    <w:rsid w:val="006221C1"/>
    <w:rsid w:val="006221CB"/>
    <w:rsid w:val="00624A17"/>
    <w:rsid w:val="006262CC"/>
    <w:rsid w:val="006266AF"/>
    <w:rsid w:val="006266D4"/>
    <w:rsid w:val="00626A3C"/>
    <w:rsid w:val="00626ABF"/>
    <w:rsid w:val="00626E5D"/>
    <w:rsid w:val="00626F9E"/>
    <w:rsid w:val="00627CED"/>
    <w:rsid w:val="006309AE"/>
    <w:rsid w:val="006309F0"/>
    <w:rsid w:val="006310BF"/>
    <w:rsid w:val="00631102"/>
    <w:rsid w:val="00631366"/>
    <w:rsid w:val="00632B38"/>
    <w:rsid w:val="00634002"/>
    <w:rsid w:val="00634DB9"/>
    <w:rsid w:val="0063693F"/>
    <w:rsid w:val="0063718E"/>
    <w:rsid w:val="00637873"/>
    <w:rsid w:val="006428BB"/>
    <w:rsid w:val="00642BF5"/>
    <w:rsid w:val="00646748"/>
    <w:rsid w:val="00647428"/>
    <w:rsid w:val="00647AC7"/>
    <w:rsid w:val="006500A4"/>
    <w:rsid w:val="00650515"/>
    <w:rsid w:val="006513F1"/>
    <w:rsid w:val="0065158D"/>
    <w:rsid w:val="00652952"/>
    <w:rsid w:val="00652B3E"/>
    <w:rsid w:val="006533D4"/>
    <w:rsid w:val="006536F4"/>
    <w:rsid w:val="00653BE3"/>
    <w:rsid w:val="00653F4C"/>
    <w:rsid w:val="00654F1A"/>
    <w:rsid w:val="0065589E"/>
    <w:rsid w:val="0065602B"/>
    <w:rsid w:val="00656CA7"/>
    <w:rsid w:val="00657843"/>
    <w:rsid w:val="006601F7"/>
    <w:rsid w:val="0066047D"/>
    <w:rsid w:val="00660B3C"/>
    <w:rsid w:val="00660D78"/>
    <w:rsid w:val="006622DF"/>
    <w:rsid w:val="0066230E"/>
    <w:rsid w:val="006639AF"/>
    <w:rsid w:val="00663E7A"/>
    <w:rsid w:val="0066510B"/>
    <w:rsid w:val="00666153"/>
    <w:rsid w:val="006667DC"/>
    <w:rsid w:val="00666C1E"/>
    <w:rsid w:val="00666D6A"/>
    <w:rsid w:val="0066714C"/>
    <w:rsid w:val="0066786F"/>
    <w:rsid w:val="006706C3"/>
    <w:rsid w:val="00670A56"/>
    <w:rsid w:val="00672488"/>
    <w:rsid w:val="00674983"/>
    <w:rsid w:val="00675AE8"/>
    <w:rsid w:val="006760E3"/>
    <w:rsid w:val="00676CCF"/>
    <w:rsid w:val="00676E37"/>
    <w:rsid w:val="0067717F"/>
    <w:rsid w:val="0068041D"/>
    <w:rsid w:val="00682EEE"/>
    <w:rsid w:val="0068603B"/>
    <w:rsid w:val="00686AA8"/>
    <w:rsid w:val="00687E8E"/>
    <w:rsid w:val="00690FA1"/>
    <w:rsid w:val="006915A1"/>
    <w:rsid w:val="00691E2A"/>
    <w:rsid w:val="0069294A"/>
    <w:rsid w:val="00693084"/>
    <w:rsid w:val="00693C8D"/>
    <w:rsid w:val="00695FB9"/>
    <w:rsid w:val="00696678"/>
    <w:rsid w:val="00697F25"/>
    <w:rsid w:val="006A010B"/>
    <w:rsid w:val="006A0239"/>
    <w:rsid w:val="006A0B98"/>
    <w:rsid w:val="006A2B12"/>
    <w:rsid w:val="006A314F"/>
    <w:rsid w:val="006A390F"/>
    <w:rsid w:val="006A4793"/>
    <w:rsid w:val="006A58D0"/>
    <w:rsid w:val="006A5D3E"/>
    <w:rsid w:val="006A620A"/>
    <w:rsid w:val="006A7234"/>
    <w:rsid w:val="006B00CD"/>
    <w:rsid w:val="006B0BE4"/>
    <w:rsid w:val="006B0CD5"/>
    <w:rsid w:val="006B11B3"/>
    <w:rsid w:val="006B1986"/>
    <w:rsid w:val="006B2A05"/>
    <w:rsid w:val="006B320E"/>
    <w:rsid w:val="006B360E"/>
    <w:rsid w:val="006B3B6E"/>
    <w:rsid w:val="006B4D85"/>
    <w:rsid w:val="006B4FA5"/>
    <w:rsid w:val="006B557C"/>
    <w:rsid w:val="006B609C"/>
    <w:rsid w:val="006B6384"/>
    <w:rsid w:val="006B6666"/>
    <w:rsid w:val="006C0206"/>
    <w:rsid w:val="006C0FD6"/>
    <w:rsid w:val="006C1D54"/>
    <w:rsid w:val="006C22EB"/>
    <w:rsid w:val="006C3800"/>
    <w:rsid w:val="006C5BB1"/>
    <w:rsid w:val="006C7550"/>
    <w:rsid w:val="006D08B4"/>
    <w:rsid w:val="006D0F1E"/>
    <w:rsid w:val="006D3C91"/>
    <w:rsid w:val="006D5DB7"/>
    <w:rsid w:val="006D72B7"/>
    <w:rsid w:val="006E0E6E"/>
    <w:rsid w:val="006E3E9D"/>
    <w:rsid w:val="006E598B"/>
    <w:rsid w:val="006E6181"/>
    <w:rsid w:val="006F01B8"/>
    <w:rsid w:val="006F0DA9"/>
    <w:rsid w:val="006F0E94"/>
    <w:rsid w:val="006F30F6"/>
    <w:rsid w:val="006F3AB7"/>
    <w:rsid w:val="006F3BEC"/>
    <w:rsid w:val="006F4B6C"/>
    <w:rsid w:val="006F5008"/>
    <w:rsid w:val="006F5E08"/>
    <w:rsid w:val="006F6F5F"/>
    <w:rsid w:val="006F70EF"/>
    <w:rsid w:val="006F7329"/>
    <w:rsid w:val="006F74BD"/>
    <w:rsid w:val="006F7A26"/>
    <w:rsid w:val="00700B0C"/>
    <w:rsid w:val="00701EC1"/>
    <w:rsid w:val="00702BDC"/>
    <w:rsid w:val="00703B45"/>
    <w:rsid w:val="00703D39"/>
    <w:rsid w:val="00704CB0"/>
    <w:rsid w:val="00713001"/>
    <w:rsid w:val="0071310E"/>
    <w:rsid w:val="007134FA"/>
    <w:rsid w:val="00713E83"/>
    <w:rsid w:val="00714348"/>
    <w:rsid w:val="00714D6A"/>
    <w:rsid w:val="00715079"/>
    <w:rsid w:val="0071531A"/>
    <w:rsid w:val="00715ED1"/>
    <w:rsid w:val="007166C3"/>
    <w:rsid w:val="0071691F"/>
    <w:rsid w:val="00717339"/>
    <w:rsid w:val="00721C32"/>
    <w:rsid w:val="00722522"/>
    <w:rsid w:val="007230A3"/>
    <w:rsid w:val="00723BE6"/>
    <w:rsid w:val="0072430D"/>
    <w:rsid w:val="007308D2"/>
    <w:rsid w:val="00731ABC"/>
    <w:rsid w:val="007321A9"/>
    <w:rsid w:val="00732392"/>
    <w:rsid w:val="00732BDB"/>
    <w:rsid w:val="0073310C"/>
    <w:rsid w:val="00733A81"/>
    <w:rsid w:val="00735783"/>
    <w:rsid w:val="00737252"/>
    <w:rsid w:val="00740169"/>
    <w:rsid w:val="00740930"/>
    <w:rsid w:val="00741490"/>
    <w:rsid w:val="007417DA"/>
    <w:rsid w:val="007421E2"/>
    <w:rsid w:val="00742203"/>
    <w:rsid w:val="00742F4E"/>
    <w:rsid w:val="00744E7D"/>
    <w:rsid w:val="007456DA"/>
    <w:rsid w:val="0074678B"/>
    <w:rsid w:val="00747503"/>
    <w:rsid w:val="00750F8A"/>
    <w:rsid w:val="00750FE4"/>
    <w:rsid w:val="00751096"/>
    <w:rsid w:val="00751EC4"/>
    <w:rsid w:val="00752A22"/>
    <w:rsid w:val="00752E5C"/>
    <w:rsid w:val="0075442C"/>
    <w:rsid w:val="007545CF"/>
    <w:rsid w:val="00754634"/>
    <w:rsid w:val="00754A2E"/>
    <w:rsid w:val="0075585F"/>
    <w:rsid w:val="00755E96"/>
    <w:rsid w:val="0075612E"/>
    <w:rsid w:val="00756562"/>
    <w:rsid w:val="007566E2"/>
    <w:rsid w:val="00757977"/>
    <w:rsid w:val="0076086E"/>
    <w:rsid w:val="00760DB5"/>
    <w:rsid w:val="00761466"/>
    <w:rsid w:val="00761D63"/>
    <w:rsid w:val="00762AE9"/>
    <w:rsid w:val="00762FE0"/>
    <w:rsid w:val="007632A4"/>
    <w:rsid w:val="0076481F"/>
    <w:rsid w:val="007663B6"/>
    <w:rsid w:val="007671E4"/>
    <w:rsid w:val="00770F5F"/>
    <w:rsid w:val="00771D9D"/>
    <w:rsid w:val="00772282"/>
    <w:rsid w:val="00772692"/>
    <w:rsid w:val="00772E89"/>
    <w:rsid w:val="007737DA"/>
    <w:rsid w:val="00773F2F"/>
    <w:rsid w:val="00774443"/>
    <w:rsid w:val="007744C1"/>
    <w:rsid w:val="00774A0E"/>
    <w:rsid w:val="00775319"/>
    <w:rsid w:val="007766A1"/>
    <w:rsid w:val="007773EC"/>
    <w:rsid w:val="00777FE6"/>
    <w:rsid w:val="0078005C"/>
    <w:rsid w:val="00782067"/>
    <w:rsid w:val="00782482"/>
    <w:rsid w:val="007828AC"/>
    <w:rsid w:val="00783CEC"/>
    <w:rsid w:val="007843F6"/>
    <w:rsid w:val="0078531C"/>
    <w:rsid w:val="007854E7"/>
    <w:rsid w:val="007863A3"/>
    <w:rsid w:val="007871C2"/>
    <w:rsid w:val="007879F0"/>
    <w:rsid w:val="00787FDD"/>
    <w:rsid w:val="007900A1"/>
    <w:rsid w:val="0079046D"/>
    <w:rsid w:val="007906C3"/>
    <w:rsid w:val="00790D96"/>
    <w:rsid w:val="007919AB"/>
    <w:rsid w:val="00794077"/>
    <w:rsid w:val="00794AA1"/>
    <w:rsid w:val="00796117"/>
    <w:rsid w:val="007963A1"/>
    <w:rsid w:val="007969A4"/>
    <w:rsid w:val="007971F8"/>
    <w:rsid w:val="007A0862"/>
    <w:rsid w:val="007A0F35"/>
    <w:rsid w:val="007A1CFF"/>
    <w:rsid w:val="007A1E75"/>
    <w:rsid w:val="007A1ED3"/>
    <w:rsid w:val="007A2F66"/>
    <w:rsid w:val="007A3118"/>
    <w:rsid w:val="007A5991"/>
    <w:rsid w:val="007A622D"/>
    <w:rsid w:val="007A688F"/>
    <w:rsid w:val="007B005A"/>
    <w:rsid w:val="007B08CF"/>
    <w:rsid w:val="007B0D41"/>
    <w:rsid w:val="007B12DF"/>
    <w:rsid w:val="007B16AF"/>
    <w:rsid w:val="007B1BB6"/>
    <w:rsid w:val="007B27EB"/>
    <w:rsid w:val="007B3416"/>
    <w:rsid w:val="007B43B7"/>
    <w:rsid w:val="007C0BB5"/>
    <w:rsid w:val="007C0BE1"/>
    <w:rsid w:val="007C1EDE"/>
    <w:rsid w:val="007C2A34"/>
    <w:rsid w:val="007C39B2"/>
    <w:rsid w:val="007C3CE4"/>
    <w:rsid w:val="007C640A"/>
    <w:rsid w:val="007C6587"/>
    <w:rsid w:val="007C661C"/>
    <w:rsid w:val="007C6C9D"/>
    <w:rsid w:val="007C7475"/>
    <w:rsid w:val="007D0915"/>
    <w:rsid w:val="007D16ED"/>
    <w:rsid w:val="007D1D86"/>
    <w:rsid w:val="007D256D"/>
    <w:rsid w:val="007D3BAD"/>
    <w:rsid w:val="007D5EE6"/>
    <w:rsid w:val="007E0E77"/>
    <w:rsid w:val="007E14D4"/>
    <w:rsid w:val="007E1EFE"/>
    <w:rsid w:val="007E22F1"/>
    <w:rsid w:val="007E59CF"/>
    <w:rsid w:val="007E6894"/>
    <w:rsid w:val="007E6D15"/>
    <w:rsid w:val="007E70BE"/>
    <w:rsid w:val="007F0134"/>
    <w:rsid w:val="007F05C9"/>
    <w:rsid w:val="007F12C2"/>
    <w:rsid w:val="007F2206"/>
    <w:rsid w:val="007F281B"/>
    <w:rsid w:val="007F3232"/>
    <w:rsid w:val="007F3CF4"/>
    <w:rsid w:val="007F41FB"/>
    <w:rsid w:val="007F44A4"/>
    <w:rsid w:val="007F4AA0"/>
    <w:rsid w:val="007F5130"/>
    <w:rsid w:val="007F5F4F"/>
    <w:rsid w:val="007F6826"/>
    <w:rsid w:val="007F6F66"/>
    <w:rsid w:val="007F7528"/>
    <w:rsid w:val="007F78EB"/>
    <w:rsid w:val="0080073E"/>
    <w:rsid w:val="008009A3"/>
    <w:rsid w:val="00801FA9"/>
    <w:rsid w:val="008022CD"/>
    <w:rsid w:val="00803030"/>
    <w:rsid w:val="008050D8"/>
    <w:rsid w:val="008058BB"/>
    <w:rsid w:val="00805E29"/>
    <w:rsid w:val="0080622C"/>
    <w:rsid w:val="008065DB"/>
    <w:rsid w:val="0080796A"/>
    <w:rsid w:val="0081116E"/>
    <w:rsid w:val="008126D9"/>
    <w:rsid w:val="0081311C"/>
    <w:rsid w:val="00813DDF"/>
    <w:rsid w:val="00814770"/>
    <w:rsid w:val="008172C8"/>
    <w:rsid w:val="00817301"/>
    <w:rsid w:val="00817566"/>
    <w:rsid w:val="008176E7"/>
    <w:rsid w:val="00817948"/>
    <w:rsid w:val="00820B94"/>
    <w:rsid w:val="00821229"/>
    <w:rsid w:val="008214A0"/>
    <w:rsid w:val="008224D8"/>
    <w:rsid w:val="00823E90"/>
    <w:rsid w:val="00824200"/>
    <w:rsid w:val="008253D9"/>
    <w:rsid w:val="00825EBB"/>
    <w:rsid w:val="0082660D"/>
    <w:rsid w:val="00831707"/>
    <w:rsid w:val="00831955"/>
    <w:rsid w:val="00832940"/>
    <w:rsid w:val="00833D1E"/>
    <w:rsid w:val="00834083"/>
    <w:rsid w:val="008341A6"/>
    <w:rsid w:val="008356F5"/>
    <w:rsid w:val="008364F5"/>
    <w:rsid w:val="00836586"/>
    <w:rsid w:val="00837EAB"/>
    <w:rsid w:val="00841D06"/>
    <w:rsid w:val="00843938"/>
    <w:rsid w:val="00843C6A"/>
    <w:rsid w:val="008452ED"/>
    <w:rsid w:val="008465DE"/>
    <w:rsid w:val="008478F7"/>
    <w:rsid w:val="00850033"/>
    <w:rsid w:val="008519FF"/>
    <w:rsid w:val="0085279B"/>
    <w:rsid w:val="00853FD0"/>
    <w:rsid w:val="00854EC6"/>
    <w:rsid w:val="008551EA"/>
    <w:rsid w:val="00855BEF"/>
    <w:rsid w:val="0085644F"/>
    <w:rsid w:val="00857403"/>
    <w:rsid w:val="0086143B"/>
    <w:rsid w:val="00862AB8"/>
    <w:rsid w:val="00863091"/>
    <w:rsid w:val="00863210"/>
    <w:rsid w:val="00863629"/>
    <w:rsid w:val="008641E0"/>
    <w:rsid w:val="00865E5A"/>
    <w:rsid w:val="008678E6"/>
    <w:rsid w:val="00867B0E"/>
    <w:rsid w:val="008704B1"/>
    <w:rsid w:val="00871278"/>
    <w:rsid w:val="0087139D"/>
    <w:rsid w:val="0087252A"/>
    <w:rsid w:val="0087336E"/>
    <w:rsid w:val="00873B01"/>
    <w:rsid w:val="00874892"/>
    <w:rsid w:val="00874930"/>
    <w:rsid w:val="00874FB3"/>
    <w:rsid w:val="00875D3E"/>
    <w:rsid w:val="008767B1"/>
    <w:rsid w:val="00876B47"/>
    <w:rsid w:val="008779EF"/>
    <w:rsid w:val="00880B0E"/>
    <w:rsid w:val="00881D1F"/>
    <w:rsid w:val="008823FD"/>
    <w:rsid w:val="008834DA"/>
    <w:rsid w:val="008842B8"/>
    <w:rsid w:val="00885630"/>
    <w:rsid w:val="008857C7"/>
    <w:rsid w:val="00885F67"/>
    <w:rsid w:val="00886BBE"/>
    <w:rsid w:val="00886D61"/>
    <w:rsid w:val="008874FC"/>
    <w:rsid w:val="0088757D"/>
    <w:rsid w:val="00890772"/>
    <w:rsid w:val="00892DBF"/>
    <w:rsid w:val="0089348F"/>
    <w:rsid w:val="00896875"/>
    <w:rsid w:val="008A0BAC"/>
    <w:rsid w:val="008A1DC6"/>
    <w:rsid w:val="008A295B"/>
    <w:rsid w:val="008A4A19"/>
    <w:rsid w:val="008A6E4F"/>
    <w:rsid w:val="008B1450"/>
    <w:rsid w:val="008B177F"/>
    <w:rsid w:val="008B2EA5"/>
    <w:rsid w:val="008B321C"/>
    <w:rsid w:val="008B346F"/>
    <w:rsid w:val="008B3B33"/>
    <w:rsid w:val="008B3B36"/>
    <w:rsid w:val="008B5E8A"/>
    <w:rsid w:val="008B7520"/>
    <w:rsid w:val="008C04BE"/>
    <w:rsid w:val="008C4B8B"/>
    <w:rsid w:val="008C7B1F"/>
    <w:rsid w:val="008D04DC"/>
    <w:rsid w:val="008D16B1"/>
    <w:rsid w:val="008D23A9"/>
    <w:rsid w:val="008D2515"/>
    <w:rsid w:val="008D2F4B"/>
    <w:rsid w:val="008D4929"/>
    <w:rsid w:val="008D49EE"/>
    <w:rsid w:val="008D66FC"/>
    <w:rsid w:val="008D6A7F"/>
    <w:rsid w:val="008D77DC"/>
    <w:rsid w:val="008D7EBC"/>
    <w:rsid w:val="008E1146"/>
    <w:rsid w:val="008E1A64"/>
    <w:rsid w:val="008E2C78"/>
    <w:rsid w:val="008E399B"/>
    <w:rsid w:val="008E43D9"/>
    <w:rsid w:val="008E66E0"/>
    <w:rsid w:val="008E6BD0"/>
    <w:rsid w:val="008F2674"/>
    <w:rsid w:val="008F29C2"/>
    <w:rsid w:val="008F312A"/>
    <w:rsid w:val="008F4516"/>
    <w:rsid w:val="008F50D2"/>
    <w:rsid w:val="008F69F2"/>
    <w:rsid w:val="008F6B7F"/>
    <w:rsid w:val="008F6E76"/>
    <w:rsid w:val="0090064B"/>
    <w:rsid w:val="0090175F"/>
    <w:rsid w:val="00902346"/>
    <w:rsid w:val="00902A99"/>
    <w:rsid w:val="0090313C"/>
    <w:rsid w:val="009031E9"/>
    <w:rsid w:val="00903A44"/>
    <w:rsid w:val="00905456"/>
    <w:rsid w:val="00907330"/>
    <w:rsid w:val="00907452"/>
    <w:rsid w:val="0091040D"/>
    <w:rsid w:val="00910585"/>
    <w:rsid w:val="009125B3"/>
    <w:rsid w:val="0091283B"/>
    <w:rsid w:val="00912A0A"/>
    <w:rsid w:val="009136AD"/>
    <w:rsid w:val="00913E51"/>
    <w:rsid w:val="00914070"/>
    <w:rsid w:val="00914247"/>
    <w:rsid w:val="00914EBB"/>
    <w:rsid w:val="0091540D"/>
    <w:rsid w:val="00915CE2"/>
    <w:rsid w:val="009167E0"/>
    <w:rsid w:val="00916833"/>
    <w:rsid w:val="0091786D"/>
    <w:rsid w:val="009205BA"/>
    <w:rsid w:val="00921C4D"/>
    <w:rsid w:val="009233BA"/>
    <w:rsid w:val="00924142"/>
    <w:rsid w:val="0092502B"/>
    <w:rsid w:val="00925D69"/>
    <w:rsid w:val="00930B63"/>
    <w:rsid w:val="009321BF"/>
    <w:rsid w:val="00934C0C"/>
    <w:rsid w:val="00936B84"/>
    <w:rsid w:val="00936CA4"/>
    <w:rsid w:val="009379E2"/>
    <w:rsid w:val="0094059E"/>
    <w:rsid w:val="00940709"/>
    <w:rsid w:val="009442BF"/>
    <w:rsid w:val="0094471B"/>
    <w:rsid w:val="00944EC5"/>
    <w:rsid w:val="009468CD"/>
    <w:rsid w:val="00946D19"/>
    <w:rsid w:val="0094799C"/>
    <w:rsid w:val="00947EE5"/>
    <w:rsid w:val="00950536"/>
    <w:rsid w:val="009508EA"/>
    <w:rsid w:val="00951047"/>
    <w:rsid w:val="0095174D"/>
    <w:rsid w:val="009539E2"/>
    <w:rsid w:val="0095526A"/>
    <w:rsid w:val="009610A0"/>
    <w:rsid w:val="009613D9"/>
    <w:rsid w:val="009613EB"/>
    <w:rsid w:val="00961ED7"/>
    <w:rsid w:val="00961F1F"/>
    <w:rsid w:val="009632A0"/>
    <w:rsid w:val="0096535C"/>
    <w:rsid w:val="009654A3"/>
    <w:rsid w:val="00965E74"/>
    <w:rsid w:val="00966B6A"/>
    <w:rsid w:val="00966EC2"/>
    <w:rsid w:val="00967626"/>
    <w:rsid w:val="00971528"/>
    <w:rsid w:val="00973AB4"/>
    <w:rsid w:val="00975386"/>
    <w:rsid w:val="009753B7"/>
    <w:rsid w:val="00975578"/>
    <w:rsid w:val="00976482"/>
    <w:rsid w:val="00976D5C"/>
    <w:rsid w:val="00977B76"/>
    <w:rsid w:val="00980374"/>
    <w:rsid w:val="009808A3"/>
    <w:rsid w:val="00980CAF"/>
    <w:rsid w:val="00981600"/>
    <w:rsid w:val="00981804"/>
    <w:rsid w:val="009833D5"/>
    <w:rsid w:val="00984256"/>
    <w:rsid w:val="00985919"/>
    <w:rsid w:val="00990E52"/>
    <w:rsid w:val="0099116B"/>
    <w:rsid w:val="00992134"/>
    <w:rsid w:val="00992525"/>
    <w:rsid w:val="00994006"/>
    <w:rsid w:val="009947C0"/>
    <w:rsid w:val="009955BA"/>
    <w:rsid w:val="00995762"/>
    <w:rsid w:val="00995A0C"/>
    <w:rsid w:val="00995D21"/>
    <w:rsid w:val="0099655D"/>
    <w:rsid w:val="00997370"/>
    <w:rsid w:val="009A04CF"/>
    <w:rsid w:val="009A0B69"/>
    <w:rsid w:val="009A342F"/>
    <w:rsid w:val="009A566E"/>
    <w:rsid w:val="009A63DB"/>
    <w:rsid w:val="009A71D4"/>
    <w:rsid w:val="009B047A"/>
    <w:rsid w:val="009B186C"/>
    <w:rsid w:val="009B2FD7"/>
    <w:rsid w:val="009B33F1"/>
    <w:rsid w:val="009B3CB1"/>
    <w:rsid w:val="009B42DE"/>
    <w:rsid w:val="009B4A52"/>
    <w:rsid w:val="009B4B4D"/>
    <w:rsid w:val="009B572A"/>
    <w:rsid w:val="009B5BE0"/>
    <w:rsid w:val="009B6C46"/>
    <w:rsid w:val="009B7188"/>
    <w:rsid w:val="009B75F3"/>
    <w:rsid w:val="009B7AFC"/>
    <w:rsid w:val="009C17BE"/>
    <w:rsid w:val="009C1C95"/>
    <w:rsid w:val="009C2E24"/>
    <w:rsid w:val="009C313F"/>
    <w:rsid w:val="009C3E15"/>
    <w:rsid w:val="009C48D1"/>
    <w:rsid w:val="009C697C"/>
    <w:rsid w:val="009C73F7"/>
    <w:rsid w:val="009C7CAD"/>
    <w:rsid w:val="009C7DA0"/>
    <w:rsid w:val="009D0103"/>
    <w:rsid w:val="009D1C14"/>
    <w:rsid w:val="009D23B1"/>
    <w:rsid w:val="009D315C"/>
    <w:rsid w:val="009D408D"/>
    <w:rsid w:val="009D43EA"/>
    <w:rsid w:val="009D4AF7"/>
    <w:rsid w:val="009D4BFC"/>
    <w:rsid w:val="009D53BC"/>
    <w:rsid w:val="009D6154"/>
    <w:rsid w:val="009D61E4"/>
    <w:rsid w:val="009D62D4"/>
    <w:rsid w:val="009D73D0"/>
    <w:rsid w:val="009D7F98"/>
    <w:rsid w:val="009E0049"/>
    <w:rsid w:val="009E014C"/>
    <w:rsid w:val="009E10B3"/>
    <w:rsid w:val="009E38AF"/>
    <w:rsid w:val="009E42A3"/>
    <w:rsid w:val="009E4319"/>
    <w:rsid w:val="009E5BA5"/>
    <w:rsid w:val="009E652A"/>
    <w:rsid w:val="009E6D7D"/>
    <w:rsid w:val="009E73A3"/>
    <w:rsid w:val="009E7442"/>
    <w:rsid w:val="009E7BF1"/>
    <w:rsid w:val="009F1F03"/>
    <w:rsid w:val="009F3B0E"/>
    <w:rsid w:val="009F3C28"/>
    <w:rsid w:val="009F590C"/>
    <w:rsid w:val="009F784B"/>
    <w:rsid w:val="009F7B61"/>
    <w:rsid w:val="00A0068A"/>
    <w:rsid w:val="00A025CF"/>
    <w:rsid w:val="00A0386A"/>
    <w:rsid w:val="00A03AC0"/>
    <w:rsid w:val="00A03F8B"/>
    <w:rsid w:val="00A04000"/>
    <w:rsid w:val="00A046A1"/>
    <w:rsid w:val="00A046D7"/>
    <w:rsid w:val="00A050E0"/>
    <w:rsid w:val="00A05221"/>
    <w:rsid w:val="00A05B46"/>
    <w:rsid w:val="00A05D81"/>
    <w:rsid w:val="00A125A5"/>
    <w:rsid w:val="00A147B8"/>
    <w:rsid w:val="00A15E1E"/>
    <w:rsid w:val="00A167B5"/>
    <w:rsid w:val="00A1690C"/>
    <w:rsid w:val="00A173F7"/>
    <w:rsid w:val="00A20AA8"/>
    <w:rsid w:val="00A20AD6"/>
    <w:rsid w:val="00A21C24"/>
    <w:rsid w:val="00A2290D"/>
    <w:rsid w:val="00A22B5B"/>
    <w:rsid w:val="00A23364"/>
    <w:rsid w:val="00A24388"/>
    <w:rsid w:val="00A25A47"/>
    <w:rsid w:val="00A2640C"/>
    <w:rsid w:val="00A269BC"/>
    <w:rsid w:val="00A27C68"/>
    <w:rsid w:val="00A3021D"/>
    <w:rsid w:val="00A30719"/>
    <w:rsid w:val="00A30721"/>
    <w:rsid w:val="00A30AE4"/>
    <w:rsid w:val="00A310FE"/>
    <w:rsid w:val="00A315EE"/>
    <w:rsid w:val="00A31E15"/>
    <w:rsid w:val="00A3562F"/>
    <w:rsid w:val="00A35D4C"/>
    <w:rsid w:val="00A3757B"/>
    <w:rsid w:val="00A40160"/>
    <w:rsid w:val="00A4133F"/>
    <w:rsid w:val="00A4170C"/>
    <w:rsid w:val="00A41C92"/>
    <w:rsid w:val="00A42F39"/>
    <w:rsid w:val="00A439BF"/>
    <w:rsid w:val="00A44F06"/>
    <w:rsid w:val="00A479A2"/>
    <w:rsid w:val="00A5113A"/>
    <w:rsid w:val="00A51790"/>
    <w:rsid w:val="00A5261A"/>
    <w:rsid w:val="00A53628"/>
    <w:rsid w:val="00A5371E"/>
    <w:rsid w:val="00A53D59"/>
    <w:rsid w:val="00A557B4"/>
    <w:rsid w:val="00A558FD"/>
    <w:rsid w:val="00A55EA7"/>
    <w:rsid w:val="00A56526"/>
    <w:rsid w:val="00A56B2D"/>
    <w:rsid w:val="00A57020"/>
    <w:rsid w:val="00A57AF7"/>
    <w:rsid w:val="00A57C69"/>
    <w:rsid w:val="00A60415"/>
    <w:rsid w:val="00A6139C"/>
    <w:rsid w:val="00A61A9F"/>
    <w:rsid w:val="00A61CE3"/>
    <w:rsid w:val="00A6706C"/>
    <w:rsid w:val="00A7090A"/>
    <w:rsid w:val="00A716F1"/>
    <w:rsid w:val="00A722BF"/>
    <w:rsid w:val="00A723F7"/>
    <w:rsid w:val="00A73392"/>
    <w:rsid w:val="00A743D1"/>
    <w:rsid w:val="00A75180"/>
    <w:rsid w:val="00A75454"/>
    <w:rsid w:val="00A75E04"/>
    <w:rsid w:val="00A76EEB"/>
    <w:rsid w:val="00A77B61"/>
    <w:rsid w:val="00A806D0"/>
    <w:rsid w:val="00A81E1A"/>
    <w:rsid w:val="00A82372"/>
    <w:rsid w:val="00A829FA"/>
    <w:rsid w:val="00A82FC9"/>
    <w:rsid w:val="00A83820"/>
    <w:rsid w:val="00A83EA2"/>
    <w:rsid w:val="00A843DD"/>
    <w:rsid w:val="00A8476D"/>
    <w:rsid w:val="00A852F8"/>
    <w:rsid w:val="00A856BB"/>
    <w:rsid w:val="00A8590C"/>
    <w:rsid w:val="00A8623C"/>
    <w:rsid w:val="00A863F2"/>
    <w:rsid w:val="00A867C6"/>
    <w:rsid w:val="00A86C1C"/>
    <w:rsid w:val="00A86EFE"/>
    <w:rsid w:val="00A875C4"/>
    <w:rsid w:val="00A917E1"/>
    <w:rsid w:val="00A9180D"/>
    <w:rsid w:val="00A91FD5"/>
    <w:rsid w:val="00A96B98"/>
    <w:rsid w:val="00AA0B8E"/>
    <w:rsid w:val="00AA0E4A"/>
    <w:rsid w:val="00AA305C"/>
    <w:rsid w:val="00AA35F9"/>
    <w:rsid w:val="00AA4DC6"/>
    <w:rsid w:val="00AA53A5"/>
    <w:rsid w:val="00AA56F6"/>
    <w:rsid w:val="00AA5EEE"/>
    <w:rsid w:val="00AA6E06"/>
    <w:rsid w:val="00AA783A"/>
    <w:rsid w:val="00AB2368"/>
    <w:rsid w:val="00AB2C1D"/>
    <w:rsid w:val="00AB3283"/>
    <w:rsid w:val="00AB3C2A"/>
    <w:rsid w:val="00AB4820"/>
    <w:rsid w:val="00AB485B"/>
    <w:rsid w:val="00AB5416"/>
    <w:rsid w:val="00AB56AC"/>
    <w:rsid w:val="00AC0273"/>
    <w:rsid w:val="00AC3837"/>
    <w:rsid w:val="00AC55A7"/>
    <w:rsid w:val="00AC7CC7"/>
    <w:rsid w:val="00AD062C"/>
    <w:rsid w:val="00AD0FC1"/>
    <w:rsid w:val="00AD33B9"/>
    <w:rsid w:val="00AD4F37"/>
    <w:rsid w:val="00AD50F2"/>
    <w:rsid w:val="00AD5FF2"/>
    <w:rsid w:val="00AD7817"/>
    <w:rsid w:val="00AE005F"/>
    <w:rsid w:val="00AE00D1"/>
    <w:rsid w:val="00AE130A"/>
    <w:rsid w:val="00AE1707"/>
    <w:rsid w:val="00AE1A3B"/>
    <w:rsid w:val="00AE20A6"/>
    <w:rsid w:val="00AE48C5"/>
    <w:rsid w:val="00AE513C"/>
    <w:rsid w:val="00AE5757"/>
    <w:rsid w:val="00AE7B25"/>
    <w:rsid w:val="00AF0085"/>
    <w:rsid w:val="00AF01ED"/>
    <w:rsid w:val="00AF068F"/>
    <w:rsid w:val="00AF3FEE"/>
    <w:rsid w:val="00AF4041"/>
    <w:rsid w:val="00AF4394"/>
    <w:rsid w:val="00AF4623"/>
    <w:rsid w:val="00AF5A14"/>
    <w:rsid w:val="00AF5B47"/>
    <w:rsid w:val="00AF64CE"/>
    <w:rsid w:val="00AF67A3"/>
    <w:rsid w:val="00AF685D"/>
    <w:rsid w:val="00AF6A1E"/>
    <w:rsid w:val="00AF7740"/>
    <w:rsid w:val="00B00813"/>
    <w:rsid w:val="00B00B63"/>
    <w:rsid w:val="00B01F94"/>
    <w:rsid w:val="00B03D1E"/>
    <w:rsid w:val="00B04335"/>
    <w:rsid w:val="00B050F9"/>
    <w:rsid w:val="00B069F0"/>
    <w:rsid w:val="00B10847"/>
    <w:rsid w:val="00B1165D"/>
    <w:rsid w:val="00B11874"/>
    <w:rsid w:val="00B13557"/>
    <w:rsid w:val="00B13B18"/>
    <w:rsid w:val="00B13BF1"/>
    <w:rsid w:val="00B14566"/>
    <w:rsid w:val="00B15448"/>
    <w:rsid w:val="00B15D22"/>
    <w:rsid w:val="00B16B0F"/>
    <w:rsid w:val="00B225FD"/>
    <w:rsid w:val="00B22A78"/>
    <w:rsid w:val="00B232EF"/>
    <w:rsid w:val="00B2496B"/>
    <w:rsid w:val="00B25039"/>
    <w:rsid w:val="00B25806"/>
    <w:rsid w:val="00B26832"/>
    <w:rsid w:val="00B304B7"/>
    <w:rsid w:val="00B30522"/>
    <w:rsid w:val="00B30730"/>
    <w:rsid w:val="00B310F2"/>
    <w:rsid w:val="00B31465"/>
    <w:rsid w:val="00B33185"/>
    <w:rsid w:val="00B3524E"/>
    <w:rsid w:val="00B35DA7"/>
    <w:rsid w:val="00B360A5"/>
    <w:rsid w:val="00B370B7"/>
    <w:rsid w:val="00B375BC"/>
    <w:rsid w:val="00B41213"/>
    <w:rsid w:val="00B41FBA"/>
    <w:rsid w:val="00B4304B"/>
    <w:rsid w:val="00B43406"/>
    <w:rsid w:val="00B435CC"/>
    <w:rsid w:val="00B447B5"/>
    <w:rsid w:val="00B4482D"/>
    <w:rsid w:val="00B45879"/>
    <w:rsid w:val="00B45D36"/>
    <w:rsid w:val="00B45FC4"/>
    <w:rsid w:val="00B46193"/>
    <w:rsid w:val="00B4645B"/>
    <w:rsid w:val="00B47186"/>
    <w:rsid w:val="00B477AE"/>
    <w:rsid w:val="00B4793E"/>
    <w:rsid w:val="00B50054"/>
    <w:rsid w:val="00B51CAC"/>
    <w:rsid w:val="00B5223B"/>
    <w:rsid w:val="00B52923"/>
    <w:rsid w:val="00B5389C"/>
    <w:rsid w:val="00B560B3"/>
    <w:rsid w:val="00B56762"/>
    <w:rsid w:val="00B56988"/>
    <w:rsid w:val="00B56D8F"/>
    <w:rsid w:val="00B56EBD"/>
    <w:rsid w:val="00B5792C"/>
    <w:rsid w:val="00B5799C"/>
    <w:rsid w:val="00B57E3F"/>
    <w:rsid w:val="00B6003D"/>
    <w:rsid w:val="00B61E14"/>
    <w:rsid w:val="00B62C50"/>
    <w:rsid w:val="00B634C8"/>
    <w:rsid w:val="00B64E15"/>
    <w:rsid w:val="00B65705"/>
    <w:rsid w:val="00B66F34"/>
    <w:rsid w:val="00B67B23"/>
    <w:rsid w:val="00B7066F"/>
    <w:rsid w:val="00B7190C"/>
    <w:rsid w:val="00B72A68"/>
    <w:rsid w:val="00B72E0A"/>
    <w:rsid w:val="00B7510C"/>
    <w:rsid w:val="00B75604"/>
    <w:rsid w:val="00B75A3F"/>
    <w:rsid w:val="00B80472"/>
    <w:rsid w:val="00B804C3"/>
    <w:rsid w:val="00B820B0"/>
    <w:rsid w:val="00B83D48"/>
    <w:rsid w:val="00B84693"/>
    <w:rsid w:val="00B85052"/>
    <w:rsid w:val="00B852B5"/>
    <w:rsid w:val="00B85746"/>
    <w:rsid w:val="00B859B1"/>
    <w:rsid w:val="00B85D65"/>
    <w:rsid w:val="00B8654A"/>
    <w:rsid w:val="00B9079B"/>
    <w:rsid w:val="00B908D6"/>
    <w:rsid w:val="00B9164B"/>
    <w:rsid w:val="00B927CF"/>
    <w:rsid w:val="00B93096"/>
    <w:rsid w:val="00B93E1E"/>
    <w:rsid w:val="00B941D3"/>
    <w:rsid w:val="00B9486E"/>
    <w:rsid w:val="00B94A78"/>
    <w:rsid w:val="00B95CA0"/>
    <w:rsid w:val="00B962A9"/>
    <w:rsid w:val="00B96669"/>
    <w:rsid w:val="00B971BA"/>
    <w:rsid w:val="00B97E16"/>
    <w:rsid w:val="00BA03D0"/>
    <w:rsid w:val="00BA03DF"/>
    <w:rsid w:val="00BA1107"/>
    <w:rsid w:val="00BA15A3"/>
    <w:rsid w:val="00BA200A"/>
    <w:rsid w:val="00BA2BC5"/>
    <w:rsid w:val="00BA43F5"/>
    <w:rsid w:val="00BA4EEC"/>
    <w:rsid w:val="00BA62EE"/>
    <w:rsid w:val="00BA6747"/>
    <w:rsid w:val="00BA74F7"/>
    <w:rsid w:val="00BA7772"/>
    <w:rsid w:val="00BB0DD8"/>
    <w:rsid w:val="00BB181C"/>
    <w:rsid w:val="00BB1DE9"/>
    <w:rsid w:val="00BB1EF1"/>
    <w:rsid w:val="00BB2149"/>
    <w:rsid w:val="00BB2DC0"/>
    <w:rsid w:val="00BB3220"/>
    <w:rsid w:val="00BB636C"/>
    <w:rsid w:val="00BB6FFE"/>
    <w:rsid w:val="00BB7669"/>
    <w:rsid w:val="00BB7E1F"/>
    <w:rsid w:val="00BC07D1"/>
    <w:rsid w:val="00BC0C47"/>
    <w:rsid w:val="00BC15CB"/>
    <w:rsid w:val="00BC1FDE"/>
    <w:rsid w:val="00BC2174"/>
    <w:rsid w:val="00BC21C0"/>
    <w:rsid w:val="00BC30B0"/>
    <w:rsid w:val="00BC30C0"/>
    <w:rsid w:val="00BC3AEE"/>
    <w:rsid w:val="00BC492E"/>
    <w:rsid w:val="00BC5365"/>
    <w:rsid w:val="00BC5C06"/>
    <w:rsid w:val="00BC65B5"/>
    <w:rsid w:val="00BC704B"/>
    <w:rsid w:val="00BC7FB1"/>
    <w:rsid w:val="00BD015F"/>
    <w:rsid w:val="00BD02D3"/>
    <w:rsid w:val="00BD3881"/>
    <w:rsid w:val="00BD3DA9"/>
    <w:rsid w:val="00BD4E02"/>
    <w:rsid w:val="00BD5321"/>
    <w:rsid w:val="00BD6247"/>
    <w:rsid w:val="00BD6BF1"/>
    <w:rsid w:val="00BD72CA"/>
    <w:rsid w:val="00BD782B"/>
    <w:rsid w:val="00BE02CC"/>
    <w:rsid w:val="00BE102B"/>
    <w:rsid w:val="00BE102F"/>
    <w:rsid w:val="00BE1559"/>
    <w:rsid w:val="00BE1956"/>
    <w:rsid w:val="00BE2530"/>
    <w:rsid w:val="00BE2FFE"/>
    <w:rsid w:val="00BE39C6"/>
    <w:rsid w:val="00BE5AED"/>
    <w:rsid w:val="00BE69B3"/>
    <w:rsid w:val="00BE735C"/>
    <w:rsid w:val="00BE7787"/>
    <w:rsid w:val="00BF0CBA"/>
    <w:rsid w:val="00BF123B"/>
    <w:rsid w:val="00BF13E1"/>
    <w:rsid w:val="00BF17FC"/>
    <w:rsid w:val="00BF1F6F"/>
    <w:rsid w:val="00BF25C7"/>
    <w:rsid w:val="00BF30A7"/>
    <w:rsid w:val="00BF4E50"/>
    <w:rsid w:val="00BF7448"/>
    <w:rsid w:val="00BF7D9B"/>
    <w:rsid w:val="00BF7F69"/>
    <w:rsid w:val="00C01372"/>
    <w:rsid w:val="00C0307F"/>
    <w:rsid w:val="00C0338D"/>
    <w:rsid w:val="00C03F1D"/>
    <w:rsid w:val="00C04B5A"/>
    <w:rsid w:val="00C0621A"/>
    <w:rsid w:val="00C06AF3"/>
    <w:rsid w:val="00C07C4C"/>
    <w:rsid w:val="00C07C6F"/>
    <w:rsid w:val="00C111CD"/>
    <w:rsid w:val="00C1150B"/>
    <w:rsid w:val="00C115EC"/>
    <w:rsid w:val="00C1199C"/>
    <w:rsid w:val="00C12107"/>
    <w:rsid w:val="00C157CD"/>
    <w:rsid w:val="00C16A04"/>
    <w:rsid w:val="00C17DE6"/>
    <w:rsid w:val="00C214D9"/>
    <w:rsid w:val="00C21C10"/>
    <w:rsid w:val="00C22267"/>
    <w:rsid w:val="00C22F54"/>
    <w:rsid w:val="00C23991"/>
    <w:rsid w:val="00C2462D"/>
    <w:rsid w:val="00C30135"/>
    <w:rsid w:val="00C32859"/>
    <w:rsid w:val="00C33724"/>
    <w:rsid w:val="00C353DB"/>
    <w:rsid w:val="00C362E8"/>
    <w:rsid w:val="00C3695D"/>
    <w:rsid w:val="00C37BA1"/>
    <w:rsid w:val="00C406A5"/>
    <w:rsid w:val="00C40E38"/>
    <w:rsid w:val="00C413F9"/>
    <w:rsid w:val="00C41F85"/>
    <w:rsid w:val="00C420EB"/>
    <w:rsid w:val="00C43A03"/>
    <w:rsid w:val="00C44A2A"/>
    <w:rsid w:val="00C450E9"/>
    <w:rsid w:val="00C45A06"/>
    <w:rsid w:val="00C45A9A"/>
    <w:rsid w:val="00C46994"/>
    <w:rsid w:val="00C472EC"/>
    <w:rsid w:val="00C50147"/>
    <w:rsid w:val="00C505C9"/>
    <w:rsid w:val="00C50D8E"/>
    <w:rsid w:val="00C514F2"/>
    <w:rsid w:val="00C52471"/>
    <w:rsid w:val="00C525F8"/>
    <w:rsid w:val="00C527C5"/>
    <w:rsid w:val="00C52C89"/>
    <w:rsid w:val="00C54699"/>
    <w:rsid w:val="00C55A6F"/>
    <w:rsid w:val="00C55D71"/>
    <w:rsid w:val="00C61ADD"/>
    <w:rsid w:val="00C62579"/>
    <w:rsid w:val="00C625F4"/>
    <w:rsid w:val="00C63D4D"/>
    <w:rsid w:val="00C647DF"/>
    <w:rsid w:val="00C64DE5"/>
    <w:rsid w:val="00C655C3"/>
    <w:rsid w:val="00C65A3C"/>
    <w:rsid w:val="00C6675F"/>
    <w:rsid w:val="00C66E85"/>
    <w:rsid w:val="00C72D71"/>
    <w:rsid w:val="00C72FEC"/>
    <w:rsid w:val="00C732BB"/>
    <w:rsid w:val="00C736E9"/>
    <w:rsid w:val="00C739CB"/>
    <w:rsid w:val="00C74413"/>
    <w:rsid w:val="00C74760"/>
    <w:rsid w:val="00C74B23"/>
    <w:rsid w:val="00C7502E"/>
    <w:rsid w:val="00C750F7"/>
    <w:rsid w:val="00C7574B"/>
    <w:rsid w:val="00C75BF3"/>
    <w:rsid w:val="00C75D6B"/>
    <w:rsid w:val="00C75EE2"/>
    <w:rsid w:val="00C76FF5"/>
    <w:rsid w:val="00C77226"/>
    <w:rsid w:val="00C7778E"/>
    <w:rsid w:val="00C80325"/>
    <w:rsid w:val="00C85AC1"/>
    <w:rsid w:val="00C85DA3"/>
    <w:rsid w:val="00C85F35"/>
    <w:rsid w:val="00C86EE7"/>
    <w:rsid w:val="00C907BD"/>
    <w:rsid w:val="00C9132C"/>
    <w:rsid w:val="00C91812"/>
    <w:rsid w:val="00C92634"/>
    <w:rsid w:val="00C92975"/>
    <w:rsid w:val="00C92AF0"/>
    <w:rsid w:val="00C9303B"/>
    <w:rsid w:val="00C93094"/>
    <w:rsid w:val="00C93244"/>
    <w:rsid w:val="00C93964"/>
    <w:rsid w:val="00C9405E"/>
    <w:rsid w:val="00C94691"/>
    <w:rsid w:val="00C95143"/>
    <w:rsid w:val="00C973EC"/>
    <w:rsid w:val="00C97607"/>
    <w:rsid w:val="00CA0635"/>
    <w:rsid w:val="00CA0D3E"/>
    <w:rsid w:val="00CA0DA7"/>
    <w:rsid w:val="00CA1155"/>
    <w:rsid w:val="00CA4920"/>
    <w:rsid w:val="00CA4B6C"/>
    <w:rsid w:val="00CA4C2A"/>
    <w:rsid w:val="00CA4DF5"/>
    <w:rsid w:val="00CA51AF"/>
    <w:rsid w:val="00CA5922"/>
    <w:rsid w:val="00CA6DBD"/>
    <w:rsid w:val="00CB08ED"/>
    <w:rsid w:val="00CB11A0"/>
    <w:rsid w:val="00CB1819"/>
    <w:rsid w:val="00CB1AD2"/>
    <w:rsid w:val="00CB240D"/>
    <w:rsid w:val="00CB48A7"/>
    <w:rsid w:val="00CB5B5B"/>
    <w:rsid w:val="00CC04AD"/>
    <w:rsid w:val="00CC1934"/>
    <w:rsid w:val="00CC27CC"/>
    <w:rsid w:val="00CC2B71"/>
    <w:rsid w:val="00CC36F8"/>
    <w:rsid w:val="00CC6CE9"/>
    <w:rsid w:val="00CD0D73"/>
    <w:rsid w:val="00CD207F"/>
    <w:rsid w:val="00CD4D4E"/>
    <w:rsid w:val="00CD5AB0"/>
    <w:rsid w:val="00CD62DD"/>
    <w:rsid w:val="00CD7CEC"/>
    <w:rsid w:val="00CE1014"/>
    <w:rsid w:val="00CE1DC8"/>
    <w:rsid w:val="00CE22DB"/>
    <w:rsid w:val="00CE23C0"/>
    <w:rsid w:val="00CE2E64"/>
    <w:rsid w:val="00CE340E"/>
    <w:rsid w:val="00CE5433"/>
    <w:rsid w:val="00CE62FB"/>
    <w:rsid w:val="00CE6C0D"/>
    <w:rsid w:val="00CF0001"/>
    <w:rsid w:val="00CF17AB"/>
    <w:rsid w:val="00CF1A85"/>
    <w:rsid w:val="00CF5CBD"/>
    <w:rsid w:val="00CF5FBF"/>
    <w:rsid w:val="00CF6532"/>
    <w:rsid w:val="00CF6B6C"/>
    <w:rsid w:val="00CF7086"/>
    <w:rsid w:val="00CF7890"/>
    <w:rsid w:val="00D00121"/>
    <w:rsid w:val="00D05FEA"/>
    <w:rsid w:val="00D0651F"/>
    <w:rsid w:val="00D06836"/>
    <w:rsid w:val="00D10078"/>
    <w:rsid w:val="00D103EF"/>
    <w:rsid w:val="00D10A28"/>
    <w:rsid w:val="00D123F1"/>
    <w:rsid w:val="00D12E92"/>
    <w:rsid w:val="00D13D1F"/>
    <w:rsid w:val="00D1414E"/>
    <w:rsid w:val="00D145CC"/>
    <w:rsid w:val="00D159B6"/>
    <w:rsid w:val="00D1641E"/>
    <w:rsid w:val="00D16963"/>
    <w:rsid w:val="00D16D71"/>
    <w:rsid w:val="00D17BD5"/>
    <w:rsid w:val="00D21B2E"/>
    <w:rsid w:val="00D22163"/>
    <w:rsid w:val="00D22EBC"/>
    <w:rsid w:val="00D23960"/>
    <w:rsid w:val="00D24677"/>
    <w:rsid w:val="00D24C6F"/>
    <w:rsid w:val="00D253EA"/>
    <w:rsid w:val="00D30946"/>
    <w:rsid w:val="00D34AB6"/>
    <w:rsid w:val="00D36C55"/>
    <w:rsid w:val="00D4017D"/>
    <w:rsid w:val="00D404FC"/>
    <w:rsid w:val="00D40839"/>
    <w:rsid w:val="00D41433"/>
    <w:rsid w:val="00D42A7B"/>
    <w:rsid w:val="00D42EEB"/>
    <w:rsid w:val="00D4322E"/>
    <w:rsid w:val="00D43C74"/>
    <w:rsid w:val="00D43E98"/>
    <w:rsid w:val="00D5012D"/>
    <w:rsid w:val="00D509A6"/>
    <w:rsid w:val="00D5225C"/>
    <w:rsid w:val="00D5284B"/>
    <w:rsid w:val="00D538A9"/>
    <w:rsid w:val="00D55940"/>
    <w:rsid w:val="00D57169"/>
    <w:rsid w:val="00D6176A"/>
    <w:rsid w:val="00D617E4"/>
    <w:rsid w:val="00D61ED0"/>
    <w:rsid w:val="00D655C6"/>
    <w:rsid w:val="00D6746B"/>
    <w:rsid w:val="00D679DB"/>
    <w:rsid w:val="00D70031"/>
    <w:rsid w:val="00D73180"/>
    <w:rsid w:val="00D74186"/>
    <w:rsid w:val="00D7504F"/>
    <w:rsid w:val="00D76886"/>
    <w:rsid w:val="00D76BE4"/>
    <w:rsid w:val="00D76F7D"/>
    <w:rsid w:val="00D80F24"/>
    <w:rsid w:val="00D81587"/>
    <w:rsid w:val="00D81695"/>
    <w:rsid w:val="00D82EB7"/>
    <w:rsid w:val="00D8306B"/>
    <w:rsid w:val="00D8343D"/>
    <w:rsid w:val="00D83527"/>
    <w:rsid w:val="00D84C10"/>
    <w:rsid w:val="00D85298"/>
    <w:rsid w:val="00D85D63"/>
    <w:rsid w:val="00D869FB"/>
    <w:rsid w:val="00D87E05"/>
    <w:rsid w:val="00D9194A"/>
    <w:rsid w:val="00D927FC"/>
    <w:rsid w:val="00D93CA9"/>
    <w:rsid w:val="00D941F5"/>
    <w:rsid w:val="00D95690"/>
    <w:rsid w:val="00D9606C"/>
    <w:rsid w:val="00D963A4"/>
    <w:rsid w:val="00D96E7F"/>
    <w:rsid w:val="00D96F39"/>
    <w:rsid w:val="00D97180"/>
    <w:rsid w:val="00D97C11"/>
    <w:rsid w:val="00DA139F"/>
    <w:rsid w:val="00DA1FEB"/>
    <w:rsid w:val="00DA281B"/>
    <w:rsid w:val="00DA2BD9"/>
    <w:rsid w:val="00DA350C"/>
    <w:rsid w:val="00DA3C4B"/>
    <w:rsid w:val="00DA5288"/>
    <w:rsid w:val="00DA557F"/>
    <w:rsid w:val="00DA58F5"/>
    <w:rsid w:val="00DA5908"/>
    <w:rsid w:val="00DA6F6E"/>
    <w:rsid w:val="00DA71B4"/>
    <w:rsid w:val="00DA73FF"/>
    <w:rsid w:val="00DB1C62"/>
    <w:rsid w:val="00DB1E81"/>
    <w:rsid w:val="00DB25B6"/>
    <w:rsid w:val="00DB3681"/>
    <w:rsid w:val="00DB6D3C"/>
    <w:rsid w:val="00DB75DE"/>
    <w:rsid w:val="00DC0520"/>
    <w:rsid w:val="00DC0B2D"/>
    <w:rsid w:val="00DC0D71"/>
    <w:rsid w:val="00DC369F"/>
    <w:rsid w:val="00DC5587"/>
    <w:rsid w:val="00DC6372"/>
    <w:rsid w:val="00DD0590"/>
    <w:rsid w:val="00DD0E28"/>
    <w:rsid w:val="00DD1982"/>
    <w:rsid w:val="00DD25CB"/>
    <w:rsid w:val="00DD3AB7"/>
    <w:rsid w:val="00DD3B88"/>
    <w:rsid w:val="00DD4726"/>
    <w:rsid w:val="00DD57CB"/>
    <w:rsid w:val="00DD58BD"/>
    <w:rsid w:val="00DD5FD4"/>
    <w:rsid w:val="00DD6034"/>
    <w:rsid w:val="00DD6508"/>
    <w:rsid w:val="00DD65E9"/>
    <w:rsid w:val="00DD6F62"/>
    <w:rsid w:val="00DD78C0"/>
    <w:rsid w:val="00DE0FD5"/>
    <w:rsid w:val="00DE1454"/>
    <w:rsid w:val="00DE1560"/>
    <w:rsid w:val="00DE3137"/>
    <w:rsid w:val="00DE3502"/>
    <w:rsid w:val="00DE3973"/>
    <w:rsid w:val="00DE3AA7"/>
    <w:rsid w:val="00DE45E5"/>
    <w:rsid w:val="00DE4CCC"/>
    <w:rsid w:val="00DE4FFC"/>
    <w:rsid w:val="00DE524B"/>
    <w:rsid w:val="00DE5F43"/>
    <w:rsid w:val="00DE5F5A"/>
    <w:rsid w:val="00DE6527"/>
    <w:rsid w:val="00DE7D90"/>
    <w:rsid w:val="00DF00EF"/>
    <w:rsid w:val="00DF0266"/>
    <w:rsid w:val="00DF054B"/>
    <w:rsid w:val="00DF0603"/>
    <w:rsid w:val="00DF09F4"/>
    <w:rsid w:val="00DF1FA5"/>
    <w:rsid w:val="00DF436A"/>
    <w:rsid w:val="00DF592D"/>
    <w:rsid w:val="00DF68BA"/>
    <w:rsid w:val="00DF76E2"/>
    <w:rsid w:val="00E0113A"/>
    <w:rsid w:val="00E016A1"/>
    <w:rsid w:val="00E04248"/>
    <w:rsid w:val="00E042F6"/>
    <w:rsid w:val="00E0441E"/>
    <w:rsid w:val="00E04CEC"/>
    <w:rsid w:val="00E072E6"/>
    <w:rsid w:val="00E07944"/>
    <w:rsid w:val="00E11F54"/>
    <w:rsid w:val="00E155E5"/>
    <w:rsid w:val="00E160FC"/>
    <w:rsid w:val="00E16B11"/>
    <w:rsid w:val="00E176FC"/>
    <w:rsid w:val="00E20C6E"/>
    <w:rsid w:val="00E21113"/>
    <w:rsid w:val="00E214AA"/>
    <w:rsid w:val="00E21BDF"/>
    <w:rsid w:val="00E21C14"/>
    <w:rsid w:val="00E22BB3"/>
    <w:rsid w:val="00E25987"/>
    <w:rsid w:val="00E25FA0"/>
    <w:rsid w:val="00E26008"/>
    <w:rsid w:val="00E264EE"/>
    <w:rsid w:val="00E272C8"/>
    <w:rsid w:val="00E27B74"/>
    <w:rsid w:val="00E30EE4"/>
    <w:rsid w:val="00E3127B"/>
    <w:rsid w:val="00E31DB0"/>
    <w:rsid w:val="00E3332C"/>
    <w:rsid w:val="00E35CEF"/>
    <w:rsid w:val="00E3657A"/>
    <w:rsid w:val="00E36C0A"/>
    <w:rsid w:val="00E36FD8"/>
    <w:rsid w:val="00E408F6"/>
    <w:rsid w:val="00E415E0"/>
    <w:rsid w:val="00E4432D"/>
    <w:rsid w:val="00E445BD"/>
    <w:rsid w:val="00E4461C"/>
    <w:rsid w:val="00E451AB"/>
    <w:rsid w:val="00E45619"/>
    <w:rsid w:val="00E46A4F"/>
    <w:rsid w:val="00E51E62"/>
    <w:rsid w:val="00E526B7"/>
    <w:rsid w:val="00E52F43"/>
    <w:rsid w:val="00E554BF"/>
    <w:rsid w:val="00E558D7"/>
    <w:rsid w:val="00E55F48"/>
    <w:rsid w:val="00E56C15"/>
    <w:rsid w:val="00E5799F"/>
    <w:rsid w:val="00E60650"/>
    <w:rsid w:val="00E61831"/>
    <w:rsid w:val="00E61C64"/>
    <w:rsid w:val="00E6230C"/>
    <w:rsid w:val="00E629BC"/>
    <w:rsid w:val="00E62C9F"/>
    <w:rsid w:val="00E6392D"/>
    <w:rsid w:val="00E64053"/>
    <w:rsid w:val="00E64428"/>
    <w:rsid w:val="00E648A3"/>
    <w:rsid w:val="00E6516C"/>
    <w:rsid w:val="00E656EE"/>
    <w:rsid w:val="00E66BC1"/>
    <w:rsid w:val="00E6723A"/>
    <w:rsid w:val="00E67DA5"/>
    <w:rsid w:val="00E7053E"/>
    <w:rsid w:val="00E70975"/>
    <w:rsid w:val="00E71A1F"/>
    <w:rsid w:val="00E71F15"/>
    <w:rsid w:val="00E71F8B"/>
    <w:rsid w:val="00E74316"/>
    <w:rsid w:val="00E74317"/>
    <w:rsid w:val="00E7463A"/>
    <w:rsid w:val="00E75DE0"/>
    <w:rsid w:val="00E7726B"/>
    <w:rsid w:val="00E77357"/>
    <w:rsid w:val="00E80B96"/>
    <w:rsid w:val="00E816D1"/>
    <w:rsid w:val="00E83795"/>
    <w:rsid w:val="00E83BB3"/>
    <w:rsid w:val="00E849B5"/>
    <w:rsid w:val="00E861AC"/>
    <w:rsid w:val="00E87994"/>
    <w:rsid w:val="00E90181"/>
    <w:rsid w:val="00E905C3"/>
    <w:rsid w:val="00E9173A"/>
    <w:rsid w:val="00E91C96"/>
    <w:rsid w:val="00E92EA5"/>
    <w:rsid w:val="00E943C0"/>
    <w:rsid w:val="00E95A5B"/>
    <w:rsid w:val="00EA0561"/>
    <w:rsid w:val="00EA25D8"/>
    <w:rsid w:val="00EA3072"/>
    <w:rsid w:val="00EA4C3F"/>
    <w:rsid w:val="00EA58A3"/>
    <w:rsid w:val="00EA5960"/>
    <w:rsid w:val="00EA5A96"/>
    <w:rsid w:val="00EA7C1B"/>
    <w:rsid w:val="00EA7EB2"/>
    <w:rsid w:val="00EB1282"/>
    <w:rsid w:val="00EB1CA6"/>
    <w:rsid w:val="00EB3B91"/>
    <w:rsid w:val="00EB3D2F"/>
    <w:rsid w:val="00EB5D6B"/>
    <w:rsid w:val="00EB66FF"/>
    <w:rsid w:val="00EB73EA"/>
    <w:rsid w:val="00EB7A4F"/>
    <w:rsid w:val="00EC24F0"/>
    <w:rsid w:val="00EC29C5"/>
    <w:rsid w:val="00EC2BB4"/>
    <w:rsid w:val="00EC2CB4"/>
    <w:rsid w:val="00EC302F"/>
    <w:rsid w:val="00EC3611"/>
    <w:rsid w:val="00EC4704"/>
    <w:rsid w:val="00EC56DC"/>
    <w:rsid w:val="00EC6A21"/>
    <w:rsid w:val="00EC725C"/>
    <w:rsid w:val="00ED08DE"/>
    <w:rsid w:val="00ED16A7"/>
    <w:rsid w:val="00ED2FEB"/>
    <w:rsid w:val="00ED37FA"/>
    <w:rsid w:val="00ED3C81"/>
    <w:rsid w:val="00ED4A48"/>
    <w:rsid w:val="00ED4D6F"/>
    <w:rsid w:val="00ED57B5"/>
    <w:rsid w:val="00EE1B2F"/>
    <w:rsid w:val="00EE21AD"/>
    <w:rsid w:val="00EE3191"/>
    <w:rsid w:val="00EE323D"/>
    <w:rsid w:val="00EE439F"/>
    <w:rsid w:val="00EE56DC"/>
    <w:rsid w:val="00EE5877"/>
    <w:rsid w:val="00EE5FEF"/>
    <w:rsid w:val="00EE625C"/>
    <w:rsid w:val="00EE65A2"/>
    <w:rsid w:val="00EE67E5"/>
    <w:rsid w:val="00EF0BA3"/>
    <w:rsid w:val="00EF2EF7"/>
    <w:rsid w:val="00EF4633"/>
    <w:rsid w:val="00EF496F"/>
    <w:rsid w:val="00EF5CB6"/>
    <w:rsid w:val="00EF63EC"/>
    <w:rsid w:val="00EF6745"/>
    <w:rsid w:val="00EF67A6"/>
    <w:rsid w:val="00EF7481"/>
    <w:rsid w:val="00EF7904"/>
    <w:rsid w:val="00EF7FED"/>
    <w:rsid w:val="00F02780"/>
    <w:rsid w:val="00F02B09"/>
    <w:rsid w:val="00F02E27"/>
    <w:rsid w:val="00F03431"/>
    <w:rsid w:val="00F0374E"/>
    <w:rsid w:val="00F04A55"/>
    <w:rsid w:val="00F05DA7"/>
    <w:rsid w:val="00F061C5"/>
    <w:rsid w:val="00F06DCF"/>
    <w:rsid w:val="00F102CD"/>
    <w:rsid w:val="00F10DA2"/>
    <w:rsid w:val="00F10DEA"/>
    <w:rsid w:val="00F10EDF"/>
    <w:rsid w:val="00F1147A"/>
    <w:rsid w:val="00F12334"/>
    <w:rsid w:val="00F12D07"/>
    <w:rsid w:val="00F134B4"/>
    <w:rsid w:val="00F13896"/>
    <w:rsid w:val="00F14A51"/>
    <w:rsid w:val="00F14B32"/>
    <w:rsid w:val="00F15032"/>
    <w:rsid w:val="00F15F8D"/>
    <w:rsid w:val="00F1650A"/>
    <w:rsid w:val="00F176EF"/>
    <w:rsid w:val="00F179D7"/>
    <w:rsid w:val="00F204A9"/>
    <w:rsid w:val="00F20590"/>
    <w:rsid w:val="00F20610"/>
    <w:rsid w:val="00F207A3"/>
    <w:rsid w:val="00F21ED6"/>
    <w:rsid w:val="00F2229A"/>
    <w:rsid w:val="00F2237B"/>
    <w:rsid w:val="00F22496"/>
    <w:rsid w:val="00F2475E"/>
    <w:rsid w:val="00F25767"/>
    <w:rsid w:val="00F27C45"/>
    <w:rsid w:val="00F30CA4"/>
    <w:rsid w:val="00F310A0"/>
    <w:rsid w:val="00F3173E"/>
    <w:rsid w:val="00F31A4B"/>
    <w:rsid w:val="00F32363"/>
    <w:rsid w:val="00F33FE2"/>
    <w:rsid w:val="00F34255"/>
    <w:rsid w:val="00F344EC"/>
    <w:rsid w:val="00F34F2F"/>
    <w:rsid w:val="00F35DA5"/>
    <w:rsid w:val="00F36BE6"/>
    <w:rsid w:val="00F377F5"/>
    <w:rsid w:val="00F41C84"/>
    <w:rsid w:val="00F42936"/>
    <w:rsid w:val="00F44005"/>
    <w:rsid w:val="00F45D93"/>
    <w:rsid w:val="00F46EA2"/>
    <w:rsid w:val="00F50344"/>
    <w:rsid w:val="00F50411"/>
    <w:rsid w:val="00F51262"/>
    <w:rsid w:val="00F5439D"/>
    <w:rsid w:val="00F54458"/>
    <w:rsid w:val="00F56D01"/>
    <w:rsid w:val="00F57246"/>
    <w:rsid w:val="00F5742C"/>
    <w:rsid w:val="00F60A28"/>
    <w:rsid w:val="00F61258"/>
    <w:rsid w:val="00F61508"/>
    <w:rsid w:val="00F61979"/>
    <w:rsid w:val="00F61C1C"/>
    <w:rsid w:val="00F62575"/>
    <w:rsid w:val="00F62C15"/>
    <w:rsid w:val="00F63F6B"/>
    <w:rsid w:val="00F6497F"/>
    <w:rsid w:val="00F669D3"/>
    <w:rsid w:val="00F66E6E"/>
    <w:rsid w:val="00F67BDD"/>
    <w:rsid w:val="00F70BB8"/>
    <w:rsid w:val="00F7159F"/>
    <w:rsid w:val="00F717ED"/>
    <w:rsid w:val="00F729AB"/>
    <w:rsid w:val="00F73230"/>
    <w:rsid w:val="00F73803"/>
    <w:rsid w:val="00F742CA"/>
    <w:rsid w:val="00F76C4D"/>
    <w:rsid w:val="00F76F7C"/>
    <w:rsid w:val="00F81347"/>
    <w:rsid w:val="00F814D5"/>
    <w:rsid w:val="00F81D2B"/>
    <w:rsid w:val="00F83047"/>
    <w:rsid w:val="00F842B5"/>
    <w:rsid w:val="00F85621"/>
    <w:rsid w:val="00F85B41"/>
    <w:rsid w:val="00F867CE"/>
    <w:rsid w:val="00F86F5D"/>
    <w:rsid w:val="00F879B5"/>
    <w:rsid w:val="00F90B3F"/>
    <w:rsid w:val="00F90D2C"/>
    <w:rsid w:val="00F91814"/>
    <w:rsid w:val="00F931B5"/>
    <w:rsid w:val="00F96923"/>
    <w:rsid w:val="00F97160"/>
    <w:rsid w:val="00FA0ABF"/>
    <w:rsid w:val="00FA1502"/>
    <w:rsid w:val="00FA16D2"/>
    <w:rsid w:val="00FA1B15"/>
    <w:rsid w:val="00FA1BBB"/>
    <w:rsid w:val="00FA2BE9"/>
    <w:rsid w:val="00FA2FA8"/>
    <w:rsid w:val="00FA37E6"/>
    <w:rsid w:val="00FA5B17"/>
    <w:rsid w:val="00FA67D2"/>
    <w:rsid w:val="00FB09C8"/>
    <w:rsid w:val="00FB1043"/>
    <w:rsid w:val="00FB3F1C"/>
    <w:rsid w:val="00FB4748"/>
    <w:rsid w:val="00FB498E"/>
    <w:rsid w:val="00FB5452"/>
    <w:rsid w:val="00FB5D57"/>
    <w:rsid w:val="00FB5E0B"/>
    <w:rsid w:val="00FB632D"/>
    <w:rsid w:val="00FC0853"/>
    <w:rsid w:val="00FC1B64"/>
    <w:rsid w:val="00FC3407"/>
    <w:rsid w:val="00FC3951"/>
    <w:rsid w:val="00FC4019"/>
    <w:rsid w:val="00FC461C"/>
    <w:rsid w:val="00FC4E05"/>
    <w:rsid w:val="00FD1135"/>
    <w:rsid w:val="00FD1AE9"/>
    <w:rsid w:val="00FD1B92"/>
    <w:rsid w:val="00FD1EBB"/>
    <w:rsid w:val="00FD39ED"/>
    <w:rsid w:val="00FD417B"/>
    <w:rsid w:val="00FD41D1"/>
    <w:rsid w:val="00FD520A"/>
    <w:rsid w:val="00FD670E"/>
    <w:rsid w:val="00FD6F9F"/>
    <w:rsid w:val="00FD7E07"/>
    <w:rsid w:val="00FE0650"/>
    <w:rsid w:val="00FE0DD1"/>
    <w:rsid w:val="00FE0FB7"/>
    <w:rsid w:val="00FE19F6"/>
    <w:rsid w:val="00FE4167"/>
    <w:rsid w:val="00FE5B22"/>
    <w:rsid w:val="00FF0673"/>
    <w:rsid w:val="00FF0FB8"/>
    <w:rsid w:val="00FF23B6"/>
    <w:rsid w:val="00FF35EE"/>
    <w:rsid w:val="00FF4EFD"/>
    <w:rsid w:val="00FF60B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78CD7FA"/>
  <w15:chartTrackingRefBased/>
  <w15:docId w15:val="{C60B2395-DF93-4FEB-9CAB-2198700D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3E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styleId="Nagwek1">
    <w:name w:val="heading 1"/>
    <w:aliases w:val="Nagłówek 1 rząd"/>
    <w:basedOn w:val="Normalny"/>
    <w:next w:val="Normalny"/>
    <w:link w:val="Nagwek1Znak"/>
    <w:uiPriority w:val="9"/>
    <w:qFormat/>
    <w:rsid w:val="00F14A51"/>
    <w:pPr>
      <w:keepNext/>
      <w:widowControl/>
      <w:tabs>
        <w:tab w:val="left" w:pos="851"/>
      </w:tabs>
      <w:autoSpaceDN/>
      <w:spacing w:line="360" w:lineRule="auto"/>
      <w:ind w:left="567"/>
      <w:jc w:val="both"/>
      <w:textAlignment w:val="auto"/>
      <w:outlineLvl w:val="0"/>
    </w:pPr>
    <w:rPr>
      <w:rFonts w:ascii="Arial" w:eastAsia="Times New Roman" w:hAnsi="Arial" w:cs="Times New Roman"/>
      <w:b/>
      <w:iCs/>
      <w:kern w:val="0"/>
      <w:sz w:val="36"/>
      <w:szCs w:val="20"/>
      <w:lang w:eastAsia="ar-SA" w:bidi="ar-SA"/>
    </w:rPr>
  </w:style>
  <w:style w:type="paragraph" w:styleId="Nagwek2">
    <w:name w:val="heading 2"/>
    <w:aliases w:val="Nagłówek 2 rząd"/>
    <w:basedOn w:val="Normalny"/>
    <w:next w:val="Normalny"/>
    <w:link w:val="Nagwek2Znak"/>
    <w:autoRedefine/>
    <w:uiPriority w:val="9"/>
    <w:qFormat/>
    <w:rsid w:val="00F14A51"/>
    <w:pPr>
      <w:keepNext/>
      <w:widowControl/>
      <w:tabs>
        <w:tab w:val="left" w:pos="851"/>
      </w:tabs>
      <w:autoSpaceDN/>
      <w:spacing w:line="360" w:lineRule="auto"/>
      <w:ind w:left="454"/>
      <w:textAlignment w:val="auto"/>
      <w:outlineLvl w:val="1"/>
    </w:pPr>
    <w:rPr>
      <w:rFonts w:ascii="Arial" w:eastAsia="Times New Roman" w:hAnsi="Arial" w:cs="Times New Roman"/>
      <w:b/>
      <w:bCs/>
      <w:kern w:val="0"/>
      <w:sz w:val="32"/>
      <w:szCs w:val="20"/>
      <w:lang w:eastAsia="ar-SA" w:bidi="ar-SA"/>
    </w:rPr>
  </w:style>
  <w:style w:type="paragraph" w:styleId="Nagwek3">
    <w:name w:val="heading 3"/>
    <w:aliases w:val="Nagłówek 3 rzad"/>
    <w:basedOn w:val="Normalny"/>
    <w:next w:val="Normalny"/>
    <w:link w:val="Nagwek3Znak"/>
    <w:uiPriority w:val="9"/>
    <w:qFormat/>
    <w:rsid w:val="00F14A51"/>
    <w:pPr>
      <w:keepNext/>
      <w:widowControl/>
      <w:tabs>
        <w:tab w:val="num" w:pos="720"/>
        <w:tab w:val="left" w:pos="851"/>
      </w:tabs>
      <w:autoSpaceDN/>
      <w:spacing w:line="360" w:lineRule="auto"/>
      <w:ind w:left="720" w:hanging="720"/>
      <w:textAlignment w:val="auto"/>
      <w:outlineLvl w:val="2"/>
    </w:pPr>
    <w:rPr>
      <w:rFonts w:ascii="Arial" w:eastAsia="Times New Roman" w:hAnsi="Arial" w:cs="Times New Roman"/>
      <w:kern w:val="0"/>
      <w:sz w:val="28"/>
      <w:szCs w:val="20"/>
      <w:lang w:eastAsia="ar-SA" w:bidi="ar-SA"/>
    </w:rPr>
  </w:style>
  <w:style w:type="paragraph" w:styleId="Nagwek4">
    <w:name w:val="heading 4"/>
    <w:aliases w:val="Nagłówek 4 rzad"/>
    <w:basedOn w:val="Normalny"/>
    <w:next w:val="Normalny"/>
    <w:link w:val="Nagwek4Znak"/>
    <w:uiPriority w:val="9"/>
    <w:qFormat/>
    <w:rsid w:val="00F14A51"/>
    <w:pPr>
      <w:keepNext/>
      <w:widowControl/>
      <w:tabs>
        <w:tab w:val="num" w:pos="864"/>
      </w:tabs>
      <w:autoSpaceDN/>
      <w:spacing w:line="360" w:lineRule="auto"/>
      <w:ind w:left="851"/>
      <w:textAlignment w:val="auto"/>
      <w:outlineLvl w:val="3"/>
    </w:pPr>
    <w:rPr>
      <w:rFonts w:ascii="Arial" w:eastAsia="Times New Roman" w:hAnsi="Arial" w:cs="Times New Roman"/>
      <w:bCs/>
      <w:kern w:val="0"/>
      <w:szCs w:val="20"/>
      <w:u w:val="single"/>
      <w:lang w:eastAsia="ar-SA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4A51"/>
    <w:pPr>
      <w:keepNext/>
      <w:widowControl/>
      <w:tabs>
        <w:tab w:val="left" w:pos="851"/>
        <w:tab w:val="num" w:pos="1008"/>
      </w:tabs>
      <w:autoSpaceDN/>
      <w:spacing w:line="360" w:lineRule="auto"/>
      <w:ind w:firstLine="4500"/>
      <w:jc w:val="center"/>
      <w:textAlignment w:val="auto"/>
      <w:outlineLvl w:val="4"/>
    </w:pPr>
    <w:rPr>
      <w:rFonts w:ascii="Arial" w:eastAsia="Times New Roman" w:hAnsi="Arial" w:cs="Times New Roman"/>
      <w:b/>
      <w:kern w:val="0"/>
      <w:sz w:val="22"/>
      <w:szCs w:val="20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F14A51"/>
    <w:pPr>
      <w:keepNext/>
      <w:widowControl/>
      <w:tabs>
        <w:tab w:val="left" w:pos="851"/>
        <w:tab w:val="num" w:pos="1152"/>
      </w:tabs>
      <w:autoSpaceDN/>
      <w:spacing w:line="360" w:lineRule="auto"/>
      <w:ind w:firstLine="6300"/>
      <w:jc w:val="center"/>
      <w:textAlignment w:val="auto"/>
      <w:outlineLvl w:val="5"/>
    </w:pPr>
    <w:rPr>
      <w:rFonts w:ascii="Arial" w:eastAsia="Times New Roman" w:hAnsi="Arial" w:cs="Times New Roman"/>
      <w:kern w:val="0"/>
      <w:sz w:val="28"/>
      <w:szCs w:val="20"/>
      <w:u w:val="single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F14A51"/>
    <w:pPr>
      <w:keepNext/>
      <w:widowControl/>
      <w:tabs>
        <w:tab w:val="left" w:pos="851"/>
        <w:tab w:val="num" w:pos="1296"/>
      </w:tabs>
      <w:autoSpaceDN/>
      <w:spacing w:line="360" w:lineRule="auto"/>
      <w:ind w:left="1296" w:hanging="1296"/>
      <w:textAlignment w:val="auto"/>
      <w:outlineLvl w:val="6"/>
    </w:pPr>
    <w:rPr>
      <w:rFonts w:ascii="Arial" w:eastAsia="Times New Roman" w:hAnsi="Arial" w:cs="Times New Roman"/>
      <w:b/>
      <w:bCs/>
      <w:kern w:val="0"/>
      <w:sz w:val="22"/>
      <w:szCs w:val="20"/>
      <w:lang w:eastAsia="ar-SA" w:bidi="ar-SA"/>
    </w:rPr>
  </w:style>
  <w:style w:type="paragraph" w:styleId="Nagwek8">
    <w:name w:val="heading 8"/>
    <w:basedOn w:val="Normalny"/>
    <w:next w:val="Normalny"/>
    <w:link w:val="Nagwek8Znak"/>
    <w:qFormat/>
    <w:rsid w:val="002B7ADF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F14A51"/>
    <w:pPr>
      <w:keepNext/>
      <w:widowControl/>
      <w:tabs>
        <w:tab w:val="left" w:pos="851"/>
        <w:tab w:val="num" w:pos="1584"/>
      </w:tabs>
      <w:autoSpaceDN/>
      <w:spacing w:line="360" w:lineRule="auto"/>
      <w:ind w:left="1584" w:hanging="1584"/>
      <w:jc w:val="center"/>
      <w:textAlignment w:val="auto"/>
      <w:outlineLvl w:val="8"/>
    </w:pPr>
    <w:rPr>
      <w:rFonts w:ascii="Arial" w:eastAsia="Times New Roman" w:hAnsi="Arial" w:cs="Times New Roman"/>
      <w:kern w:val="0"/>
      <w:sz w:val="28"/>
      <w:szCs w:val="20"/>
      <w:lang w:val="en-US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D253EA"/>
    <w:pPr>
      <w:numPr>
        <w:numId w:val="17"/>
      </w:numPr>
    </w:pPr>
  </w:style>
  <w:style w:type="paragraph" w:customStyle="1" w:styleId="Nagwek11">
    <w:name w:val="Nagłówek 11"/>
    <w:basedOn w:val="Standard"/>
    <w:next w:val="Standard"/>
    <w:uiPriority w:val="99"/>
    <w:rsid w:val="00D253EA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uiPriority w:val="99"/>
    <w:rsid w:val="00D253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uiPriority w:val="99"/>
    <w:rsid w:val="00D253EA"/>
    <w:pPr>
      <w:keepNext/>
      <w:numPr>
        <w:ilvl w:val="2"/>
        <w:numId w:val="1"/>
      </w:numPr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link w:val="Heading4Znak"/>
    <w:rsid w:val="00D253EA"/>
    <w:pPr>
      <w:keepNext/>
      <w:numPr>
        <w:ilvl w:val="3"/>
        <w:numId w:val="1"/>
      </w:numPr>
      <w:spacing w:before="170"/>
      <w:outlineLvl w:val="3"/>
    </w:pPr>
    <w:rPr>
      <w:b/>
      <w:i/>
      <w:sz w:val="20"/>
    </w:rPr>
  </w:style>
  <w:style w:type="paragraph" w:customStyle="1" w:styleId="Nagwek51">
    <w:name w:val="Nagłówek 51"/>
    <w:basedOn w:val="Nagwek10"/>
    <w:next w:val="Textbody"/>
    <w:uiPriority w:val="99"/>
    <w:rsid w:val="00D253EA"/>
    <w:pPr>
      <w:numPr>
        <w:ilvl w:val="4"/>
        <w:numId w:val="1"/>
      </w:numPr>
      <w:outlineLvl w:val="4"/>
    </w:pPr>
    <w:rPr>
      <w:b/>
      <w:bCs/>
    </w:rPr>
  </w:style>
  <w:style w:type="paragraph" w:customStyle="1" w:styleId="Nagwek61">
    <w:name w:val="Nagłówek 61"/>
    <w:basedOn w:val="Nagwek10"/>
    <w:next w:val="Textbody"/>
    <w:uiPriority w:val="99"/>
    <w:rsid w:val="00D253EA"/>
    <w:pPr>
      <w:numPr>
        <w:ilvl w:val="5"/>
        <w:numId w:val="1"/>
      </w:numPr>
      <w:outlineLvl w:val="5"/>
    </w:pPr>
    <w:rPr>
      <w:b/>
      <w:bCs/>
    </w:rPr>
  </w:style>
  <w:style w:type="paragraph" w:customStyle="1" w:styleId="Nagwek71">
    <w:name w:val="Nagłówek 71"/>
    <w:basedOn w:val="Nagwek10"/>
    <w:next w:val="Textbody"/>
    <w:uiPriority w:val="99"/>
    <w:rsid w:val="00D253EA"/>
    <w:pPr>
      <w:numPr>
        <w:ilvl w:val="6"/>
        <w:numId w:val="1"/>
      </w:numPr>
      <w:outlineLvl w:val="6"/>
    </w:pPr>
    <w:rPr>
      <w:b/>
      <w:bCs/>
    </w:rPr>
  </w:style>
  <w:style w:type="paragraph" w:customStyle="1" w:styleId="Nagwek81">
    <w:name w:val="Nagłówek 81"/>
    <w:basedOn w:val="Nagwek10"/>
    <w:next w:val="Textbody"/>
    <w:uiPriority w:val="99"/>
    <w:rsid w:val="00D253EA"/>
    <w:pPr>
      <w:numPr>
        <w:ilvl w:val="7"/>
        <w:numId w:val="1"/>
      </w:numPr>
      <w:outlineLvl w:val="7"/>
    </w:pPr>
    <w:rPr>
      <w:b/>
      <w:bCs/>
    </w:rPr>
  </w:style>
  <w:style w:type="paragraph" w:customStyle="1" w:styleId="Nagwek91">
    <w:name w:val="Nagłówek 91"/>
    <w:basedOn w:val="Nagwek10"/>
    <w:next w:val="Textbody"/>
    <w:uiPriority w:val="99"/>
    <w:rsid w:val="00D253EA"/>
    <w:pPr>
      <w:numPr>
        <w:ilvl w:val="8"/>
        <w:numId w:val="1"/>
      </w:numPr>
      <w:outlineLvl w:val="8"/>
    </w:pPr>
    <w:rPr>
      <w:b/>
      <w:bCs/>
    </w:rPr>
  </w:style>
  <w:style w:type="paragraph" w:customStyle="1" w:styleId="Standard">
    <w:name w:val="Standard"/>
    <w:link w:val="StandardZnak"/>
    <w:rsid w:val="00D253E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D253EA"/>
    <w:pPr>
      <w:spacing w:after="62"/>
      <w:jc w:val="both"/>
    </w:pPr>
  </w:style>
  <w:style w:type="paragraph" w:customStyle="1" w:styleId="Legenda1">
    <w:name w:val="Legenda1"/>
    <w:basedOn w:val="Standard"/>
    <w:uiPriority w:val="99"/>
    <w:rsid w:val="00D253E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rsid w:val="00D253EA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uiPriority w:val="99"/>
    <w:rsid w:val="00D253EA"/>
  </w:style>
  <w:style w:type="paragraph" w:customStyle="1" w:styleId="Stopka1">
    <w:name w:val="Stopka1"/>
    <w:basedOn w:val="Standard"/>
    <w:uiPriority w:val="99"/>
    <w:rsid w:val="00D253EA"/>
    <w:pPr>
      <w:suppressLineNumbers/>
      <w:tabs>
        <w:tab w:val="center" w:pos="4762"/>
        <w:tab w:val="right" w:pos="9525"/>
      </w:tabs>
    </w:pPr>
  </w:style>
  <w:style w:type="paragraph" w:customStyle="1" w:styleId="TableContents">
    <w:name w:val="Table Contents"/>
    <w:basedOn w:val="Textbody"/>
    <w:rsid w:val="00D253EA"/>
    <w:pPr>
      <w:suppressLineNumbers/>
    </w:pPr>
  </w:style>
  <w:style w:type="paragraph" w:customStyle="1" w:styleId="TableHeading">
    <w:name w:val="Table Heading"/>
    <w:basedOn w:val="TableContents"/>
    <w:uiPriority w:val="99"/>
    <w:rsid w:val="00D253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D253EA"/>
  </w:style>
  <w:style w:type="paragraph" w:customStyle="1" w:styleId="Index">
    <w:name w:val="Index"/>
    <w:basedOn w:val="Standard"/>
    <w:uiPriority w:val="99"/>
    <w:rsid w:val="00D253EA"/>
    <w:pPr>
      <w:suppressLineNumbers/>
    </w:pPr>
  </w:style>
  <w:style w:type="paragraph" w:customStyle="1" w:styleId="Contents1">
    <w:name w:val="Contents 1"/>
    <w:basedOn w:val="Standard"/>
    <w:next w:val="Standard"/>
    <w:uiPriority w:val="99"/>
    <w:rsid w:val="00D253EA"/>
    <w:pPr>
      <w:spacing w:before="120" w:after="120"/>
    </w:pPr>
    <w:rPr>
      <w:b/>
      <w:bCs/>
      <w:caps/>
      <w:sz w:val="20"/>
    </w:rPr>
  </w:style>
  <w:style w:type="paragraph" w:customStyle="1" w:styleId="Contents2">
    <w:name w:val="Contents 2"/>
    <w:basedOn w:val="Standard"/>
    <w:next w:val="Standard"/>
    <w:uiPriority w:val="99"/>
    <w:rsid w:val="00D253EA"/>
    <w:pPr>
      <w:ind w:left="240"/>
    </w:pPr>
    <w:rPr>
      <w:smallCaps/>
      <w:sz w:val="20"/>
    </w:rPr>
  </w:style>
  <w:style w:type="paragraph" w:customStyle="1" w:styleId="Contents3">
    <w:name w:val="Contents 3"/>
    <w:basedOn w:val="Standard"/>
    <w:next w:val="Standard"/>
    <w:uiPriority w:val="99"/>
    <w:rsid w:val="00D253EA"/>
    <w:pPr>
      <w:ind w:left="480"/>
    </w:pPr>
    <w:rPr>
      <w:i/>
      <w:iCs/>
      <w:sz w:val="20"/>
    </w:rPr>
  </w:style>
  <w:style w:type="paragraph" w:customStyle="1" w:styleId="Contents4">
    <w:name w:val="Contents 4"/>
    <w:basedOn w:val="Standard"/>
    <w:next w:val="Standard"/>
    <w:uiPriority w:val="99"/>
    <w:rsid w:val="00D253EA"/>
    <w:pPr>
      <w:ind w:left="720"/>
    </w:pPr>
    <w:rPr>
      <w:sz w:val="18"/>
      <w:szCs w:val="18"/>
    </w:rPr>
  </w:style>
  <w:style w:type="paragraph" w:customStyle="1" w:styleId="Wypunktowanietabeli">
    <w:name w:val="Wypunktowanie_tabeli"/>
    <w:basedOn w:val="TableContents"/>
    <w:uiPriority w:val="99"/>
    <w:rsid w:val="00D253EA"/>
    <w:pPr>
      <w:numPr>
        <w:numId w:val="3"/>
      </w:numPr>
      <w:jc w:val="center"/>
    </w:pPr>
  </w:style>
  <w:style w:type="paragraph" w:customStyle="1" w:styleId="TableContentsuser">
    <w:name w:val="Table Contents (user)"/>
    <w:basedOn w:val="Textbody"/>
    <w:uiPriority w:val="99"/>
    <w:rsid w:val="00D253EA"/>
  </w:style>
  <w:style w:type="paragraph" w:customStyle="1" w:styleId="TableHeadinguser">
    <w:name w:val="Table Heading (user)"/>
    <w:basedOn w:val="TableContentsuser"/>
    <w:uiPriority w:val="99"/>
    <w:rsid w:val="00D253EA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D253EA"/>
  </w:style>
  <w:style w:type="character" w:customStyle="1" w:styleId="BulletSymbols">
    <w:name w:val="Bullet Symbols"/>
    <w:rsid w:val="00D253E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D253EA"/>
  </w:style>
  <w:style w:type="character" w:customStyle="1" w:styleId="RTFNum22">
    <w:name w:val="RTF_Num 2 2"/>
    <w:rsid w:val="00D253EA"/>
  </w:style>
  <w:style w:type="character" w:customStyle="1" w:styleId="RTFNum23">
    <w:name w:val="RTF_Num 2 3"/>
    <w:rsid w:val="00D253EA"/>
  </w:style>
  <w:style w:type="character" w:customStyle="1" w:styleId="RTFNum24">
    <w:name w:val="RTF_Num 2 4"/>
    <w:rsid w:val="00D253EA"/>
  </w:style>
  <w:style w:type="character" w:customStyle="1" w:styleId="RTFNum25">
    <w:name w:val="RTF_Num 2 5"/>
    <w:rsid w:val="00D253EA"/>
  </w:style>
  <w:style w:type="character" w:customStyle="1" w:styleId="RTFNum26">
    <w:name w:val="RTF_Num 2 6"/>
    <w:rsid w:val="00D253EA"/>
  </w:style>
  <w:style w:type="character" w:customStyle="1" w:styleId="RTFNum27">
    <w:name w:val="RTF_Num 2 7"/>
    <w:rsid w:val="00D253EA"/>
  </w:style>
  <w:style w:type="character" w:customStyle="1" w:styleId="RTFNum28">
    <w:name w:val="RTF_Num 2 8"/>
    <w:rsid w:val="00D253EA"/>
  </w:style>
  <w:style w:type="character" w:customStyle="1" w:styleId="RTFNum29">
    <w:name w:val="RTF_Num 2 9"/>
    <w:rsid w:val="00D253EA"/>
  </w:style>
  <w:style w:type="character" w:customStyle="1" w:styleId="RTFNum210">
    <w:name w:val="RTF_Num 2 10"/>
    <w:rsid w:val="00D253EA"/>
  </w:style>
  <w:style w:type="character" w:customStyle="1" w:styleId="NumberingSymbolsuser">
    <w:name w:val="Numbering Symbols (user)"/>
    <w:rsid w:val="00D253EA"/>
    <w:rPr>
      <w:sz w:val="24"/>
      <w:szCs w:val="24"/>
      <w:lang w:val="en-US" w:eastAsia="en-US"/>
    </w:rPr>
  </w:style>
  <w:style w:type="paragraph" w:styleId="Nagwek">
    <w:name w:val="header"/>
    <w:basedOn w:val="Normalny"/>
    <w:uiPriority w:val="99"/>
    <w:rsid w:val="00D25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D253EA"/>
  </w:style>
  <w:style w:type="paragraph" w:styleId="Stopka">
    <w:name w:val="footer"/>
    <w:basedOn w:val="Normalny"/>
    <w:uiPriority w:val="99"/>
    <w:rsid w:val="00D25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D253EA"/>
  </w:style>
  <w:style w:type="paragraph" w:styleId="Tekstdymka">
    <w:name w:val="Balloon Text"/>
    <w:basedOn w:val="Normalny"/>
    <w:uiPriority w:val="99"/>
    <w:rsid w:val="00D253EA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sid w:val="00D253EA"/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D4322E"/>
    <w:pPr>
      <w:tabs>
        <w:tab w:val="left" w:pos="480"/>
        <w:tab w:val="right" w:leader="dot" w:pos="8647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4322E"/>
    <w:pPr>
      <w:tabs>
        <w:tab w:val="left" w:pos="880"/>
        <w:tab w:val="right" w:leader="dot" w:pos="8647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D4322E"/>
    <w:pPr>
      <w:tabs>
        <w:tab w:val="left" w:pos="1540"/>
      </w:tabs>
      <w:spacing w:after="100"/>
      <w:ind w:left="480"/>
    </w:pPr>
  </w:style>
  <w:style w:type="character" w:customStyle="1" w:styleId="WW8Num9z2">
    <w:name w:val="WW8Num9z2"/>
    <w:rsid w:val="00823E90"/>
    <w:rPr>
      <w:rFonts w:ascii="Wingdings" w:hAnsi="Wingdings"/>
    </w:rPr>
  </w:style>
  <w:style w:type="paragraph" w:customStyle="1" w:styleId="Wcicie">
    <w:name w:val="Wcięcie"/>
    <w:basedOn w:val="Normalny"/>
    <w:uiPriority w:val="99"/>
    <w:rsid w:val="00F67BDD"/>
    <w:pPr>
      <w:widowControl/>
      <w:tabs>
        <w:tab w:val="left" w:pos="1080"/>
      </w:tabs>
      <w:suppressAutoHyphens w:val="0"/>
      <w:autoSpaceDN/>
      <w:ind w:left="1080"/>
      <w:jc w:val="both"/>
      <w:textAlignment w:val="auto"/>
    </w:pPr>
    <w:rPr>
      <w:rFonts w:ascii="Arial Narrow" w:eastAsia="Calibri" w:hAnsi="Arial Narrow" w:cs="Times New Roman"/>
      <w:kern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43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4199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99"/>
    <w:qFormat/>
    <w:rsid w:val="00BD6247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uiPriority w:val="99"/>
    <w:rsid w:val="00BD6247"/>
    <w:rPr>
      <w:rFonts w:eastAsia="Times New Roman" w:cs="Times New Roman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D624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link w:val="Podtytu"/>
    <w:uiPriority w:val="99"/>
    <w:rsid w:val="00BD6247"/>
    <w:rPr>
      <w:rFonts w:ascii="Cambria" w:eastAsia="Times New Roman" w:hAnsi="Cambria" w:cs="Times New Roman"/>
      <w:kern w:val="3"/>
      <w:sz w:val="24"/>
      <w:szCs w:val="24"/>
      <w:lang w:bidi="pl-PL"/>
    </w:rPr>
  </w:style>
  <w:style w:type="character" w:customStyle="1" w:styleId="StandardZnak">
    <w:name w:val="Standard Znak"/>
    <w:link w:val="Standard"/>
    <w:rsid w:val="00E905C3"/>
    <w:rPr>
      <w:kern w:val="3"/>
      <w:sz w:val="24"/>
      <w:szCs w:val="24"/>
      <w:lang w:val="pl-PL" w:eastAsia="pl-PL" w:bidi="pl-PL"/>
    </w:rPr>
  </w:style>
  <w:style w:type="numbering" w:customStyle="1" w:styleId="WWOutlineListStyle7">
    <w:name w:val="WW_OutlineListStyle_7"/>
    <w:basedOn w:val="Bezlisty"/>
    <w:rsid w:val="009C7DA0"/>
    <w:pPr>
      <w:numPr>
        <w:numId w:val="8"/>
      </w:numPr>
    </w:pPr>
  </w:style>
  <w:style w:type="character" w:customStyle="1" w:styleId="keywordtooltip">
    <w:name w:val="keywordtooltip"/>
    <w:basedOn w:val="Domylnaczcionkaakapitu"/>
    <w:rsid w:val="00B310F2"/>
  </w:style>
  <w:style w:type="paragraph" w:customStyle="1" w:styleId="Zawartotabeli">
    <w:name w:val="Zawartość tabeli"/>
    <w:basedOn w:val="Normalny"/>
    <w:rsid w:val="00DC369F"/>
    <w:pPr>
      <w:suppressLineNumbers/>
      <w:autoSpaceDN/>
      <w:textAlignment w:val="auto"/>
    </w:pPr>
    <w:rPr>
      <w:kern w:val="1"/>
      <w:lang w:eastAsia="en-US" w:bidi="en-US"/>
    </w:rPr>
  </w:style>
  <w:style w:type="paragraph" w:styleId="Tekstpodstawowy">
    <w:name w:val="Body Text"/>
    <w:basedOn w:val="Normalny"/>
    <w:link w:val="TekstpodstawowyZnak"/>
    <w:rsid w:val="00DC369F"/>
    <w:pPr>
      <w:autoSpaceDN/>
      <w:spacing w:after="120"/>
      <w:textAlignment w:val="auto"/>
    </w:pPr>
    <w:rPr>
      <w:rFonts w:eastAsia="Arial Unicode MS"/>
      <w:kern w:val="1"/>
      <w:lang w:eastAsia="en-US" w:bidi="en-US"/>
    </w:rPr>
  </w:style>
  <w:style w:type="character" w:customStyle="1" w:styleId="TekstpodstawowyZnak">
    <w:name w:val="Tekst podstawowy Znak"/>
    <w:link w:val="Tekstpodstawowy"/>
    <w:rsid w:val="00DC369F"/>
    <w:rPr>
      <w:rFonts w:eastAsia="Arial Unicode MS"/>
      <w:kern w:val="1"/>
      <w:sz w:val="24"/>
      <w:szCs w:val="24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2B7ADF"/>
    <w:rPr>
      <w:rFonts w:ascii="Calibri" w:eastAsia="Times New Roman" w:hAnsi="Calibri" w:cs="Times New Roman"/>
      <w:i/>
      <w:iCs/>
      <w:kern w:val="3"/>
      <w:sz w:val="24"/>
      <w:szCs w:val="24"/>
      <w:lang w:bidi="pl-PL"/>
    </w:rPr>
  </w:style>
  <w:style w:type="paragraph" w:customStyle="1" w:styleId="Default">
    <w:name w:val="Default"/>
    <w:rsid w:val="002B7ADF"/>
    <w:pPr>
      <w:autoSpaceDE w:val="0"/>
      <w:autoSpaceDN w:val="0"/>
      <w:adjustRightInd w:val="0"/>
    </w:pPr>
    <w:rPr>
      <w:rFonts w:ascii="Tahoma" w:eastAsia="Times New Roman" w:hAnsi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AD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7ADF"/>
    <w:rPr>
      <w:rFonts w:eastAsia="Times New Roman" w:cs="Times New Roman"/>
    </w:rPr>
  </w:style>
  <w:style w:type="numbering" w:customStyle="1" w:styleId="WWOutlineListStyle">
    <w:name w:val="WW_OutlineListStyle"/>
    <w:basedOn w:val="Bezlisty"/>
    <w:rsid w:val="00D253EA"/>
    <w:pPr>
      <w:numPr>
        <w:numId w:val="2"/>
      </w:numPr>
    </w:pPr>
  </w:style>
  <w:style w:type="numbering" w:customStyle="1" w:styleId="Numbering1">
    <w:name w:val="Numbering 1"/>
    <w:basedOn w:val="Bezlisty"/>
    <w:rsid w:val="00D253EA"/>
    <w:pPr>
      <w:numPr>
        <w:numId w:val="3"/>
      </w:numPr>
    </w:pPr>
  </w:style>
  <w:style w:type="numbering" w:customStyle="1" w:styleId="WW8Num12">
    <w:name w:val="WW8Num12"/>
    <w:basedOn w:val="Bezlisty"/>
    <w:rsid w:val="00D253EA"/>
    <w:pPr>
      <w:numPr>
        <w:numId w:val="4"/>
      </w:numPr>
    </w:pPr>
  </w:style>
  <w:style w:type="numbering" w:customStyle="1" w:styleId="RTFNum2">
    <w:name w:val="RTF_Num 2"/>
    <w:basedOn w:val="Bezlisty"/>
    <w:rsid w:val="00D253EA"/>
    <w:pPr>
      <w:numPr>
        <w:numId w:val="5"/>
      </w:numPr>
    </w:pPr>
  </w:style>
  <w:style w:type="character" w:customStyle="1" w:styleId="Nagwek1Znak">
    <w:name w:val="Nagłówek 1 Znak"/>
    <w:aliases w:val="Nagłówek 1 rząd Znak1"/>
    <w:link w:val="Nagwek1"/>
    <w:uiPriority w:val="9"/>
    <w:rsid w:val="00F14A51"/>
    <w:rPr>
      <w:rFonts w:ascii="Arial" w:eastAsia="Times New Roman" w:hAnsi="Arial" w:cs="Times New Roman"/>
      <w:b/>
      <w:iCs/>
      <w:sz w:val="36"/>
      <w:lang w:eastAsia="ar-SA"/>
    </w:rPr>
  </w:style>
  <w:style w:type="character" w:customStyle="1" w:styleId="Nagwek2Znak">
    <w:name w:val="Nagłówek 2 Znak"/>
    <w:aliases w:val="Nagłówek 2 rząd Znak1"/>
    <w:link w:val="Nagwek2"/>
    <w:rsid w:val="00F14A51"/>
    <w:rPr>
      <w:rFonts w:ascii="Arial" w:eastAsia="Times New Roman" w:hAnsi="Arial" w:cs="Times New Roman"/>
      <w:b/>
      <w:bCs/>
      <w:sz w:val="32"/>
      <w:lang w:eastAsia="ar-SA"/>
    </w:rPr>
  </w:style>
  <w:style w:type="character" w:customStyle="1" w:styleId="Nagwek3Znak">
    <w:name w:val="Nagłówek 3 Znak"/>
    <w:aliases w:val="Nagłówek 3 rzad Znak1"/>
    <w:link w:val="Nagwek3"/>
    <w:rsid w:val="00F14A51"/>
    <w:rPr>
      <w:rFonts w:ascii="Arial" w:eastAsia="Times New Roman" w:hAnsi="Arial" w:cs="Times New Roman"/>
      <w:sz w:val="28"/>
      <w:lang w:eastAsia="ar-SA"/>
    </w:rPr>
  </w:style>
  <w:style w:type="character" w:customStyle="1" w:styleId="Nagwek4Znak">
    <w:name w:val="Nagłówek 4 Znak"/>
    <w:aliases w:val="Nagłówek 4 rzad Znak1"/>
    <w:link w:val="Nagwek4"/>
    <w:rsid w:val="00F14A51"/>
    <w:rPr>
      <w:rFonts w:ascii="Arial" w:eastAsia="Times New Roman" w:hAnsi="Arial" w:cs="Times New Roman"/>
      <w:bCs/>
      <w:sz w:val="24"/>
      <w:u w:val="single"/>
      <w:lang w:eastAsia="ar-SA"/>
    </w:rPr>
  </w:style>
  <w:style w:type="character" w:customStyle="1" w:styleId="Nagwek5Znak">
    <w:name w:val="Nagłówek 5 Znak"/>
    <w:link w:val="Nagwek5"/>
    <w:rsid w:val="00F14A51"/>
    <w:rPr>
      <w:rFonts w:ascii="Arial" w:eastAsia="Times New Roman" w:hAnsi="Arial" w:cs="Times New Roman"/>
      <w:b/>
      <w:sz w:val="22"/>
      <w:lang w:eastAsia="ar-SA"/>
    </w:rPr>
  </w:style>
  <w:style w:type="character" w:customStyle="1" w:styleId="Nagwek6Znak">
    <w:name w:val="Nagłówek 6 Znak"/>
    <w:link w:val="Nagwek6"/>
    <w:rsid w:val="00F14A51"/>
    <w:rPr>
      <w:rFonts w:ascii="Arial" w:eastAsia="Times New Roman" w:hAnsi="Arial" w:cs="Times New Roman"/>
      <w:sz w:val="28"/>
      <w:u w:val="single"/>
      <w:lang w:eastAsia="ar-SA"/>
    </w:rPr>
  </w:style>
  <w:style w:type="character" w:customStyle="1" w:styleId="Nagwek7Znak">
    <w:name w:val="Nagłówek 7 Znak"/>
    <w:link w:val="Nagwek7"/>
    <w:uiPriority w:val="99"/>
    <w:rsid w:val="00F14A51"/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Nagwek9Znak">
    <w:name w:val="Nagłówek 9 Znak"/>
    <w:link w:val="Nagwek9"/>
    <w:uiPriority w:val="99"/>
    <w:rsid w:val="00F14A51"/>
    <w:rPr>
      <w:rFonts w:ascii="Arial" w:eastAsia="Times New Roman" w:hAnsi="Arial" w:cs="Times New Roman"/>
      <w:sz w:val="28"/>
      <w:lang w:val="en-US" w:eastAsia="ar-SA"/>
    </w:rPr>
  </w:style>
  <w:style w:type="character" w:customStyle="1" w:styleId="WW8Num2z0">
    <w:name w:val="WW8Num2z0"/>
    <w:rsid w:val="00F14A51"/>
    <w:rPr>
      <w:rFonts w:ascii="Symbol" w:hAnsi="Symbol"/>
    </w:rPr>
  </w:style>
  <w:style w:type="character" w:customStyle="1" w:styleId="WW8Num2z1">
    <w:name w:val="WW8Num2z1"/>
    <w:rsid w:val="00F14A5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F14A51"/>
    <w:rPr>
      <w:rFonts w:ascii="Symbol" w:hAnsi="Symbol"/>
    </w:rPr>
  </w:style>
  <w:style w:type="character" w:customStyle="1" w:styleId="WW8Num5z0">
    <w:name w:val="WW8Num5z0"/>
    <w:rsid w:val="00F14A51"/>
    <w:rPr>
      <w:rFonts w:ascii="Symbol" w:hAnsi="Symbol"/>
    </w:rPr>
  </w:style>
  <w:style w:type="character" w:customStyle="1" w:styleId="WW8Num9z0">
    <w:name w:val="WW8Num9z0"/>
    <w:rsid w:val="00F14A51"/>
    <w:rPr>
      <w:rFonts w:ascii="Wingdings" w:hAnsi="Wingdings" w:cs="OpenSymbol"/>
    </w:rPr>
  </w:style>
  <w:style w:type="character" w:customStyle="1" w:styleId="WW8Num10z0">
    <w:name w:val="WW8Num10z0"/>
    <w:rsid w:val="00F14A51"/>
    <w:rPr>
      <w:rFonts w:ascii="Symbol" w:hAnsi="Symbol"/>
    </w:rPr>
  </w:style>
  <w:style w:type="character" w:customStyle="1" w:styleId="WW8Num11z0">
    <w:name w:val="WW8Num11z0"/>
    <w:rsid w:val="00F14A51"/>
    <w:rPr>
      <w:rFonts w:ascii="Wingdings" w:hAnsi="Wingdings" w:cs="OpenSymbol"/>
    </w:rPr>
  </w:style>
  <w:style w:type="character" w:customStyle="1" w:styleId="WW8Num12z0">
    <w:name w:val="WW8Num12z0"/>
    <w:rsid w:val="00F14A51"/>
    <w:rPr>
      <w:rFonts w:ascii="Symbol" w:hAnsi="Symbol"/>
    </w:rPr>
  </w:style>
  <w:style w:type="character" w:customStyle="1" w:styleId="WW8Num13z0">
    <w:name w:val="WW8Num13z0"/>
    <w:rsid w:val="00F14A51"/>
    <w:rPr>
      <w:rFonts w:ascii="Symbol" w:hAnsi="Symbol"/>
    </w:rPr>
  </w:style>
  <w:style w:type="character" w:customStyle="1" w:styleId="WW8Num14z0">
    <w:name w:val="WW8Num14z0"/>
    <w:rsid w:val="00F14A51"/>
    <w:rPr>
      <w:rFonts w:ascii="Wingdings" w:hAnsi="Wingdings" w:cs="OpenSymbol"/>
    </w:rPr>
  </w:style>
  <w:style w:type="character" w:customStyle="1" w:styleId="WW8Num15z0">
    <w:name w:val="WW8Num15z0"/>
    <w:rsid w:val="00F14A51"/>
    <w:rPr>
      <w:rFonts w:ascii="Wingdings" w:hAnsi="Wingdings" w:cs="OpenSymbol"/>
    </w:rPr>
  </w:style>
  <w:style w:type="character" w:customStyle="1" w:styleId="WW8Num16z0">
    <w:name w:val="WW8Num16z0"/>
    <w:rsid w:val="00F14A51"/>
    <w:rPr>
      <w:rFonts w:ascii="Wingdings" w:hAnsi="Wingdings" w:cs="OpenSymbol"/>
    </w:rPr>
  </w:style>
  <w:style w:type="character" w:customStyle="1" w:styleId="WW8Num17z0">
    <w:name w:val="WW8Num17z0"/>
    <w:rsid w:val="00F14A51"/>
    <w:rPr>
      <w:rFonts w:ascii="Symbol" w:hAnsi="Symbol"/>
    </w:rPr>
  </w:style>
  <w:style w:type="character" w:customStyle="1" w:styleId="WW8Num18z0">
    <w:name w:val="WW8Num18z0"/>
    <w:rsid w:val="00F14A51"/>
    <w:rPr>
      <w:rFonts w:ascii="Courier New" w:hAnsi="Courier New" w:cs="Courier New"/>
    </w:rPr>
  </w:style>
  <w:style w:type="character" w:customStyle="1" w:styleId="WW8Num19z0">
    <w:name w:val="WW8Num19z0"/>
    <w:rsid w:val="00F14A51"/>
    <w:rPr>
      <w:rFonts w:ascii="Symbol" w:hAnsi="Symbol"/>
    </w:rPr>
  </w:style>
  <w:style w:type="character" w:customStyle="1" w:styleId="WW8Num20z0">
    <w:name w:val="WW8Num20z0"/>
    <w:rsid w:val="00F14A51"/>
    <w:rPr>
      <w:rFonts w:ascii="Symbol" w:hAnsi="Symbol"/>
    </w:rPr>
  </w:style>
  <w:style w:type="character" w:customStyle="1" w:styleId="WW8Num21z0">
    <w:name w:val="WW8Num21z0"/>
    <w:rsid w:val="00F14A51"/>
    <w:rPr>
      <w:b w:val="0"/>
    </w:rPr>
  </w:style>
  <w:style w:type="character" w:customStyle="1" w:styleId="WW8Num22z0">
    <w:name w:val="WW8Num22z0"/>
    <w:rsid w:val="00F14A51"/>
    <w:rPr>
      <w:rFonts w:ascii="Symbol" w:hAnsi="Symbol" w:cs="OpenSymbol"/>
    </w:rPr>
  </w:style>
  <w:style w:type="character" w:customStyle="1" w:styleId="WW8Num23z0">
    <w:name w:val="WW8Num23z0"/>
    <w:rsid w:val="00F14A51"/>
    <w:rPr>
      <w:rFonts w:ascii="Symbol" w:hAnsi="Symbol" w:cs="OpenSymbol"/>
    </w:rPr>
  </w:style>
  <w:style w:type="character" w:customStyle="1" w:styleId="WW8Num24z0">
    <w:name w:val="WW8Num24z0"/>
    <w:rsid w:val="00F14A51"/>
    <w:rPr>
      <w:rFonts w:ascii="Symbol" w:hAnsi="Symbol" w:cs="OpenSymbol"/>
    </w:rPr>
  </w:style>
  <w:style w:type="character" w:customStyle="1" w:styleId="WW8Num25z0">
    <w:name w:val="WW8Num25z0"/>
    <w:rsid w:val="00F14A51"/>
    <w:rPr>
      <w:rFonts w:ascii="Wingdings" w:hAnsi="Wingdings"/>
    </w:rPr>
  </w:style>
  <w:style w:type="character" w:customStyle="1" w:styleId="Absatz-Standardschriftart">
    <w:name w:val="Absatz-Standardschriftart"/>
    <w:rsid w:val="00F14A51"/>
  </w:style>
  <w:style w:type="character" w:customStyle="1" w:styleId="WW-Absatz-Standardschriftart">
    <w:name w:val="WW-Absatz-Standardschriftart"/>
    <w:rsid w:val="00F14A51"/>
  </w:style>
  <w:style w:type="character" w:customStyle="1" w:styleId="WW-Absatz-Standardschriftart1">
    <w:name w:val="WW-Absatz-Standardschriftart1"/>
    <w:rsid w:val="00F14A51"/>
  </w:style>
  <w:style w:type="character" w:customStyle="1" w:styleId="WW-Absatz-Standardschriftart11">
    <w:name w:val="WW-Absatz-Standardschriftart11"/>
    <w:rsid w:val="00F14A51"/>
  </w:style>
  <w:style w:type="character" w:customStyle="1" w:styleId="WW-Absatz-Standardschriftart111">
    <w:name w:val="WW-Absatz-Standardschriftart111"/>
    <w:rsid w:val="00F14A51"/>
  </w:style>
  <w:style w:type="character" w:customStyle="1" w:styleId="WW8Num4z0">
    <w:name w:val="WW8Num4z0"/>
    <w:rsid w:val="00F14A51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F14A51"/>
    <w:rPr>
      <w:rFonts w:ascii="Courier New" w:hAnsi="Courier New" w:cs="Courier New"/>
    </w:rPr>
  </w:style>
  <w:style w:type="character" w:customStyle="1" w:styleId="WW8Num5z2">
    <w:name w:val="WW8Num5z2"/>
    <w:rsid w:val="00F14A51"/>
    <w:rPr>
      <w:rFonts w:ascii="Wingdings" w:hAnsi="Wingdings"/>
    </w:rPr>
  </w:style>
  <w:style w:type="character" w:customStyle="1" w:styleId="WW8Num8z0">
    <w:name w:val="WW8Num8z0"/>
    <w:rsid w:val="00F14A51"/>
    <w:rPr>
      <w:rFonts w:ascii="Symbol" w:hAnsi="Symbol"/>
    </w:rPr>
  </w:style>
  <w:style w:type="character" w:customStyle="1" w:styleId="WW8Num8z1">
    <w:name w:val="WW8Num8z1"/>
    <w:rsid w:val="00F14A51"/>
    <w:rPr>
      <w:rFonts w:ascii="Courier New" w:hAnsi="Courier New" w:cs="Courier New"/>
    </w:rPr>
  </w:style>
  <w:style w:type="character" w:customStyle="1" w:styleId="WW8Num8z2">
    <w:name w:val="WW8Num8z2"/>
    <w:rsid w:val="00F14A51"/>
    <w:rPr>
      <w:rFonts w:ascii="Wingdings" w:hAnsi="Wingdings"/>
    </w:rPr>
  </w:style>
  <w:style w:type="character" w:customStyle="1" w:styleId="WW8Num10z1">
    <w:name w:val="WW8Num10z1"/>
    <w:rsid w:val="00F14A51"/>
    <w:rPr>
      <w:rFonts w:ascii="Courier New" w:hAnsi="Courier New" w:cs="Courier New"/>
    </w:rPr>
  </w:style>
  <w:style w:type="character" w:customStyle="1" w:styleId="WW8Num10z2">
    <w:name w:val="WW8Num10z2"/>
    <w:rsid w:val="00F14A51"/>
    <w:rPr>
      <w:rFonts w:ascii="Wingdings" w:hAnsi="Wingdings"/>
    </w:rPr>
  </w:style>
  <w:style w:type="character" w:customStyle="1" w:styleId="WW8Num12z1">
    <w:name w:val="WW8Num12z1"/>
    <w:rsid w:val="00F14A51"/>
    <w:rPr>
      <w:rFonts w:ascii="Courier New" w:hAnsi="Courier New" w:cs="Courier New"/>
    </w:rPr>
  </w:style>
  <w:style w:type="character" w:customStyle="1" w:styleId="WW8Num12z2">
    <w:name w:val="WW8Num12z2"/>
    <w:rsid w:val="00F14A51"/>
    <w:rPr>
      <w:rFonts w:ascii="Wingdings" w:hAnsi="Wingdings"/>
    </w:rPr>
  </w:style>
  <w:style w:type="character" w:customStyle="1" w:styleId="WW8Num18z2">
    <w:name w:val="WW8Num18z2"/>
    <w:rsid w:val="00F14A51"/>
    <w:rPr>
      <w:rFonts w:ascii="Wingdings" w:hAnsi="Wingdings"/>
    </w:rPr>
  </w:style>
  <w:style w:type="character" w:customStyle="1" w:styleId="WW8Num18z3">
    <w:name w:val="WW8Num18z3"/>
    <w:rsid w:val="00F14A51"/>
    <w:rPr>
      <w:rFonts w:ascii="Symbol" w:hAnsi="Symbol"/>
    </w:rPr>
  </w:style>
  <w:style w:type="character" w:customStyle="1" w:styleId="WW8Num19z1">
    <w:name w:val="WW8Num19z1"/>
    <w:rsid w:val="00F14A51"/>
    <w:rPr>
      <w:rFonts w:ascii="Courier New" w:hAnsi="Courier New" w:cs="Courier New"/>
    </w:rPr>
  </w:style>
  <w:style w:type="character" w:customStyle="1" w:styleId="WW8Num19z2">
    <w:name w:val="WW8Num19z2"/>
    <w:rsid w:val="00F14A51"/>
    <w:rPr>
      <w:rFonts w:ascii="Wingdings" w:hAnsi="Wingdings"/>
    </w:rPr>
  </w:style>
  <w:style w:type="character" w:customStyle="1" w:styleId="WW8Num20z1">
    <w:name w:val="WW8Num20z1"/>
    <w:rsid w:val="00F14A51"/>
    <w:rPr>
      <w:rFonts w:ascii="Courier New" w:hAnsi="Courier New" w:cs="Courier New"/>
    </w:rPr>
  </w:style>
  <w:style w:type="character" w:customStyle="1" w:styleId="WW8Num20z2">
    <w:name w:val="WW8Num20z2"/>
    <w:rsid w:val="00F14A51"/>
    <w:rPr>
      <w:rFonts w:ascii="Wingdings" w:hAnsi="Wingdings"/>
    </w:rPr>
  </w:style>
  <w:style w:type="character" w:customStyle="1" w:styleId="WW8Num25z1">
    <w:name w:val="WW8Num25z1"/>
    <w:rsid w:val="00F14A51"/>
    <w:rPr>
      <w:rFonts w:ascii="Courier New" w:hAnsi="Courier New" w:cs="Courier New"/>
    </w:rPr>
  </w:style>
  <w:style w:type="character" w:customStyle="1" w:styleId="WW8Num25z3">
    <w:name w:val="WW8Num25z3"/>
    <w:rsid w:val="00F14A51"/>
    <w:rPr>
      <w:rFonts w:ascii="Symbol" w:hAnsi="Symbol"/>
    </w:rPr>
  </w:style>
  <w:style w:type="character" w:customStyle="1" w:styleId="WW8Num26z0">
    <w:name w:val="WW8Num26z0"/>
    <w:rsid w:val="00F14A51"/>
    <w:rPr>
      <w:rFonts w:ascii="Symbol" w:hAnsi="Symbol"/>
    </w:rPr>
  </w:style>
  <w:style w:type="character" w:customStyle="1" w:styleId="WW8Num26z1">
    <w:name w:val="WW8Num26z1"/>
    <w:rsid w:val="00F14A51"/>
    <w:rPr>
      <w:rFonts w:ascii="Courier New" w:hAnsi="Courier New"/>
    </w:rPr>
  </w:style>
  <w:style w:type="character" w:customStyle="1" w:styleId="WW8Num26z2">
    <w:name w:val="WW8Num26z2"/>
    <w:rsid w:val="00F14A51"/>
    <w:rPr>
      <w:rFonts w:ascii="Wingdings" w:hAnsi="Wingdings"/>
    </w:rPr>
  </w:style>
  <w:style w:type="character" w:customStyle="1" w:styleId="WW8Num27z0">
    <w:name w:val="WW8Num27z0"/>
    <w:rsid w:val="00F14A51"/>
    <w:rPr>
      <w:b w:val="0"/>
    </w:rPr>
  </w:style>
  <w:style w:type="character" w:customStyle="1" w:styleId="WW8Num28z0">
    <w:name w:val="WW8Num28z0"/>
    <w:rsid w:val="00F14A51"/>
    <w:rPr>
      <w:rFonts w:ascii="Courier New" w:hAnsi="Courier New" w:cs="Courier New"/>
    </w:rPr>
  </w:style>
  <w:style w:type="character" w:customStyle="1" w:styleId="WW8Num28z2">
    <w:name w:val="WW8Num28z2"/>
    <w:rsid w:val="00F14A51"/>
    <w:rPr>
      <w:rFonts w:ascii="Wingdings" w:hAnsi="Wingdings"/>
    </w:rPr>
  </w:style>
  <w:style w:type="character" w:customStyle="1" w:styleId="WW8Num28z3">
    <w:name w:val="WW8Num28z3"/>
    <w:rsid w:val="00F14A51"/>
    <w:rPr>
      <w:rFonts w:ascii="Symbol" w:hAnsi="Symbol"/>
    </w:rPr>
  </w:style>
  <w:style w:type="character" w:customStyle="1" w:styleId="WW8Num30z0">
    <w:name w:val="WW8Num30z0"/>
    <w:rsid w:val="00F14A51"/>
    <w:rPr>
      <w:rFonts w:ascii="Times New Roman" w:hAnsi="Times New Roman"/>
    </w:rPr>
  </w:style>
  <w:style w:type="character" w:customStyle="1" w:styleId="WW8Num31z0">
    <w:name w:val="WW8Num31z0"/>
    <w:rsid w:val="00F14A51"/>
    <w:rPr>
      <w:rFonts w:ascii="Symbol" w:hAnsi="Symbol"/>
    </w:rPr>
  </w:style>
  <w:style w:type="character" w:customStyle="1" w:styleId="WW8Num33z0">
    <w:name w:val="WW8Num33z0"/>
    <w:rsid w:val="00F14A51"/>
    <w:rPr>
      <w:rFonts w:ascii="Symbol" w:hAnsi="Symbol"/>
    </w:rPr>
  </w:style>
  <w:style w:type="character" w:customStyle="1" w:styleId="WW8Num33z1">
    <w:name w:val="WW8Num33z1"/>
    <w:rsid w:val="00F14A51"/>
    <w:rPr>
      <w:rFonts w:ascii="Courier New" w:hAnsi="Courier New" w:cs="Courier New"/>
    </w:rPr>
  </w:style>
  <w:style w:type="character" w:customStyle="1" w:styleId="WW8Num33z2">
    <w:name w:val="WW8Num33z2"/>
    <w:rsid w:val="00F14A51"/>
    <w:rPr>
      <w:rFonts w:ascii="Wingdings" w:hAnsi="Wingdings"/>
    </w:rPr>
  </w:style>
  <w:style w:type="character" w:customStyle="1" w:styleId="WW8Num34z0">
    <w:name w:val="WW8Num34z0"/>
    <w:rsid w:val="00F14A51"/>
    <w:rPr>
      <w:rFonts w:ascii="Courier New" w:hAnsi="Courier New" w:cs="Courier New"/>
    </w:rPr>
  </w:style>
  <w:style w:type="character" w:customStyle="1" w:styleId="WW8Num34z2">
    <w:name w:val="WW8Num34z2"/>
    <w:rsid w:val="00F14A51"/>
    <w:rPr>
      <w:rFonts w:ascii="Wingdings" w:hAnsi="Wingdings"/>
    </w:rPr>
  </w:style>
  <w:style w:type="character" w:customStyle="1" w:styleId="WW8Num34z3">
    <w:name w:val="WW8Num34z3"/>
    <w:rsid w:val="00F14A51"/>
    <w:rPr>
      <w:rFonts w:ascii="Symbol" w:hAnsi="Symbol"/>
    </w:rPr>
  </w:style>
  <w:style w:type="character" w:customStyle="1" w:styleId="WW8Num36z0">
    <w:name w:val="WW8Num36z0"/>
    <w:rsid w:val="00F14A51"/>
    <w:rPr>
      <w:rFonts w:ascii="Symbol" w:hAnsi="Symbol"/>
    </w:rPr>
  </w:style>
  <w:style w:type="character" w:customStyle="1" w:styleId="WW8Num36z1">
    <w:name w:val="WW8Num36z1"/>
    <w:rsid w:val="00F14A51"/>
    <w:rPr>
      <w:rFonts w:ascii="Courier New" w:hAnsi="Courier New"/>
    </w:rPr>
  </w:style>
  <w:style w:type="character" w:customStyle="1" w:styleId="WW8Num36z2">
    <w:name w:val="WW8Num36z2"/>
    <w:rsid w:val="00F14A51"/>
    <w:rPr>
      <w:rFonts w:ascii="Wingdings" w:hAnsi="Wingdings"/>
    </w:rPr>
  </w:style>
  <w:style w:type="character" w:customStyle="1" w:styleId="WW8Num37z0">
    <w:name w:val="WW8Num37z0"/>
    <w:rsid w:val="00F14A51"/>
    <w:rPr>
      <w:rFonts w:ascii="Symbol" w:hAnsi="Symbol"/>
    </w:rPr>
  </w:style>
  <w:style w:type="character" w:customStyle="1" w:styleId="WW8Num37z1">
    <w:name w:val="WW8Num37z1"/>
    <w:rsid w:val="00F14A51"/>
    <w:rPr>
      <w:rFonts w:ascii="Courier New" w:hAnsi="Courier New" w:cs="Courier New"/>
    </w:rPr>
  </w:style>
  <w:style w:type="character" w:customStyle="1" w:styleId="WW8Num37z2">
    <w:name w:val="WW8Num37z2"/>
    <w:rsid w:val="00F14A51"/>
    <w:rPr>
      <w:rFonts w:ascii="Wingdings" w:hAnsi="Wingdings"/>
    </w:rPr>
  </w:style>
  <w:style w:type="character" w:customStyle="1" w:styleId="WW8Num38z0">
    <w:name w:val="WW8Num38z0"/>
    <w:rsid w:val="00F14A51"/>
    <w:rPr>
      <w:rFonts w:ascii="Arial" w:eastAsia="Times New Roman" w:hAnsi="Arial" w:cs="Arial"/>
    </w:rPr>
  </w:style>
  <w:style w:type="character" w:customStyle="1" w:styleId="WW8Num38z1">
    <w:name w:val="WW8Num38z1"/>
    <w:rsid w:val="00F14A51"/>
    <w:rPr>
      <w:rFonts w:ascii="Courier New" w:hAnsi="Courier New" w:cs="Courier New"/>
    </w:rPr>
  </w:style>
  <w:style w:type="character" w:customStyle="1" w:styleId="WW8Num38z2">
    <w:name w:val="WW8Num38z2"/>
    <w:rsid w:val="00F14A51"/>
    <w:rPr>
      <w:rFonts w:ascii="Wingdings" w:hAnsi="Wingdings"/>
    </w:rPr>
  </w:style>
  <w:style w:type="character" w:customStyle="1" w:styleId="WW8Num38z3">
    <w:name w:val="WW8Num38z3"/>
    <w:rsid w:val="00F14A51"/>
    <w:rPr>
      <w:rFonts w:ascii="Symbol" w:hAnsi="Symbol"/>
    </w:rPr>
  </w:style>
  <w:style w:type="character" w:customStyle="1" w:styleId="WW8Num39z0">
    <w:name w:val="WW8Num39z0"/>
    <w:rsid w:val="00F14A51"/>
    <w:rPr>
      <w:rFonts w:ascii="Symbol" w:hAnsi="Symbol"/>
    </w:rPr>
  </w:style>
  <w:style w:type="character" w:customStyle="1" w:styleId="WW8Num39z1">
    <w:name w:val="WW8Num39z1"/>
    <w:rsid w:val="00F14A51"/>
    <w:rPr>
      <w:rFonts w:ascii="Courier New" w:hAnsi="Courier New" w:cs="Courier New"/>
    </w:rPr>
  </w:style>
  <w:style w:type="character" w:customStyle="1" w:styleId="WW8Num39z2">
    <w:name w:val="WW8Num39z2"/>
    <w:rsid w:val="00F14A51"/>
    <w:rPr>
      <w:rFonts w:ascii="Wingdings" w:hAnsi="Wingdings"/>
    </w:rPr>
  </w:style>
  <w:style w:type="character" w:customStyle="1" w:styleId="WW8Num40z0">
    <w:name w:val="WW8Num40z0"/>
    <w:rsid w:val="00F14A51"/>
    <w:rPr>
      <w:rFonts w:ascii="Symbol" w:hAnsi="Symbol"/>
      <w:sz w:val="20"/>
    </w:rPr>
  </w:style>
  <w:style w:type="character" w:customStyle="1" w:styleId="WW8Num40z1">
    <w:name w:val="WW8Num40z1"/>
    <w:rsid w:val="00F14A51"/>
    <w:rPr>
      <w:rFonts w:ascii="Courier New" w:hAnsi="Courier New"/>
      <w:sz w:val="20"/>
    </w:rPr>
  </w:style>
  <w:style w:type="character" w:customStyle="1" w:styleId="WW8Num40z2">
    <w:name w:val="WW8Num40z2"/>
    <w:rsid w:val="00F14A51"/>
    <w:rPr>
      <w:rFonts w:ascii="Wingdings" w:hAnsi="Wingdings"/>
      <w:sz w:val="20"/>
    </w:rPr>
  </w:style>
  <w:style w:type="character" w:customStyle="1" w:styleId="WW8Num41z0">
    <w:name w:val="WW8Num41z0"/>
    <w:rsid w:val="00F14A51"/>
    <w:rPr>
      <w:rFonts w:ascii="Symbol" w:hAnsi="Symbol"/>
    </w:rPr>
  </w:style>
  <w:style w:type="character" w:customStyle="1" w:styleId="WW8Num41z1">
    <w:name w:val="WW8Num41z1"/>
    <w:rsid w:val="00F14A51"/>
    <w:rPr>
      <w:rFonts w:ascii="Courier New" w:hAnsi="Courier New" w:cs="Courier New"/>
    </w:rPr>
  </w:style>
  <w:style w:type="character" w:customStyle="1" w:styleId="WW8Num41z2">
    <w:name w:val="WW8Num41z2"/>
    <w:rsid w:val="00F14A51"/>
    <w:rPr>
      <w:rFonts w:ascii="Wingdings" w:hAnsi="Wingdings"/>
    </w:rPr>
  </w:style>
  <w:style w:type="character" w:customStyle="1" w:styleId="WW8Num43z0">
    <w:name w:val="WW8Num43z0"/>
    <w:rsid w:val="00F14A51"/>
    <w:rPr>
      <w:rFonts w:ascii="Symbol" w:hAnsi="Symbol"/>
    </w:rPr>
  </w:style>
  <w:style w:type="character" w:customStyle="1" w:styleId="WW8Num43z1">
    <w:name w:val="WW8Num43z1"/>
    <w:rsid w:val="00F14A51"/>
    <w:rPr>
      <w:rFonts w:ascii="Courier New" w:hAnsi="Courier New" w:cs="Courier New"/>
    </w:rPr>
  </w:style>
  <w:style w:type="character" w:customStyle="1" w:styleId="WW8Num43z2">
    <w:name w:val="WW8Num43z2"/>
    <w:rsid w:val="00F14A51"/>
    <w:rPr>
      <w:rFonts w:ascii="Wingdings" w:hAnsi="Wingdings"/>
    </w:rPr>
  </w:style>
  <w:style w:type="character" w:customStyle="1" w:styleId="WW8Num44z0">
    <w:name w:val="WW8Num44z0"/>
    <w:rsid w:val="00F14A51"/>
    <w:rPr>
      <w:rFonts w:ascii="Symbol" w:hAnsi="Symbol"/>
      <w:sz w:val="20"/>
    </w:rPr>
  </w:style>
  <w:style w:type="character" w:customStyle="1" w:styleId="WW8Num44z1">
    <w:name w:val="WW8Num44z1"/>
    <w:rsid w:val="00F14A51"/>
    <w:rPr>
      <w:rFonts w:ascii="Courier New" w:hAnsi="Courier New"/>
      <w:sz w:val="20"/>
    </w:rPr>
  </w:style>
  <w:style w:type="character" w:customStyle="1" w:styleId="WW8Num44z2">
    <w:name w:val="WW8Num44z2"/>
    <w:rsid w:val="00F14A51"/>
    <w:rPr>
      <w:rFonts w:ascii="Wingdings" w:hAnsi="Wingdings"/>
      <w:sz w:val="20"/>
    </w:rPr>
  </w:style>
  <w:style w:type="character" w:customStyle="1" w:styleId="WW8NumSt35z0">
    <w:name w:val="WW8NumSt35z0"/>
    <w:rsid w:val="00F14A51"/>
    <w:rPr>
      <w:rFonts w:ascii="Times New Roman" w:hAnsi="Times New Roman"/>
    </w:rPr>
  </w:style>
  <w:style w:type="character" w:customStyle="1" w:styleId="Domylnaczcionkaakapitu1">
    <w:name w:val="Domyślna czcionka akapitu1"/>
    <w:rsid w:val="00F14A51"/>
  </w:style>
  <w:style w:type="character" w:styleId="Pogrubienie">
    <w:name w:val="Strong"/>
    <w:uiPriority w:val="22"/>
    <w:qFormat/>
    <w:rsid w:val="00F14A51"/>
    <w:rPr>
      <w:b/>
      <w:bCs/>
    </w:rPr>
  </w:style>
  <w:style w:type="character" w:customStyle="1" w:styleId="tekst1">
    <w:name w:val="tekst1"/>
    <w:rsid w:val="00F14A51"/>
    <w:rPr>
      <w:rFonts w:ascii="Verdana" w:hAnsi="Verdana"/>
      <w:b w:val="0"/>
      <w:bCs w:val="0"/>
      <w:color w:val="101010"/>
      <w:sz w:val="14"/>
      <w:szCs w:val="14"/>
    </w:rPr>
  </w:style>
  <w:style w:type="character" w:styleId="Hipercze">
    <w:name w:val="Hyperlink"/>
    <w:rsid w:val="00F14A51"/>
    <w:rPr>
      <w:color w:val="0000FF"/>
      <w:u w:val="single"/>
    </w:rPr>
  </w:style>
  <w:style w:type="character" w:styleId="UyteHipercze">
    <w:name w:val="FollowedHyperlink"/>
    <w:uiPriority w:val="99"/>
    <w:rsid w:val="00F14A51"/>
    <w:rPr>
      <w:color w:val="800080"/>
      <w:u w:val="single"/>
    </w:rPr>
  </w:style>
  <w:style w:type="character" w:customStyle="1" w:styleId="bodyheader">
    <w:name w:val="bodyheader"/>
    <w:basedOn w:val="Domylnaczcionkaakapitu1"/>
    <w:rsid w:val="00F14A51"/>
  </w:style>
  <w:style w:type="character" w:customStyle="1" w:styleId="text">
    <w:name w:val="text"/>
    <w:basedOn w:val="Domylnaczcionkaakapitu1"/>
    <w:rsid w:val="00F14A51"/>
  </w:style>
  <w:style w:type="character" w:customStyle="1" w:styleId="bodyheader2">
    <w:name w:val="bodyheader2"/>
    <w:basedOn w:val="Domylnaczcionkaakapitu1"/>
    <w:rsid w:val="00F14A51"/>
  </w:style>
  <w:style w:type="character" w:styleId="Numerstrony">
    <w:name w:val="page number"/>
    <w:basedOn w:val="Domylnaczcionkaakapitu1"/>
    <w:semiHidden/>
    <w:rsid w:val="00F14A51"/>
  </w:style>
  <w:style w:type="character" w:styleId="Uwydatnienie">
    <w:name w:val="Emphasis"/>
    <w:uiPriority w:val="20"/>
    <w:qFormat/>
    <w:rsid w:val="00F14A51"/>
    <w:rPr>
      <w:i/>
      <w:iCs/>
    </w:rPr>
  </w:style>
  <w:style w:type="character" w:customStyle="1" w:styleId="stdp1">
    <w:name w:val="stdp1"/>
    <w:rsid w:val="00F14A51"/>
    <w:rPr>
      <w:rFonts w:ascii="Verdana" w:hAnsi="Verdana"/>
      <w:strike w:val="0"/>
      <w:dstrike w:val="0"/>
      <w:color w:val="DF7923"/>
      <w:sz w:val="17"/>
      <w:szCs w:val="17"/>
      <w:u w:val="none"/>
    </w:rPr>
  </w:style>
  <w:style w:type="character" w:customStyle="1" w:styleId="tah8b1">
    <w:name w:val="tah8b1"/>
    <w:rsid w:val="00F14A51"/>
    <w:rPr>
      <w:rFonts w:ascii="Tahoma" w:hAnsi="Tahoma" w:cs="Tahoma"/>
      <w:b/>
      <w:bCs/>
      <w:strike w:val="0"/>
      <w:dstrike w:val="0"/>
      <w:sz w:val="16"/>
      <w:szCs w:val="16"/>
      <w:u w:val="none"/>
    </w:rPr>
  </w:style>
  <w:style w:type="character" w:customStyle="1" w:styleId="ver8gb1">
    <w:name w:val="ver8gb1"/>
    <w:rsid w:val="00F14A51"/>
    <w:rPr>
      <w:rFonts w:ascii="Verdana" w:hAnsi="Verdana"/>
      <w:b/>
      <w:bCs/>
      <w:strike w:val="0"/>
      <w:dstrike w:val="0"/>
      <w:color w:val="006633"/>
      <w:sz w:val="16"/>
      <w:szCs w:val="16"/>
      <w:u w:val="none"/>
    </w:rPr>
  </w:style>
  <w:style w:type="character" w:customStyle="1" w:styleId="ver8b1">
    <w:name w:val="ver8b1"/>
    <w:rsid w:val="00F14A5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g1">
    <w:name w:val="ver8g1"/>
    <w:rsid w:val="00F14A51"/>
    <w:rPr>
      <w:rFonts w:ascii="Verdana" w:hAnsi="Verdana"/>
      <w:strike w:val="0"/>
      <w:dstrike w:val="0"/>
      <w:color w:val="006633"/>
      <w:sz w:val="16"/>
      <w:szCs w:val="16"/>
      <w:u w:val="none"/>
    </w:rPr>
  </w:style>
  <w:style w:type="character" w:customStyle="1" w:styleId="FontStyle14">
    <w:name w:val="Font Style14"/>
    <w:rsid w:val="00F14A5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5">
    <w:name w:val="Font Style15"/>
    <w:rsid w:val="00F14A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F14A5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rsid w:val="00F14A51"/>
    <w:rPr>
      <w:rFonts w:ascii="Tahoma" w:hAnsi="Tahoma" w:cs="Tahoma"/>
      <w:b/>
      <w:bCs/>
      <w:spacing w:val="-40"/>
      <w:sz w:val="42"/>
      <w:szCs w:val="42"/>
    </w:rPr>
  </w:style>
  <w:style w:type="character" w:customStyle="1" w:styleId="Symbolewypunktowania">
    <w:name w:val="Symbole wypunktowania"/>
    <w:rsid w:val="00F14A5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14A51"/>
  </w:style>
  <w:style w:type="paragraph" w:customStyle="1" w:styleId="Nagwek12">
    <w:name w:val="Nagłówek1"/>
    <w:basedOn w:val="Normalny"/>
    <w:next w:val="Tekstpodstawowy"/>
    <w:uiPriority w:val="99"/>
    <w:rsid w:val="00F14A51"/>
    <w:pPr>
      <w:keepNext/>
      <w:widowControl/>
      <w:tabs>
        <w:tab w:val="left" w:pos="851"/>
      </w:tabs>
      <w:autoSpaceDN/>
      <w:spacing w:before="240" w:after="120" w:line="360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customStyle="1" w:styleId="Podpis1">
    <w:name w:val="Podpis1"/>
    <w:basedOn w:val="Normalny"/>
    <w:uiPriority w:val="99"/>
    <w:rsid w:val="00F14A51"/>
    <w:pPr>
      <w:widowControl/>
      <w:suppressLineNumbers/>
      <w:tabs>
        <w:tab w:val="left" w:pos="851"/>
      </w:tabs>
      <w:autoSpaceDN/>
      <w:spacing w:before="120" w:after="120" w:line="360" w:lineRule="auto"/>
      <w:textAlignment w:val="auto"/>
    </w:pPr>
    <w:rPr>
      <w:rFonts w:ascii="Arial" w:eastAsia="Times New Roman" w:hAnsi="Arial"/>
      <w:i/>
      <w:iCs/>
      <w:kern w:val="0"/>
      <w:lang w:eastAsia="ar-SA" w:bidi="ar-SA"/>
    </w:rPr>
  </w:style>
  <w:style w:type="paragraph" w:customStyle="1" w:styleId="Indeks">
    <w:name w:val="Indeks"/>
    <w:basedOn w:val="Normalny"/>
    <w:uiPriority w:val="99"/>
    <w:rsid w:val="00F14A51"/>
    <w:pPr>
      <w:widowControl/>
      <w:suppressLineNumbers/>
      <w:tabs>
        <w:tab w:val="left" w:pos="851"/>
      </w:tabs>
      <w:autoSpaceDN/>
      <w:spacing w:line="360" w:lineRule="auto"/>
      <w:textAlignment w:val="auto"/>
    </w:pPr>
    <w:rPr>
      <w:rFonts w:ascii="Arial" w:eastAsia="Times New Roman" w:hAnsi="Arial"/>
      <w:kern w:val="0"/>
      <w:sz w:val="22"/>
      <w:szCs w:val="20"/>
      <w:lang w:eastAsia="ar-SA" w:bidi="ar-SA"/>
    </w:rPr>
  </w:style>
  <w:style w:type="paragraph" w:customStyle="1" w:styleId="Legenda10">
    <w:name w:val="Legenda1"/>
    <w:basedOn w:val="Normalny"/>
    <w:next w:val="Normalny"/>
    <w:uiPriority w:val="99"/>
    <w:rsid w:val="00F14A51"/>
    <w:pPr>
      <w:widowControl/>
      <w:tabs>
        <w:tab w:val="left" w:pos="851"/>
      </w:tabs>
      <w:autoSpaceDN/>
      <w:spacing w:line="360" w:lineRule="auto"/>
      <w:jc w:val="center"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14A51"/>
    <w:pPr>
      <w:widowControl/>
      <w:tabs>
        <w:tab w:val="left" w:pos="851"/>
      </w:tabs>
      <w:autoSpaceDN/>
      <w:spacing w:line="360" w:lineRule="auto"/>
      <w:ind w:left="25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rsid w:val="00F14A51"/>
    <w:rPr>
      <w:rFonts w:ascii="Arial" w:eastAsia="Times New Roman" w:hAnsi="Arial" w:cs="Times New Roman"/>
      <w:sz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ind w:firstLine="4860"/>
      <w:textAlignment w:val="auto"/>
    </w:pPr>
    <w:rPr>
      <w:rFonts w:ascii="Arial" w:eastAsia="Times New Roman" w:hAnsi="Arial" w:cs="Times New Roman"/>
      <w:b/>
      <w:bCs/>
      <w:kern w:val="0"/>
      <w:sz w:val="28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ind w:firstLine="900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F14A51"/>
    <w:pPr>
      <w:widowControl/>
      <w:tabs>
        <w:tab w:val="left" w:pos="851"/>
      </w:tabs>
      <w:autoSpaceDN/>
      <w:spacing w:before="100" w:after="100" w:line="360" w:lineRule="auto"/>
      <w:textAlignment w:val="auto"/>
    </w:pPr>
    <w:rPr>
      <w:rFonts w:ascii="Arial Unicode MS" w:eastAsia="Arial Unicode MS" w:hAnsi="Arial Unicode MS" w:cs="Courier New"/>
      <w:kern w:val="0"/>
      <w:sz w:val="22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jc w:val="center"/>
      <w:textAlignment w:val="auto"/>
    </w:pPr>
    <w:rPr>
      <w:rFonts w:ascii="Tahoma" w:eastAsia="Times New Roman" w:hAnsi="Tahoma"/>
      <w:color w:val="FF0000"/>
      <w:kern w:val="0"/>
      <w:sz w:val="22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textAlignment w:val="auto"/>
    </w:pPr>
    <w:rPr>
      <w:rFonts w:ascii="Tahoma" w:eastAsia="Times New Roman" w:hAnsi="Tahoma"/>
      <w:kern w:val="0"/>
      <w:sz w:val="22"/>
      <w:szCs w:val="20"/>
      <w:lang w:eastAsia="ar-SA" w:bidi="ar-SA"/>
    </w:rPr>
  </w:style>
  <w:style w:type="paragraph" w:customStyle="1" w:styleId="Tekstblokowy1">
    <w:name w:val="Tekst blokowy1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ind w:left="840" w:right="-28" w:firstLine="600"/>
      <w:textAlignment w:val="auto"/>
    </w:pPr>
    <w:rPr>
      <w:rFonts w:ascii="Arial" w:eastAsia="Times New Roman" w:hAnsi="Arial" w:cs="Times New Roman"/>
      <w:kern w:val="0"/>
      <w:sz w:val="28"/>
      <w:szCs w:val="20"/>
      <w:lang w:eastAsia="ar-SA" w:bidi="ar-SA"/>
    </w:rPr>
  </w:style>
  <w:style w:type="paragraph" w:customStyle="1" w:styleId="Nagwek-bazowy">
    <w:name w:val="Nagłówek - bazowy"/>
    <w:basedOn w:val="Tekstpodstawowy"/>
    <w:next w:val="Tekstpodstawowy"/>
    <w:uiPriority w:val="99"/>
    <w:rsid w:val="00F14A51"/>
    <w:pPr>
      <w:keepNext/>
      <w:keepLines/>
      <w:widowControl/>
      <w:tabs>
        <w:tab w:val="left" w:pos="851"/>
      </w:tabs>
      <w:spacing w:after="0" w:line="18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F14A51"/>
    <w:pPr>
      <w:tabs>
        <w:tab w:val="left" w:pos="851"/>
      </w:tabs>
      <w:autoSpaceDN/>
      <w:spacing w:line="360" w:lineRule="auto"/>
      <w:jc w:val="both"/>
      <w:textAlignment w:val="auto"/>
    </w:pPr>
    <w:rPr>
      <w:rFonts w:ascii="StarBats" w:eastAsia="StarBats" w:hAnsi="StarBats" w:cs="Times New Roman"/>
      <w:b/>
      <w:kern w:val="0"/>
      <w:sz w:val="22"/>
      <w:szCs w:val="20"/>
      <w:lang w:eastAsia="ar-SA" w:bidi="ar-SA"/>
    </w:rPr>
  </w:style>
  <w:style w:type="paragraph" w:styleId="Zagicieodgryformularza">
    <w:name w:val="HTML Top of Form"/>
    <w:basedOn w:val="Normalny"/>
    <w:next w:val="Normalny"/>
    <w:link w:val="ZagicieodgryformularzaZnak"/>
    <w:rsid w:val="00F14A51"/>
    <w:pPr>
      <w:widowControl/>
      <w:pBdr>
        <w:bottom w:val="single" w:sz="4" w:space="1" w:color="000000"/>
      </w:pBdr>
      <w:tabs>
        <w:tab w:val="left" w:pos="851"/>
      </w:tabs>
      <w:autoSpaceDN/>
      <w:spacing w:line="36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ar-SA" w:bidi="ar-SA"/>
    </w:rPr>
  </w:style>
  <w:style w:type="character" w:customStyle="1" w:styleId="ZagicieodgryformularzaZnak">
    <w:name w:val="Zagięcie od góry formularza Znak"/>
    <w:link w:val="Zagicieodgryformularza"/>
    <w:rsid w:val="00F14A51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rsid w:val="00F14A51"/>
    <w:pPr>
      <w:widowControl/>
      <w:pBdr>
        <w:top w:val="single" w:sz="4" w:space="1" w:color="000000"/>
      </w:pBdr>
      <w:tabs>
        <w:tab w:val="left" w:pos="851"/>
      </w:tabs>
      <w:autoSpaceDN/>
      <w:spacing w:line="36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ar-SA" w:bidi="ar-SA"/>
    </w:rPr>
  </w:style>
  <w:style w:type="character" w:customStyle="1" w:styleId="ZagicieoddouformularzaZnak">
    <w:name w:val="Zagięcie od dołu formularza Znak"/>
    <w:link w:val="Zagicieoddouformularza"/>
    <w:rsid w:val="00F14A51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NormalWeb1">
    <w:name w:val="Normal (Web)1"/>
    <w:basedOn w:val="Normalny"/>
    <w:uiPriority w:val="99"/>
    <w:rsid w:val="00F14A51"/>
    <w:pPr>
      <w:tabs>
        <w:tab w:val="left" w:pos="851"/>
      </w:tabs>
      <w:autoSpaceDN/>
      <w:spacing w:before="100" w:after="100" w:line="360" w:lineRule="auto"/>
      <w:textAlignment w:val="auto"/>
    </w:pPr>
    <w:rPr>
      <w:rFonts w:ascii="Arial" w:hAnsi="Arial" w:cs="Times New Roman"/>
      <w:kern w:val="0"/>
      <w:lang w:val="en-US" w:eastAsia="ar-SA" w:bidi="ar-SA"/>
    </w:rPr>
  </w:style>
  <w:style w:type="paragraph" w:customStyle="1" w:styleId="BodyText31">
    <w:name w:val="Body Text 31"/>
    <w:basedOn w:val="Normalny"/>
    <w:uiPriority w:val="99"/>
    <w:rsid w:val="00F14A51"/>
    <w:pPr>
      <w:tabs>
        <w:tab w:val="left" w:pos="851"/>
      </w:tabs>
      <w:autoSpaceDN/>
      <w:spacing w:line="360" w:lineRule="auto"/>
      <w:textAlignment w:val="auto"/>
    </w:pPr>
    <w:rPr>
      <w:rFonts w:ascii="Arial" w:hAnsi="Arial" w:cs="Times New Roman"/>
      <w:kern w:val="0"/>
      <w:sz w:val="28"/>
      <w:szCs w:val="20"/>
      <w:lang w:eastAsia="ar-SA" w:bidi="ar-SA"/>
    </w:rPr>
  </w:style>
  <w:style w:type="paragraph" w:customStyle="1" w:styleId="BodyText21">
    <w:name w:val="Body Text 21"/>
    <w:basedOn w:val="Normalny"/>
    <w:uiPriority w:val="99"/>
    <w:rsid w:val="00F14A51"/>
    <w:pPr>
      <w:widowControl/>
      <w:tabs>
        <w:tab w:val="left" w:pos="851"/>
      </w:tabs>
      <w:autoSpaceDN/>
      <w:spacing w:line="360" w:lineRule="auto"/>
      <w:textAlignment w:val="auto"/>
    </w:pPr>
    <w:rPr>
      <w:rFonts w:ascii="Arial" w:eastAsia="Times New Roman" w:hAnsi="Arial" w:cs="Arial"/>
      <w:b/>
      <w:bCs/>
      <w:i/>
      <w:iCs/>
      <w:kern w:val="0"/>
      <w:sz w:val="22"/>
      <w:lang w:eastAsia="ar-SA" w:bidi="ar-SA"/>
    </w:rPr>
  </w:style>
  <w:style w:type="paragraph" w:customStyle="1" w:styleId="Nagwektabeli">
    <w:name w:val="Nagłówek tabeli"/>
    <w:basedOn w:val="Normalny"/>
    <w:uiPriority w:val="99"/>
    <w:rsid w:val="00F14A51"/>
    <w:pPr>
      <w:suppressLineNumbers/>
      <w:tabs>
        <w:tab w:val="left" w:pos="851"/>
      </w:tabs>
      <w:autoSpaceDN/>
      <w:spacing w:line="360" w:lineRule="auto"/>
      <w:jc w:val="center"/>
      <w:textAlignment w:val="auto"/>
    </w:pPr>
    <w:rPr>
      <w:rFonts w:ascii="Arial" w:hAnsi="Arial" w:cs="Times New Roman"/>
      <w:b/>
      <w:bCs/>
      <w:i/>
      <w:iCs/>
      <w:kern w:val="0"/>
      <w:szCs w:val="20"/>
      <w:lang w:eastAsia="ar-SA" w:bidi="ar-SA"/>
    </w:rPr>
  </w:style>
  <w:style w:type="paragraph" w:customStyle="1" w:styleId="NormalWeb2">
    <w:name w:val="Normal (Web)2"/>
    <w:basedOn w:val="Normalny"/>
    <w:uiPriority w:val="99"/>
    <w:rsid w:val="00F14A51"/>
    <w:pPr>
      <w:tabs>
        <w:tab w:val="left" w:pos="851"/>
      </w:tabs>
      <w:autoSpaceDN/>
      <w:spacing w:before="100" w:after="100" w:line="360" w:lineRule="auto"/>
      <w:textAlignment w:val="auto"/>
    </w:pPr>
    <w:rPr>
      <w:rFonts w:ascii="Arial" w:hAnsi="Arial" w:cs="Times New Roman"/>
      <w:kern w:val="0"/>
      <w:lang w:val="en-US" w:eastAsia="ar-SA" w:bidi="ar-SA"/>
    </w:rPr>
  </w:style>
  <w:style w:type="paragraph" w:customStyle="1" w:styleId="BodyText32">
    <w:name w:val="Body Text 32"/>
    <w:basedOn w:val="Normalny"/>
    <w:uiPriority w:val="99"/>
    <w:rsid w:val="00F14A51"/>
    <w:pPr>
      <w:tabs>
        <w:tab w:val="left" w:pos="851"/>
      </w:tabs>
      <w:autoSpaceDN/>
      <w:spacing w:line="360" w:lineRule="auto"/>
      <w:textAlignment w:val="auto"/>
    </w:pPr>
    <w:rPr>
      <w:rFonts w:ascii="Arial" w:hAnsi="Arial" w:cs="Times New Roman"/>
      <w:kern w:val="0"/>
      <w:sz w:val="28"/>
      <w:szCs w:val="20"/>
      <w:lang w:eastAsia="ar-SA" w:bidi="ar-SA"/>
    </w:rPr>
  </w:style>
  <w:style w:type="paragraph" w:customStyle="1" w:styleId="tekst">
    <w:name w:val="tekst"/>
    <w:basedOn w:val="Normalny"/>
    <w:uiPriority w:val="99"/>
    <w:rsid w:val="00F14A51"/>
    <w:pPr>
      <w:widowControl/>
      <w:tabs>
        <w:tab w:val="left" w:pos="851"/>
      </w:tabs>
      <w:autoSpaceDN/>
      <w:spacing w:before="100" w:after="100" w:line="300" w:lineRule="atLeast"/>
      <w:textAlignment w:val="auto"/>
    </w:pPr>
    <w:rPr>
      <w:rFonts w:ascii="Tahoma" w:eastAsia="Times New Roman" w:hAnsi="Tahoma"/>
      <w:color w:val="D2D7E1"/>
      <w:kern w:val="0"/>
      <w:sz w:val="18"/>
      <w:szCs w:val="18"/>
      <w:lang w:eastAsia="ar-SA" w:bidi="ar-SA"/>
    </w:rPr>
  </w:style>
  <w:style w:type="paragraph" w:customStyle="1" w:styleId="nowoscitytul">
    <w:name w:val="nowoscitytul"/>
    <w:basedOn w:val="Normalny"/>
    <w:uiPriority w:val="99"/>
    <w:rsid w:val="00F14A51"/>
    <w:pPr>
      <w:widowControl/>
      <w:tabs>
        <w:tab w:val="left" w:pos="851"/>
      </w:tabs>
      <w:autoSpaceDN/>
      <w:spacing w:before="100" w:after="100" w:line="360" w:lineRule="auto"/>
      <w:textAlignment w:val="auto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NormalnyWeb1">
    <w:name w:val="Normalny (Web)1"/>
    <w:basedOn w:val="Normalny"/>
    <w:uiPriority w:val="99"/>
    <w:rsid w:val="00F14A51"/>
    <w:pPr>
      <w:widowControl/>
      <w:tabs>
        <w:tab w:val="left" w:pos="851"/>
      </w:tabs>
      <w:autoSpaceDN/>
      <w:spacing w:before="100" w:after="100" w:line="360" w:lineRule="auto"/>
      <w:textAlignment w:val="auto"/>
    </w:pPr>
    <w:rPr>
      <w:rFonts w:ascii="Arial Unicode MS" w:eastAsia="Arial Unicode MS" w:hAnsi="Arial Unicode MS" w:cs="Courier New"/>
      <w:kern w:val="0"/>
      <w:lang w:eastAsia="ar-SA" w:bidi="ar-SA"/>
    </w:rPr>
  </w:style>
  <w:style w:type="paragraph" w:customStyle="1" w:styleId="Style3">
    <w:name w:val="Style3"/>
    <w:basedOn w:val="Normalny"/>
    <w:rsid w:val="00F14A51"/>
    <w:pPr>
      <w:tabs>
        <w:tab w:val="left" w:pos="851"/>
      </w:tabs>
      <w:autoSpaceDE w:val="0"/>
      <w:autoSpaceDN/>
      <w:spacing w:line="466" w:lineRule="exact"/>
      <w:ind w:firstLine="187"/>
      <w:jc w:val="both"/>
      <w:textAlignment w:val="auto"/>
    </w:pPr>
    <w:rPr>
      <w:rFonts w:ascii="Tahoma" w:eastAsia="Times New Roman" w:hAnsi="Tahoma" w:cs="Times New Roman"/>
      <w:kern w:val="0"/>
      <w:lang w:eastAsia="ar-SA" w:bidi="ar-SA"/>
    </w:rPr>
  </w:style>
  <w:style w:type="paragraph" w:customStyle="1" w:styleId="Style4">
    <w:name w:val="Style4"/>
    <w:basedOn w:val="Normalny"/>
    <w:uiPriority w:val="99"/>
    <w:rsid w:val="00F14A51"/>
    <w:pPr>
      <w:tabs>
        <w:tab w:val="left" w:pos="851"/>
      </w:tabs>
      <w:autoSpaceDE w:val="0"/>
      <w:autoSpaceDN/>
      <w:spacing w:line="360" w:lineRule="auto"/>
      <w:textAlignment w:val="auto"/>
    </w:pPr>
    <w:rPr>
      <w:rFonts w:ascii="Tahoma" w:eastAsia="Times New Roman" w:hAnsi="Tahoma" w:cs="Times New Roman"/>
      <w:kern w:val="0"/>
      <w:lang w:eastAsia="ar-SA" w:bidi="ar-SA"/>
    </w:rPr>
  </w:style>
  <w:style w:type="paragraph" w:customStyle="1" w:styleId="Style5">
    <w:name w:val="Style5"/>
    <w:basedOn w:val="Normalny"/>
    <w:uiPriority w:val="99"/>
    <w:rsid w:val="00F14A51"/>
    <w:pPr>
      <w:tabs>
        <w:tab w:val="left" w:pos="851"/>
      </w:tabs>
      <w:autoSpaceDE w:val="0"/>
      <w:autoSpaceDN/>
      <w:spacing w:line="360" w:lineRule="auto"/>
      <w:textAlignment w:val="auto"/>
    </w:pPr>
    <w:rPr>
      <w:rFonts w:ascii="Tahoma" w:eastAsia="Times New Roman" w:hAnsi="Tahoma" w:cs="Times New Roman"/>
      <w:kern w:val="0"/>
      <w:lang w:eastAsia="ar-SA" w:bidi="ar-SA"/>
    </w:rPr>
  </w:style>
  <w:style w:type="paragraph" w:customStyle="1" w:styleId="Style7">
    <w:name w:val="Style7"/>
    <w:basedOn w:val="Normalny"/>
    <w:rsid w:val="00F14A51"/>
    <w:pPr>
      <w:tabs>
        <w:tab w:val="left" w:pos="851"/>
      </w:tabs>
      <w:autoSpaceDE w:val="0"/>
      <w:autoSpaceDN/>
      <w:spacing w:line="276" w:lineRule="exact"/>
      <w:jc w:val="both"/>
      <w:textAlignment w:val="auto"/>
    </w:pPr>
    <w:rPr>
      <w:rFonts w:ascii="Tahoma" w:eastAsia="Times New Roman" w:hAnsi="Tahoma" w:cs="Times New Roman"/>
      <w:kern w:val="0"/>
      <w:lang w:eastAsia="ar-SA" w:bidi="ar-SA"/>
    </w:rPr>
  </w:style>
  <w:style w:type="paragraph" w:customStyle="1" w:styleId="Etykietadokumentu">
    <w:name w:val="Etykieta dokumentu"/>
    <w:basedOn w:val="Normalny"/>
    <w:uiPriority w:val="99"/>
    <w:rsid w:val="00F14A51"/>
    <w:pPr>
      <w:keepNext/>
      <w:keepLines/>
      <w:widowControl/>
      <w:tabs>
        <w:tab w:val="left" w:pos="851"/>
      </w:tabs>
      <w:autoSpaceDN/>
      <w:spacing w:before="400" w:after="120" w:line="240" w:lineRule="atLeast"/>
      <w:ind w:left="-840" w:firstLine="1"/>
      <w:textAlignment w:val="auto"/>
    </w:pPr>
    <w:rPr>
      <w:rFonts w:ascii="Arial Black" w:eastAsia="Times New Roman" w:hAnsi="Arial Black" w:cs="Times New Roman"/>
      <w:spacing w:val="-100"/>
      <w:kern w:val="1"/>
      <w:sz w:val="108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14A51"/>
    <w:pPr>
      <w:tabs>
        <w:tab w:val="left" w:pos="851"/>
      </w:tabs>
      <w:autoSpaceDN/>
      <w:spacing w:after="120" w:line="480" w:lineRule="auto"/>
      <w:ind w:left="283"/>
      <w:textAlignment w:val="auto"/>
    </w:pPr>
    <w:rPr>
      <w:rFonts w:ascii="Arial" w:hAnsi="Arial" w:cs="Calibri"/>
      <w:kern w:val="0"/>
      <w:sz w:val="22"/>
      <w:szCs w:val="20"/>
      <w:lang w:eastAsia="ar-SA" w:bidi="ar-SA"/>
    </w:rPr>
  </w:style>
  <w:style w:type="paragraph" w:styleId="Spistreci4">
    <w:name w:val="toc 4"/>
    <w:basedOn w:val="Indeks"/>
    <w:uiPriority w:val="39"/>
    <w:rsid w:val="00F14A51"/>
    <w:pPr>
      <w:suppressLineNumbers w:val="0"/>
      <w:tabs>
        <w:tab w:val="clear" w:pos="851"/>
      </w:tabs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Indeks"/>
    <w:uiPriority w:val="39"/>
    <w:rsid w:val="00F14A51"/>
    <w:pPr>
      <w:suppressLineNumbers w:val="0"/>
      <w:tabs>
        <w:tab w:val="clear" w:pos="851"/>
      </w:tabs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Indeks"/>
    <w:uiPriority w:val="39"/>
    <w:rsid w:val="00F14A51"/>
    <w:pPr>
      <w:suppressLineNumbers w:val="0"/>
      <w:tabs>
        <w:tab w:val="clear" w:pos="851"/>
      </w:tabs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Indeks"/>
    <w:uiPriority w:val="39"/>
    <w:rsid w:val="00F14A51"/>
    <w:pPr>
      <w:suppressLineNumbers w:val="0"/>
      <w:tabs>
        <w:tab w:val="clear" w:pos="851"/>
      </w:tabs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Indeks"/>
    <w:uiPriority w:val="39"/>
    <w:rsid w:val="00F14A51"/>
    <w:pPr>
      <w:suppressLineNumbers w:val="0"/>
      <w:tabs>
        <w:tab w:val="clear" w:pos="851"/>
      </w:tabs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Indeks"/>
    <w:uiPriority w:val="39"/>
    <w:rsid w:val="00F14A51"/>
    <w:pPr>
      <w:suppressLineNumbers w:val="0"/>
      <w:tabs>
        <w:tab w:val="clear" w:pos="851"/>
      </w:tabs>
      <w:ind w:left="1760"/>
    </w:pPr>
    <w:rPr>
      <w:rFonts w:ascii="Calibri" w:hAnsi="Calibri" w:cs="Calibri"/>
      <w:sz w:val="18"/>
      <w:szCs w:val="18"/>
    </w:rPr>
  </w:style>
  <w:style w:type="paragraph" w:customStyle="1" w:styleId="Spistreci10">
    <w:name w:val="Spis treści 10"/>
    <w:basedOn w:val="Indeks"/>
    <w:rsid w:val="00F14A51"/>
    <w:pPr>
      <w:tabs>
        <w:tab w:val="right" w:leader="dot" w:pos="12184"/>
      </w:tabs>
    </w:pPr>
  </w:style>
  <w:style w:type="paragraph" w:styleId="Nagwekspisutreci">
    <w:name w:val="TOC Heading"/>
    <w:basedOn w:val="Nagwek1"/>
    <w:next w:val="Normalny"/>
    <w:uiPriority w:val="39"/>
    <w:qFormat/>
    <w:rsid w:val="00F14A51"/>
    <w:pPr>
      <w:keepLines/>
      <w:tabs>
        <w:tab w:val="clear" w:pos="851"/>
      </w:tabs>
      <w:suppressAutoHyphens w:val="0"/>
      <w:spacing w:before="480" w:line="276" w:lineRule="auto"/>
      <w:ind w:left="0"/>
      <w:outlineLvl w:val="9"/>
    </w:pPr>
    <w:rPr>
      <w:rFonts w:ascii="Cambria" w:hAnsi="Cambria"/>
      <w:bCs/>
      <w:iCs w:val="0"/>
      <w:color w:val="365F91"/>
      <w:sz w:val="28"/>
      <w:szCs w:val="28"/>
      <w:lang w:eastAsia="en-US"/>
    </w:rPr>
  </w:style>
  <w:style w:type="paragraph" w:styleId="Legenda">
    <w:name w:val="caption"/>
    <w:aliases w:val="Legenda_obrazów,Podpis obiektu"/>
    <w:basedOn w:val="Normalny"/>
    <w:next w:val="Normalny"/>
    <w:link w:val="LegendaZnak"/>
    <w:uiPriority w:val="35"/>
    <w:qFormat/>
    <w:rsid w:val="00F14A51"/>
    <w:pPr>
      <w:widowControl/>
      <w:suppressAutoHyphens w:val="0"/>
      <w:autoSpaceDN/>
      <w:spacing w:before="120"/>
      <w:ind w:left="851"/>
      <w:jc w:val="center"/>
      <w:textAlignment w:val="auto"/>
    </w:pPr>
    <w:rPr>
      <w:rFonts w:ascii="Arial" w:eastAsia="Times New Roman" w:hAnsi="Arial" w:cs="Times New Roman"/>
      <w:i/>
      <w:iCs/>
      <w:kern w:val="0"/>
      <w:sz w:val="20"/>
      <w:szCs w:val="20"/>
      <w:lang w:bidi="ar-SA"/>
    </w:rPr>
  </w:style>
  <w:style w:type="character" w:customStyle="1" w:styleId="LegendaZnak">
    <w:name w:val="Legenda Znak"/>
    <w:aliases w:val="Legenda_obrazów Znak,Podpis obiektu Znak"/>
    <w:link w:val="Legenda"/>
    <w:rsid w:val="00F14A51"/>
    <w:rPr>
      <w:rFonts w:ascii="Arial" w:eastAsia="Times New Roman" w:hAnsi="Arial" w:cs="Times New Roman"/>
      <w:i/>
      <w:iCs/>
    </w:rPr>
  </w:style>
  <w:style w:type="paragraph" w:customStyle="1" w:styleId="Tekstpodstawowywcity2Wyjustowany">
    <w:name w:val="Tekst podstawowy wcięty 2 + Wyjustowany"/>
    <w:aliases w:val="Interlinia:  pojedyncze"/>
    <w:basedOn w:val="Normalny"/>
    <w:next w:val="Normalny"/>
    <w:rsid w:val="00F14A51"/>
    <w:pPr>
      <w:widowControl/>
      <w:numPr>
        <w:numId w:val="6"/>
      </w:numPr>
      <w:suppressAutoHyphens w:val="0"/>
      <w:autoSpaceDN/>
      <w:spacing w:after="120" w:line="480" w:lineRule="auto"/>
      <w:ind w:left="283" w:firstLine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4A51"/>
    <w:pPr>
      <w:widowControl/>
      <w:tabs>
        <w:tab w:val="left" w:pos="851"/>
      </w:tabs>
      <w:autoSpaceDN/>
      <w:spacing w:after="120" w:line="480" w:lineRule="auto"/>
      <w:ind w:left="283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14A51"/>
    <w:rPr>
      <w:rFonts w:ascii="Arial" w:eastAsia="Times New Roman" w:hAnsi="Arial" w:cs="Times New Roman"/>
      <w:sz w:val="22"/>
      <w:lang w:eastAsia="ar-SA"/>
    </w:rPr>
  </w:style>
  <w:style w:type="character" w:styleId="Odwoanieprzypisudolnego">
    <w:name w:val="footnote reference"/>
    <w:uiPriority w:val="99"/>
    <w:semiHidden/>
    <w:unhideWhenUsed/>
    <w:rsid w:val="00F14A51"/>
    <w:rPr>
      <w:vertAlign w:val="superscript"/>
    </w:rPr>
  </w:style>
  <w:style w:type="paragraph" w:customStyle="1" w:styleId="cueparagraph">
    <w:name w:val="cueparagraph"/>
    <w:basedOn w:val="Normalny"/>
    <w:uiPriority w:val="99"/>
    <w:rsid w:val="00F14A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4A51"/>
    <w:pPr>
      <w:widowControl/>
      <w:tabs>
        <w:tab w:val="left" w:pos="851"/>
      </w:tabs>
      <w:autoSpaceDN/>
      <w:spacing w:after="120" w:line="480" w:lineRule="auto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F14A51"/>
    <w:rPr>
      <w:rFonts w:ascii="Arial" w:eastAsia="Times New Roman" w:hAnsi="Arial" w:cs="Times New Roman"/>
      <w:sz w:val="22"/>
      <w:lang w:eastAsia="ar-SA"/>
    </w:rPr>
  </w:style>
  <w:style w:type="character" w:customStyle="1" w:styleId="Overskrift3Tegn">
    <w:name w:val="Overskrift 3 Tegn"/>
    <w:rsid w:val="00F14A51"/>
    <w:rPr>
      <w:rFonts w:ascii="Arial" w:hAnsi="Arial" w:cs="Arial"/>
      <w:b/>
      <w:bCs/>
      <w:sz w:val="26"/>
      <w:szCs w:val="26"/>
      <w:lang w:val="pl-PL" w:eastAsia="da-DK" w:bidi="ar-SA"/>
    </w:rPr>
  </w:style>
  <w:style w:type="character" w:styleId="Odwoaniedokomentarza">
    <w:name w:val="annotation reference"/>
    <w:uiPriority w:val="99"/>
    <w:unhideWhenUsed/>
    <w:rsid w:val="00F1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51"/>
    <w:pPr>
      <w:widowControl/>
      <w:tabs>
        <w:tab w:val="left" w:pos="851"/>
      </w:tabs>
      <w:autoSpaceDN/>
      <w:spacing w:line="36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rsid w:val="00F14A51"/>
    <w:rPr>
      <w:rFonts w:ascii="Arial" w:eastAsia="Times New Roman" w:hAnsi="Arial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4A51"/>
    <w:rPr>
      <w:rFonts w:ascii="Arial" w:eastAsia="Times New Roman" w:hAnsi="Arial" w:cs="Times New Roman"/>
      <w:b/>
      <w:bCs/>
      <w:lang w:eastAsia="ar-SA"/>
    </w:rPr>
  </w:style>
  <w:style w:type="paragraph" w:customStyle="1" w:styleId="StylLANSTERPODPUNKTInterlinia15wiersza">
    <w:name w:val="Styl LANSTER_PODPUNKT + Interlinia:  15 wiersza"/>
    <w:basedOn w:val="Normalny"/>
    <w:rsid w:val="00F14A51"/>
    <w:pPr>
      <w:widowControl/>
      <w:suppressAutoHyphens w:val="0"/>
      <w:autoSpaceDN/>
      <w:spacing w:after="120" w:line="360" w:lineRule="auto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LANSTERStandard">
    <w:name w:val="LANSTER_Standard"/>
    <w:basedOn w:val="Normalny"/>
    <w:rsid w:val="00F14A51"/>
    <w:pPr>
      <w:widowControl/>
      <w:suppressAutoHyphens w:val="0"/>
      <w:autoSpaceDN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LANSTERPODPUNKT">
    <w:name w:val="LANSTER_PODPUNKT"/>
    <w:basedOn w:val="Normalny"/>
    <w:uiPriority w:val="99"/>
    <w:rsid w:val="00F14A51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abela">
    <w:name w:val="Tabela"/>
    <w:rsid w:val="00F14A51"/>
    <w:rPr>
      <w:sz w:val="21"/>
    </w:rPr>
  </w:style>
  <w:style w:type="paragraph" w:customStyle="1" w:styleId="LANSTERTABELA">
    <w:name w:val="LANSTER_TABELA"/>
    <w:basedOn w:val="Normalny"/>
    <w:uiPriority w:val="99"/>
    <w:rsid w:val="00F14A51"/>
    <w:pPr>
      <w:widowControl/>
      <w:suppressAutoHyphens w:val="0"/>
      <w:autoSpaceDN/>
      <w:spacing w:after="120" w:line="360" w:lineRule="auto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LANSTERStandardZnak">
    <w:name w:val="LANSTER_Standard Znak"/>
    <w:basedOn w:val="Normalny"/>
    <w:link w:val="LANSTERStandardZnakZnak"/>
    <w:rsid w:val="00F14A51"/>
    <w:pPr>
      <w:widowControl/>
      <w:suppressAutoHyphens w:val="0"/>
      <w:autoSpaceDN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LANSTERStandardZnakZnak">
    <w:name w:val="LANSTER_Standard Znak Znak"/>
    <w:link w:val="LANSTERStandardZnak"/>
    <w:rsid w:val="00F14A51"/>
    <w:rPr>
      <w:rFonts w:eastAsia="Times New Roman" w:cs="Times New Roman"/>
      <w:sz w:val="24"/>
    </w:rPr>
  </w:style>
  <w:style w:type="paragraph" w:customStyle="1" w:styleId="Wypunktowanie2">
    <w:name w:val="Wypunktowanie 2"/>
    <w:basedOn w:val="Normalny"/>
    <w:link w:val="Wypunktowanie2Znak"/>
    <w:autoRedefine/>
    <w:uiPriority w:val="99"/>
    <w:qFormat/>
    <w:rsid w:val="00F14A51"/>
    <w:pPr>
      <w:numPr>
        <w:numId w:val="10"/>
      </w:numPr>
      <w:tabs>
        <w:tab w:val="clear" w:pos="2192"/>
      </w:tabs>
      <w:suppressAutoHyphens w:val="0"/>
      <w:autoSpaceDN/>
      <w:spacing w:line="276" w:lineRule="auto"/>
      <w:ind w:left="964" w:hanging="227"/>
      <w:jc w:val="both"/>
      <w:textAlignment w:val="auto"/>
    </w:pPr>
    <w:rPr>
      <w:rFonts w:ascii="Verdana" w:eastAsia="Times New Roman" w:hAnsi="Verdana" w:cs="Arial"/>
      <w:color w:val="000000"/>
      <w:kern w:val="0"/>
      <w:sz w:val="22"/>
      <w:szCs w:val="22"/>
      <w:lang w:eastAsia="en-US" w:bidi="en-US"/>
    </w:rPr>
  </w:style>
  <w:style w:type="character" w:customStyle="1" w:styleId="Wypunktowanie2Znak">
    <w:name w:val="Wypunktowanie 2 Znak"/>
    <w:link w:val="Wypunktowanie2"/>
    <w:uiPriority w:val="99"/>
    <w:rsid w:val="00F14A51"/>
    <w:rPr>
      <w:rFonts w:ascii="Verdana" w:eastAsia="Times New Roman" w:hAnsi="Verdana" w:cs="Arial"/>
      <w:color w:val="000000"/>
      <w:sz w:val="22"/>
      <w:szCs w:val="22"/>
      <w:lang w:eastAsia="en-US" w:bidi="en-US"/>
    </w:rPr>
  </w:style>
  <w:style w:type="paragraph" w:customStyle="1" w:styleId="Wypunktowanie1">
    <w:name w:val="Wypunktowanie 1"/>
    <w:basedOn w:val="Normalny"/>
    <w:autoRedefine/>
    <w:uiPriority w:val="99"/>
    <w:qFormat/>
    <w:rsid w:val="00F14A51"/>
    <w:pPr>
      <w:numPr>
        <w:numId w:val="9"/>
      </w:numPr>
      <w:suppressAutoHyphens w:val="0"/>
      <w:autoSpaceDN/>
      <w:spacing w:line="276" w:lineRule="auto"/>
      <w:ind w:left="709" w:hanging="357"/>
      <w:jc w:val="both"/>
      <w:textAlignment w:val="auto"/>
    </w:pPr>
    <w:rPr>
      <w:rFonts w:ascii="Verdana" w:eastAsia="Times New Roman" w:hAnsi="Verdana" w:cs="Arial"/>
      <w:color w:val="000000"/>
      <w:kern w:val="0"/>
      <w:sz w:val="22"/>
      <w:szCs w:val="22"/>
      <w:lang w:eastAsia="en-US" w:bidi="en-US"/>
    </w:rPr>
  </w:style>
  <w:style w:type="paragraph" w:styleId="Bezodstpw">
    <w:name w:val="No Spacing"/>
    <w:basedOn w:val="Normalny"/>
    <w:link w:val="BezodstpwZnak"/>
    <w:qFormat/>
    <w:rsid w:val="00F14A51"/>
    <w:pPr>
      <w:widowControl/>
      <w:suppressAutoHyphens w:val="0"/>
      <w:autoSpaceDN/>
      <w:jc w:val="both"/>
      <w:textAlignment w:val="auto"/>
    </w:pPr>
    <w:rPr>
      <w:rFonts w:ascii="Cambria" w:eastAsia="Times New Roman" w:hAnsi="Cambria" w:cs="Times New Roman"/>
      <w:kern w:val="0"/>
      <w:sz w:val="22"/>
      <w:szCs w:val="22"/>
      <w:lang w:eastAsia="en-US" w:bidi="en-US"/>
    </w:rPr>
  </w:style>
  <w:style w:type="character" w:customStyle="1" w:styleId="BezodstpwZnak">
    <w:name w:val="Bez odstępów Znak"/>
    <w:link w:val="Bezodstpw"/>
    <w:rsid w:val="00F14A51"/>
    <w:rPr>
      <w:rFonts w:ascii="Cambria" w:eastAsia="Times New Roman" w:hAnsi="Cambria" w:cs="Times New Roman"/>
      <w:sz w:val="22"/>
      <w:szCs w:val="22"/>
      <w:lang w:eastAsia="en-US" w:bidi="en-US"/>
    </w:rPr>
  </w:style>
  <w:style w:type="character" w:customStyle="1" w:styleId="specificationtext">
    <w:name w:val="specificationtext"/>
    <w:basedOn w:val="Domylnaczcionkaakapitu"/>
    <w:rsid w:val="00F14A51"/>
  </w:style>
  <w:style w:type="character" w:customStyle="1" w:styleId="floatcolright">
    <w:name w:val="floatcol_right"/>
    <w:basedOn w:val="Domylnaczcionkaakapitu"/>
    <w:rsid w:val="00F14A51"/>
  </w:style>
  <w:style w:type="character" w:customStyle="1" w:styleId="floatcolleft">
    <w:name w:val="floatcol_left"/>
    <w:basedOn w:val="Domylnaczcionkaakapitu"/>
    <w:rsid w:val="00F14A51"/>
  </w:style>
  <w:style w:type="paragraph" w:customStyle="1" w:styleId="DomylnieLTGliederung1">
    <w:name w:val="Domy?lnie~LT~Gliederung 1"/>
    <w:uiPriority w:val="99"/>
    <w:rsid w:val="00A77B61"/>
    <w:pPr>
      <w:tabs>
        <w:tab w:val="left" w:pos="842"/>
        <w:tab w:val="left" w:pos="2165"/>
        <w:tab w:val="left" w:pos="3487"/>
        <w:tab w:val="left" w:pos="4810"/>
        <w:tab w:val="left" w:pos="6132"/>
        <w:tab w:val="left" w:pos="7455"/>
        <w:tab w:val="left" w:pos="8777"/>
        <w:tab w:val="left" w:pos="10100"/>
        <w:tab w:val="left" w:pos="11422"/>
        <w:tab w:val="left" w:pos="12745"/>
        <w:tab w:val="left" w:pos="14067"/>
        <w:tab w:val="left" w:pos="15390"/>
        <w:tab w:val="left" w:pos="16712"/>
      </w:tabs>
      <w:autoSpaceDE w:val="0"/>
      <w:autoSpaceDN w:val="0"/>
      <w:adjustRightInd w:val="0"/>
      <w:spacing w:line="266" w:lineRule="auto"/>
    </w:pPr>
    <w:rPr>
      <w:rFonts w:ascii="Tahoma" w:eastAsia="MS Gothic" w:hAnsi="Tahoma"/>
      <w:color w:val="000000"/>
      <w:sz w:val="36"/>
      <w:szCs w:val="36"/>
    </w:rPr>
  </w:style>
  <w:style w:type="paragraph" w:customStyle="1" w:styleId="DomylnieLTGliederung2">
    <w:name w:val="Domy?lnie~LT~Gliederung 2"/>
    <w:basedOn w:val="DomylnieLTGliederung1"/>
    <w:uiPriority w:val="99"/>
    <w:rsid w:val="00FA0ABF"/>
    <w:pPr>
      <w:tabs>
        <w:tab w:val="clear" w:pos="842"/>
        <w:tab w:val="clear" w:pos="2165"/>
        <w:tab w:val="clear" w:pos="3487"/>
        <w:tab w:val="clear" w:pos="4810"/>
        <w:tab w:val="clear" w:pos="6132"/>
        <w:tab w:val="clear" w:pos="7455"/>
        <w:tab w:val="clear" w:pos="8777"/>
        <w:tab w:val="clear" w:pos="10100"/>
        <w:tab w:val="clear" w:pos="11422"/>
        <w:tab w:val="clear" w:pos="12745"/>
        <w:tab w:val="clear" w:pos="14067"/>
        <w:tab w:val="clear" w:pos="15390"/>
        <w:tab w:val="clear" w:pos="16712"/>
        <w:tab w:val="left" w:pos="362"/>
        <w:tab w:val="left" w:pos="1685"/>
        <w:tab w:val="left" w:pos="3007"/>
        <w:tab w:val="left" w:pos="4330"/>
        <w:tab w:val="left" w:pos="5652"/>
        <w:tab w:val="left" w:pos="6975"/>
        <w:tab w:val="left" w:pos="8297"/>
        <w:tab w:val="left" w:pos="9620"/>
        <w:tab w:val="left" w:pos="10942"/>
        <w:tab w:val="left" w:pos="12265"/>
        <w:tab w:val="left" w:pos="13587"/>
        <w:tab w:val="left" w:pos="14910"/>
        <w:tab w:val="left" w:pos="16232"/>
      </w:tabs>
    </w:pPr>
  </w:style>
  <w:style w:type="paragraph" w:customStyle="1" w:styleId="Domylnie">
    <w:name w:val="Domy?lnie"/>
    <w:uiPriority w:val="99"/>
    <w:rsid w:val="00750F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MS Gothic" w:hAnsi="Tahoma"/>
      <w:color w:val="000000"/>
      <w:sz w:val="48"/>
      <w:szCs w:val="48"/>
    </w:rPr>
  </w:style>
  <w:style w:type="character" w:customStyle="1" w:styleId="Heading4Znak">
    <w:name w:val="Heading 4 Znak"/>
    <w:link w:val="Nagwek41"/>
    <w:rsid w:val="00DE5F43"/>
    <w:rPr>
      <w:b/>
      <w:i/>
      <w:kern w:val="3"/>
      <w:szCs w:val="24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175F"/>
    <w:rPr>
      <w:kern w:val="3"/>
      <w:lang w:bidi="pl-PL"/>
    </w:rPr>
  </w:style>
  <w:style w:type="character" w:styleId="Odwoanieprzypisukocowego">
    <w:name w:val="endnote reference"/>
    <w:uiPriority w:val="99"/>
    <w:semiHidden/>
    <w:unhideWhenUsed/>
    <w:rsid w:val="0090175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5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155E5"/>
    <w:rPr>
      <w:kern w:val="3"/>
      <w:sz w:val="16"/>
      <w:szCs w:val="16"/>
      <w:lang w:bidi="pl-PL"/>
    </w:rPr>
  </w:style>
  <w:style w:type="character" w:customStyle="1" w:styleId="FontStyle47">
    <w:name w:val="Font Style47"/>
    <w:rsid w:val="00E155E5"/>
    <w:rPr>
      <w:rFonts w:ascii="Arial Unicode MS" w:eastAsia="Arial Unicode MS" w:cs="Arial Unicode MS"/>
      <w:sz w:val="20"/>
      <w:szCs w:val="20"/>
    </w:rPr>
  </w:style>
  <w:style w:type="character" w:customStyle="1" w:styleId="FontStyle45">
    <w:name w:val="Font Style45"/>
    <w:rsid w:val="00E155E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29">
    <w:name w:val="Style29"/>
    <w:basedOn w:val="Normalny"/>
    <w:uiPriority w:val="99"/>
    <w:rsid w:val="00E155E5"/>
    <w:pPr>
      <w:suppressAutoHyphens w:val="0"/>
      <w:autoSpaceDE w:val="0"/>
      <w:adjustRightInd w:val="0"/>
      <w:spacing w:line="267" w:lineRule="exact"/>
      <w:textAlignment w:val="auto"/>
    </w:pPr>
    <w:rPr>
      <w:rFonts w:ascii="Verdana" w:eastAsia="Times New Roman" w:hAnsi="Verdana" w:cs="Times New Roman"/>
      <w:kern w:val="0"/>
      <w:lang w:bidi="ar-SA"/>
    </w:rPr>
  </w:style>
  <w:style w:type="paragraph" w:customStyle="1" w:styleId="Style32">
    <w:name w:val="Style32"/>
    <w:basedOn w:val="Normalny"/>
    <w:rsid w:val="00E155E5"/>
    <w:pPr>
      <w:suppressAutoHyphens w:val="0"/>
      <w:autoSpaceDE w:val="0"/>
      <w:adjustRightInd w:val="0"/>
      <w:spacing w:line="264" w:lineRule="exact"/>
      <w:ind w:hanging="706"/>
      <w:textAlignment w:val="auto"/>
    </w:pPr>
    <w:rPr>
      <w:rFonts w:ascii="Verdana" w:eastAsia="Times New Roman" w:hAnsi="Verdana" w:cs="Times New Roman"/>
      <w:kern w:val="0"/>
      <w:lang w:bidi="ar-SA"/>
    </w:rPr>
  </w:style>
  <w:style w:type="character" w:customStyle="1" w:styleId="FontStyle12">
    <w:name w:val="Font Style12"/>
    <w:rsid w:val="00E155E5"/>
    <w:rPr>
      <w:rFonts w:ascii="Tahoma" w:hAnsi="Tahoma" w:cs="Tahoma"/>
      <w:sz w:val="18"/>
      <w:szCs w:val="18"/>
    </w:rPr>
  </w:style>
  <w:style w:type="paragraph" w:customStyle="1" w:styleId="Style6">
    <w:name w:val="Style6"/>
    <w:basedOn w:val="Normalny"/>
    <w:uiPriority w:val="99"/>
    <w:rsid w:val="00E155E5"/>
    <w:pPr>
      <w:suppressAutoHyphens w:val="0"/>
      <w:autoSpaceDE w:val="0"/>
      <w:adjustRightInd w:val="0"/>
      <w:textAlignment w:val="auto"/>
    </w:pPr>
    <w:rPr>
      <w:rFonts w:ascii="Verdana" w:eastAsia="Times New Roman" w:hAnsi="Verdana" w:cs="Times New Roman"/>
      <w:kern w:val="0"/>
      <w:lang w:bidi="ar-SA"/>
    </w:rPr>
  </w:style>
  <w:style w:type="character" w:customStyle="1" w:styleId="FontStyle13">
    <w:name w:val="Font Style13"/>
    <w:rsid w:val="00E155E5"/>
    <w:rPr>
      <w:rFonts w:ascii="Tahoma" w:hAnsi="Tahoma" w:cs="Tahoma"/>
      <w:b/>
      <w:bCs/>
      <w:sz w:val="16"/>
      <w:szCs w:val="16"/>
    </w:rPr>
  </w:style>
  <w:style w:type="paragraph" w:styleId="Zwykytekst">
    <w:name w:val="Plain Text"/>
    <w:basedOn w:val="Normalny"/>
    <w:link w:val="ZwykytekstZnak"/>
    <w:rsid w:val="00C21C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C21C10"/>
    <w:rPr>
      <w:rFonts w:ascii="Courier New" w:eastAsia="Times New Roman" w:hAnsi="Courier New" w:cs="Courier New"/>
    </w:rPr>
  </w:style>
  <w:style w:type="paragraph" w:customStyle="1" w:styleId="zwykywcity">
    <w:name w:val="zwykły wcięty"/>
    <w:basedOn w:val="Normalny"/>
    <w:uiPriority w:val="99"/>
    <w:rsid w:val="009B4A52"/>
    <w:pPr>
      <w:widowControl/>
      <w:overflowPunct w:val="0"/>
      <w:autoSpaceDE w:val="0"/>
      <w:spacing w:after="60" w:line="360" w:lineRule="auto"/>
      <w:ind w:firstLine="396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numbering" w:styleId="111111">
    <w:name w:val="Outline List 2"/>
    <w:basedOn w:val="Bezlisty"/>
    <w:unhideWhenUsed/>
    <w:rsid w:val="009B4A52"/>
    <w:pPr>
      <w:numPr>
        <w:numId w:val="16"/>
      </w:numPr>
    </w:pPr>
  </w:style>
  <w:style w:type="character" w:customStyle="1" w:styleId="titleemph1">
    <w:name w:val="title_emph1"/>
    <w:rsid w:val="009B4A52"/>
    <w:rPr>
      <w:rFonts w:ascii="Arial" w:hAnsi="Arial" w:cs="Arial" w:hint="default"/>
      <w:b/>
      <w:bCs/>
      <w:sz w:val="18"/>
      <w:szCs w:val="18"/>
    </w:rPr>
  </w:style>
  <w:style w:type="paragraph" w:customStyle="1" w:styleId="Tabelapozycja">
    <w:name w:val="Tabela pozycja"/>
    <w:basedOn w:val="Normalny"/>
    <w:uiPriority w:val="99"/>
    <w:rsid w:val="009B4A52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bidi="ar-SA"/>
    </w:rPr>
  </w:style>
  <w:style w:type="character" w:customStyle="1" w:styleId="apple-style-span">
    <w:name w:val="apple-style-span"/>
    <w:basedOn w:val="Domylnaczcionkaakapitu"/>
    <w:rsid w:val="009B4A52"/>
  </w:style>
  <w:style w:type="character" w:customStyle="1" w:styleId="para">
    <w:name w:val="para"/>
    <w:basedOn w:val="Domylnaczcionkaakapitu"/>
    <w:rsid w:val="009B4A52"/>
  </w:style>
  <w:style w:type="character" w:customStyle="1" w:styleId="apple-converted-space">
    <w:name w:val="apple-converted-space"/>
    <w:basedOn w:val="Domylnaczcionkaakapitu"/>
    <w:rsid w:val="009B4A52"/>
  </w:style>
  <w:style w:type="character" w:customStyle="1" w:styleId="HTML-wstpniesformatowanyZnak">
    <w:name w:val="HTML - wstępnie sformatowany Znak"/>
    <w:link w:val="HTML-wstpniesformatowany"/>
    <w:rsid w:val="009B4A52"/>
    <w:rPr>
      <w:rFonts w:ascii="Consolas" w:hAnsi="Consolas"/>
      <w:color w:val="000000"/>
    </w:rPr>
  </w:style>
  <w:style w:type="paragraph" w:styleId="HTML-wstpniesformatowany">
    <w:name w:val="HTML Preformatted"/>
    <w:basedOn w:val="Normalny"/>
    <w:link w:val="HTML-wstpniesformatowanyZnak"/>
    <w:rsid w:val="009B4A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nsolas" w:hAnsi="Consolas"/>
      <w:color w:val="000000"/>
      <w:kern w:val="0"/>
      <w:sz w:val="20"/>
      <w:szCs w:val="20"/>
      <w:lang w:bidi="ar-SA"/>
    </w:rPr>
  </w:style>
  <w:style w:type="character" w:customStyle="1" w:styleId="HTML-wstpniesformatowanyZnak1">
    <w:name w:val="HTML - wstępnie sformatowany Znak1"/>
    <w:uiPriority w:val="99"/>
    <w:semiHidden/>
    <w:rsid w:val="009B4A52"/>
    <w:rPr>
      <w:rFonts w:ascii="Courier New" w:hAnsi="Courier New" w:cs="Courier New"/>
      <w:kern w:val="3"/>
      <w:lang w:bidi="pl-PL"/>
    </w:rPr>
  </w:style>
  <w:style w:type="character" w:customStyle="1" w:styleId="printtext1">
    <w:name w:val="printtext1"/>
    <w:rsid w:val="009B4A52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N2Znak">
    <w:name w:val="N2 Znak"/>
    <w:rsid w:val="009B4A52"/>
    <w:rPr>
      <w:rFonts w:cs="Arial"/>
      <w:b/>
      <w:bCs/>
      <w:iCs/>
      <w:kern w:val="32"/>
      <w:sz w:val="36"/>
      <w:szCs w:val="28"/>
      <w:lang w:val="pl-PL" w:eastAsia="pl-PL" w:bidi="ar-SA"/>
    </w:rPr>
  </w:style>
  <w:style w:type="paragraph" w:customStyle="1" w:styleId="TytudokumentuArial">
    <w:name w:val="Tytuł dokumentu + Arial"/>
    <w:autoRedefine/>
    <w:uiPriority w:val="99"/>
    <w:rsid w:val="009B4A52"/>
    <w:pPr>
      <w:jc w:val="center"/>
    </w:pPr>
    <w:rPr>
      <w:rFonts w:ascii="Arial" w:eastAsia="Times New Roman" w:hAnsi="Arial" w:cs="Times New Roman"/>
      <w:b/>
      <w:bCs/>
      <w:color w:val="808080"/>
      <w:sz w:val="48"/>
      <w:szCs w:val="36"/>
    </w:rPr>
  </w:style>
  <w:style w:type="paragraph" w:customStyle="1" w:styleId="standardowyarial">
    <w:name w:val="standardowy arial"/>
    <w:basedOn w:val="Normalny"/>
    <w:autoRedefine/>
    <w:uiPriority w:val="99"/>
    <w:rsid w:val="009B4A52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character" w:customStyle="1" w:styleId="hps">
    <w:name w:val="hps"/>
    <w:basedOn w:val="Domylnaczcionkaakapitu"/>
    <w:rsid w:val="009B4A52"/>
  </w:style>
  <w:style w:type="character" w:customStyle="1" w:styleId="atn">
    <w:name w:val="atn"/>
    <w:basedOn w:val="Domylnaczcionkaakapitu"/>
    <w:rsid w:val="009B4A5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4A52"/>
    <w:pPr>
      <w:autoSpaceDN/>
      <w:spacing w:after="120"/>
      <w:textAlignment w:val="auto"/>
    </w:pPr>
    <w:rPr>
      <w:rFonts w:cs="Times New Roman"/>
      <w:kern w:val="1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9B4A52"/>
    <w:rPr>
      <w:rFonts w:cs="Times New Roman"/>
      <w:kern w:val="1"/>
      <w:sz w:val="16"/>
      <w:szCs w:val="16"/>
    </w:rPr>
  </w:style>
  <w:style w:type="character" w:customStyle="1" w:styleId="productshowdesc">
    <w:name w:val="product_show_desc"/>
    <w:basedOn w:val="Domylnaczcionkaakapitu"/>
    <w:rsid w:val="009B4A52"/>
  </w:style>
  <w:style w:type="paragraph" w:customStyle="1" w:styleId="HTMLBody">
    <w:name w:val="HTML Body"/>
    <w:uiPriority w:val="99"/>
    <w:rsid w:val="009B4A52"/>
    <w:pPr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customStyle="1" w:styleId="Referencja">
    <w:name w:val="Referencja"/>
    <w:basedOn w:val="Normalny"/>
    <w:uiPriority w:val="99"/>
    <w:rsid w:val="009B4A5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bidi="ar-SA"/>
    </w:rPr>
  </w:style>
  <w:style w:type="paragraph" w:customStyle="1" w:styleId="StylsmartApp">
    <w:name w:val="Styl smartApp"/>
    <w:basedOn w:val="Normalny"/>
    <w:uiPriority w:val="99"/>
    <w:rsid w:val="009B4A52"/>
    <w:pPr>
      <w:widowControl/>
      <w:numPr>
        <w:numId w:val="13"/>
      </w:numPr>
      <w:suppressAutoHyphens w:val="0"/>
      <w:autoSpaceDE w:val="0"/>
      <w:autoSpaceDN/>
      <w:spacing w:line="360" w:lineRule="auto"/>
      <w:textAlignment w:val="auto"/>
    </w:pPr>
    <w:rPr>
      <w:rFonts w:eastAsia="Calibri" w:cs="Verdana"/>
      <w:kern w:val="1"/>
      <w:lang w:eastAsia="ar-SA" w:bidi="ar-SA"/>
    </w:rPr>
  </w:style>
  <w:style w:type="paragraph" w:customStyle="1" w:styleId="Numerowanie">
    <w:name w:val="Numerowanie"/>
    <w:basedOn w:val="StylsmartApp"/>
    <w:uiPriority w:val="99"/>
    <w:rsid w:val="009B4A52"/>
    <w:pPr>
      <w:numPr>
        <w:numId w:val="7"/>
      </w:numPr>
      <w:ind w:left="338" w:firstLine="0"/>
    </w:pPr>
  </w:style>
  <w:style w:type="paragraph" w:customStyle="1" w:styleId="poziom4">
    <w:name w:val="poziom 4"/>
    <w:basedOn w:val="Nagwek41"/>
    <w:link w:val="poziom4Znak"/>
    <w:qFormat/>
    <w:rsid w:val="009B4A52"/>
  </w:style>
  <w:style w:type="character" w:customStyle="1" w:styleId="poziom4Znak">
    <w:name w:val="poziom 4 Znak"/>
    <w:basedOn w:val="Heading4Znak"/>
    <w:link w:val="poziom4"/>
    <w:rsid w:val="009B4A52"/>
    <w:rPr>
      <w:b/>
      <w:i/>
      <w:kern w:val="3"/>
      <w:szCs w:val="24"/>
      <w:lang w:bidi="pl-PL"/>
    </w:rPr>
  </w:style>
  <w:style w:type="numbering" w:customStyle="1" w:styleId="WWOutlineListStyle6">
    <w:name w:val="WW_OutlineListStyle_6"/>
    <w:basedOn w:val="Bezlisty"/>
    <w:rsid w:val="009B4A52"/>
    <w:pPr>
      <w:numPr>
        <w:numId w:val="11"/>
      </w:numPr>
    </w:pPr>
  </w:style>
  <w:style w:type="numbering" w:customStyle="1" w:styleId="WWOutlineListStyle5">
    <w:name w:val="WW_OutlineListStyle_5"/>
    <w:basedOn w:val="Bezlisty"/>
    <w:rsid w:val="009B4A52"/>
    <w:pPr>
      <w:numPr>
        <w:numId w:val="12"/>
      </w:numPr>
    </w:pPr>
  </w:style>
  <w:style w:type="numbering" w:customStyle="1" w:styleId="WWOutlineListStyle4">
    <w:name w:val="WW_OutlineListStyle_4"/>
    <w:basedOn w:val="Bezlisty"/>
    <w:rsid w:val="009B4A52"/>
    <w:pPr>
      <w:numPr>
        <w:numId w:val="13"/>
      </w:numPr>
    </w:pPr>
  </w:style>
  <w:style w:type="numbering" w:customStyle="1" w:styleId="WWOutlineListStyle3">
    <w:name w:val="WW_OutlineListStyle_3"/>
    <w:basedOn w:val="Bezlisty"/>
    <w:rsid w:val="009B4A52"/>
    <w:pPr>
      <w:numPr>
        <w:numId w:val="14"/>
      </w:numPr>
    </w:pPr>
  </w:style>
  <w:style w:type="numbering" w:customStyle="1" w:styleId="WWOutlineListStyle2">
    <w:name w:val="WW_OutlineListStyle_2"/>
    <w:basedOn w:val="Bezlisty"/>
    <w:rsid w:val="009B4A52"/>
    <w:pPr>
      <w:numPr>
        <w:numId w:val="15"/>
      </w:numPr>
    </w:pPr>
  </w:style>
  <w:style w:type="paragraph" w:styleId="Tekstblokowy">
    <w:name w:val="Block Text"/>
    <w:basedOn w:val="Normalny"/>
    <w:uiPriority w:val="99"/>
    <w:rsid w:val="00200428"/>
    <w:pPr>
      <w:widowControl/>
      <w:suppressAutoHyphens w:val="0"/>
      <w:autoSpaceDN/>
      <w:ind w:left="720" w:right="293" w:hanging="12"/>
      <w:textAlignment w:val="auto"/>
    </w:pPr>
    <w:rPr>
      <w:rFonts w:ascii="Arial Narrow" w:eastAsia="Calibri" w:hAnsi="Arial Narrow" w:cs="Times New Roman"/>
      <w:kern w:val="0"/>
      <w:lang w:bidi="ar-SA"/>
    </w:rPr>
  </w:style>
  <w:style w:type="paragraph" w:customStyle="1" w:styleId="xl66">
    <w:name w:val="xl66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67">
    <w:name w:val="xl67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b/>
      <w:bCs/>
      <w:kern w:val="0"/>
      <w:sz w:val="28"/>
      <w:szCs w:val="28"/>
      <w:lang w:bidi="ar-SA"/>
    </w:rPr>
  </w:style>
  <w:style w:type="paragraph" w:customStyle="1" w:styleId="xl68">
    <w:name w:val="xl68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69">
    <w:name w:val="xl69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0">
    <w:name w:val="xl70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1">
    <w:name w:val="xl71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2">
    <w:name w:val="xl72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3">
    <w:name w:val="xl73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Helv" w:eastAsia="Times New Roman" w:hAnsi="Helv" w:cs="Times New Roman"/>
      <w:kern w:val="0"/>
      <w:sz w:val="20"/>
      <w:szCs w:val="20"/>
      <w:lang w:bidi="ar-SA"/>
    </w:rPr>
  </w:style>
  <w:style w:type="paragraph" w:customStyle="1" w:styleId="xl74">
    <w:name w:val="xl74"/>
    <w:basedOn w:val="Normalny"/>
    <w:rsid w:val="006309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bidi="ar-SA"/>
    </w:rPr>
  </w:style>
  <w:style w:type="paragraph" w:customStyle="1" w:styleId="xl77">
    <w:name w:val="xl77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bidi="ar-SA"/>
    </w:rPr>
  </w:style>
  <w:style w:type="paragraph" w:customStyle="1" w:styleId="xl78">
    <w:name w:val="xl78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79">
    <w:name w:val="xl79"/>
    <w:basedOn w:val="Normalny"/>
    <w:rsid w:val="006309F0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0">
    <w:name w:val="xl80"/>
    <w:basedOn w:val="Normalny"/>
    <w:rsid w:val="006309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1">
    <w:name w:val="xl81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66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2">
    <w:name w:val="xl82"/>
    <w:basedOn w:val="Normalny"/>
    <w:rsid w:val="006309F0"/>
    <w:pPr>
      <w:widowControl/>
      <w:pBdr>
        <w:top w:val="single" w:sz="4" w:space="0" w:color="auto"/>
        <w:bottom w:val="single" w:sz="4" w:space="0" w:color="auto"/>
      </w:pBdr>
      <w:shd w:val="clear" w:color="000000" w:fill="FFFF66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3">
    <w:name w:val="xl83"/>
    <w:basedOn w:val="Normalny"/>
    <w:rsid w:val="006309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4">
    <w:name w:val="xl84"/>
    <w:basedOn w:val="Normalny"/>
    <w:rsid w:val="006309F0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85">
    <w:name w:val="xl85"/>
    <w:basedOn w:val="Normalny"/>
    <w:rsid w:val="006309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86">
    <w:name w:val="xl86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7">
    <w:name w:val="xl87"/>
    <w:basedOn w:val="Normalny"/>
    <w:rsid w:val="006309F0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8">
    <w:name w:val="xl88"/>
    <w:basedOn w:val="Normalny"/>
    <w:rsid w:val="006309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Calibri" w:eastAsia="Times New Roman" w:hAnsi="Calibri" w:cs="Calibri"/>
      <w:b/>
      <w:bCs/>
      <w:kern w:val="0"/>
      <w:lang w:bidi="ar-SA"/>
    </w:rPr>
  </w:style>
  <w:style w:type="paragraph" w:customStyle="1" w:styleId="xl89">
    <w:name w:val="xl89"/>
    <w:basedOn w:val="Normalny"/>
    <w:rsid w:val="006309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kern w:val="0"/>
      <w:lang w:bidi="ar-SA"/>
    </w:rPr>
  </w:style>
  <w:style w:type="character" w:customStyle="1" w:styleId="WW8Num7z1">
    <w:name w:val="WW8Num7z1"/>
    <w:rsid w:val="00F931B5"/>
    <w:rPr>
      <w:rFonts w:ascii="Courier New" w:hAnsi="Courier New" w:cs="Courier New"/>
    </w:rPr>
  </w:style>
  <w:style w:type="paragraph" w:customStyle="1" w:styleId="Nagwek110">
    <w:name w:val="Nagłówek 11"/>
    <w:basedOn w:val="Standard"/>
    <w:next w:val="Standard"/>
    <w:rsid w:val="00F10DA2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Nagwek210">
    <w:name w:val="Nagłówek 21"/>
    <w:basedOn w:val="Standard"/>
    <w:next w:val="Standard"/>
    <w:rsid w:val="00F10DA2"/>
    <w:pPr>
      <w:keepNext/>
      <w:spacing w:before="240" w:after="60"/>
      <w:outlineLvl w:val="1"/>
    </w:pPr>
    <w:rPr>
      <w:rFonts w:ascii="Arial" w:hAnsi="Arial"/>
      <w:b/>
      <w:i/>
    </w:rPr>
  </w:style>
  <w:style w:type="paragraph" w:customStyle="1" w:styleId="Nagwek310">
    <w:name w:val="Nagłówek 31"/>
    <w:basedOn w:val="Standard"/>
    <w:next w:val="Standard"/>
    <w:rsid w:val="00F10DA2"/>
    <w:pPr>
      <w:keepNext/>
      <w:outlineLvl w:val="2"/>
    </w:pPr>
    <w:rPr>
      <w:rFonts w:ascii="Arial" w:hAnsi="Arial"/>
      <w:i/>
    </w:rPr>
  </w:style>
  <w:style w:type="paragraph" w:customStyle="1" w:styleId="Nagwek410">
    <w:name w:val="Nagłówek 41"/>
    <w:basedOn w:val="Standard"/>
    <w:next w:val="Textbody"/>
    <w:rsid w:val="00F10DA2"/>
    <w:pPr>
      <w:keepNext/>
      <w:spacing w:before="170"/>
      <w:outlineLvl w:val="3"/>
    </w:pPr>
    <w:rPr>
      <w:b/>
      <w:i/>
      <w:sz w:val="20"/>
    </w:rPr>
  </w:style>
  <w:style w:type="paragraph" w:customStyle="1" w:styleId="Nagwek510">
    <w:name w:val="Nagłówek 51"/>
    <w:basedOn w:val="Nagwek12"/>
    <w:next w:val="Textbody"/>
    <w:rsid w:val="00F10DA2"/>
    <w:pPr>
      <w:widowControl w:val="0"/>
      <w:tabs>
        <w:tab w:val="clear" w:pos="851"/>
      </w:tabs>
      <w:autoSpaceDN w:val="0"/>
      <w:spacing w:line="240" w:lineRule="auto"/>
      <w:textAlignment w:val="baseline"/>
      <w:outlineLvl w:val="4"/>
    </w:pPr>
    <w:rPr>
      <w:b/>
      <w:bCs/>
      <w:kern w:val="3"/>
      <w:lang w:eastAsia="pl-PL" w:bidi="pl-PL"/>
    </w:rPr>
  </w:style>
  <w:style w:type="paragraph" w:customStyle="1" w:styleId="Nagwek610">
    <w:name w:val="Nagłówek 61"/>
    <w:basedOn w:val="Nagwek12"/>
    <w:next w:val="Textbody"/>
    <w:rsid w:val="00F10DA2"/>
    <w:pPr>
      <w:widowControl w:val="0"/>
      <w:tabs>
        <w:tab w:val="clear" w:pos="851"/>
      </w:tabs>
      <w:autoSpaceDN w:val="0"/>
      <w:spacing w:line="240" w:lineRule="auto"/>
      <w:textAlignment w:val="baseline"/>
      <w:outlineLvl w:val="5"/>
    </w:pPr>
    <w:rPr>
      <w:b/>
      <w:bCs/>
      <w:kern w:val="3"/>
      <w:lang w:eastAsia="pl-PL" w:bidi="pl-PL"/>
    </w:rPr>
  </w:style>
  <w:style w:type="paragraph" w:customStyle="1" w:styleId="Nagwek710">
    <w:name w:val="Nagłówek 71"/>
    <w:basedOn w:val="Nagwek12"/>
    <w:next w:val="Textbody"/>
    <w:rsid w:val="00F10DA2"/>
    <w:pPr>
      <w:widowControl w:val="0"/>
      <w:tabs>
        <w:tab w:val="clear" w:pos="851"/>
      </w:tabs>
      <w:autoSpaceDN w:val="0"/>
      <w:spacing w:line="240" w:lineRule="auto"/>
      <w:textAlignment w:val="baseline"/>
      <w:outlineLvl w:val="6"/>
    </w:pPr>
    <w:rPr>
      <w:b/>
      <w:bCs/>
      <w:kern w:val="3"/>
      <w:lang w:eastAsia="pl-PL" w:bidi="pl-PL"/>
    </w:rPr>
  </w:style>
  <w:style w:type="paragraph" w:customStyle="1" w:styleId="Nagwek810">
    <w:name w:val="Nagłówek 81"/>
    <w:basedOn w:val="Nagwek12"/>
    <w:next w:val="Textbody"/>
    <w:rsid w:val="00F10DA2"/>
    <w:pPr>
      <w:widowControl w:val="0"/>
      <w:tabs>
        <w:tab w:val="clear" w:pos="851"/>
      </w:tabs>
      <w:autoSpaceDN w:val="0"/>
      <w:spacing w:line="240" w:lineRule="auto"/>
      <w:textAlignment w:val="baseline"/>
      <w:outlineLvl w:val="7"/>
    </w:pPr>
    <w:rPr>
      <w:b/>
      <w:bCs/>
      <w:kern w:val="3"/>
      <w:lang w:eastAsia="pl-PL" w:bidi="pl-PL"/>
    </w:rPr>
  </w:style>
  <w:style w:type="paragraph" w:customStyle="1" w:styleId="Nagwek910">
    <w:name w:val="Nagłówek 91"/>
    <w:basedOn w:val="Nagwek12"/>
    <w:next w:val="Textbody"/>
    <w:rsid w:val="00F10DA2"/>
    <w:pPr>
      <w:widowControl w:val="0"/>
      <w:tabs>
        <w:tab w:val="clear" w:pos="851"/>
      </w:tabs>
      <w:autoSpaceDN w:val="0"/>
      <w:spacing w:line="240" w:lineRule="auto"/>
      <w:textAlignment w:val="baseline"/>
      <w:outlineLvl w:val="8"/>
    </w:pPr>
    <w:rPr>
      <w:b/>
      <w:bCs/>
      <w:kern w:val="3"/>
      <w:lang w:eastAsia="pl-PL" w:bidi="pl-PL"/>
    </w:rPr>
  </w:style>
  <w:style w:type="character" w:customStyle="1" w:styleId="Nagwek1Znak1">
    <w:name w:val="Nagłówek 1 Znak1"/>
    <w:aliases w:val="Nagłówek 1 rząd Znak"/>
    <w:rsid w:val="00407A76"/>
    <w:rPr>
      <w:rFonts w:ascii="Cambria" w:eastAsia="Times New Roman" w:hAnsi="Cambria" w:cs="Times New Roman"/>
      <w:b/>
      <w:bCs/>
      <w:color w:val="365F91"/>
      <w:kern w:val="3"/>
      <w:sz w:val="28"/>
      <w:szCs w:val="28"/>
      <w:lang w:bidi="pl-PL"/>
    </w:rPr>
  </w:style>
  <w:style w:type="character" w:customStyle="1" w:styleId="Nagwek2Znak1">
    <w:name w:val="Nagłówek 2 Znak1"/>
    <w:aliases w:val="Nagłówek 2 rząd Znak"/>
    <w:semiHidden/>
    <w:rsid w:val="00407A76"/>
    <w:rPr>
      <w:rFonts w:ascii="Cambria" w:eastAsia="Times New Roman" w:hAnsi="Cambria" w:cs="Times New Roman"/>
      <w:b/>
      <w:bCs/>
      <w:color w:val="4F81BD"/>
      <w:kern w:val="3"/>
      <w:sz w:val="26"/>
      <w:szCs w:val="26"/>
      <w:lang w:bidi="pl-PL"/>
    </w:rPr>
  </w:style>
  <w:style w:type="character" w:customStyle="1" w:styleId="Nagwek3Znak1">
    <w:name w:val="Nagłówek 3 Znak1"/>
    <w:aliases w:val="Nagłówek 3 rzad Znak"/>
    <w:semiHidden/>
    <w:rsid w:val="00407A76"/>
    <w:rPr>
      <w:rFonts w:ascii="Cambria" w:eastAsia="Times New Roman" w:hAnsi="Cambria" w:cs="Times New Roman"/>
      <w:b/>
      <w:bCs/>
      <w:color w:val="4F81BD"/>
      <w:kern w:val="3"/>
      <w:sz w:val="24"/>
      <w:szCs w:val="24"/>
      <w:lang w:bidi="pl-PL"/>
    </w:rPr>
  </w:style>
  <w:style w:type="character" w:customStyle="1" w:styleId="Nagwek4Znak1">
    <w:name w:val="Nagłówek 4 Znak1"/>
    <w:aliases w:val="Nagłówek 4 rzad Znak"/>
    <w:semiHidden/>
    <w:rsid w:val="00407A76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bidi="pl-PL"/>
    </w:rPr>
  </w:style>
  <w:style w:type="paragraph" w:customStyle="1" w:styleId="Comments">
    <w:name w:val="Comments"/>
    <w:basedOn w:val="Normalny"/>
    <w:rsid w:val="00147031"/>
    <w:pPr>
      <w:widowControl/>
      <w:suppressAutoHyphens w:val="0"/>
      <w:autoSpaceDN/>
      <w:textAlignment w:val="auto"/>
    </w:pPr>
    <w:rPr>
      <w:rFonts w:eastAsia="Times New Roman" w:cs="Times New Roman"/>
      <w:i/>
      <w:color w:val="3366FF"/>
      <w:kern w:val="0"/>
      <w:lang w:eastAsia="en-US" w:bidi="ar-SA"/>
    </w:rPr>
  </w:style>
  <w:style w:type="paragraph" w:customStyle="1" w:styleId="nagwek13">
    <w:name w:val="nagłówek 1"/>
    <w:basedOn w:val="Normalny"/>
    <w:rsid w:val="000B1AC7"/>
    <w:pPr>
      <w:tabs>
        <w:tab w:val="num" w:pos="720"/>
        <w:tab w:val="left" w:pos="1406"/>
      </w:tabs>
      <w:suppressAutoHyphens w:val="0"/>
      <w:autoSpaceDN/>
      <w:ind w:left="720" w:hanging="360"/>
      <w:jc w:val="both"/>
      <w:textAlignment w:val="auto"/>
    </w:pPr>
    <w:rPr>
      <w:rFonts w:eastAsia="Times New Roman" w:cs="Times New Roman"/>
      <w:b/>
      <w:bCs/>
      <w:i/>
      <w:kern w:val="0"/>
      <w:lang w:eastAsia="en-US" w:bidi="ar-SA"/>
    </w:rPr>
  </w:style>
  <w:style w:type="paragraph" w:customStyle="1" w:styleId="Nagwek42">
    <w:name w:val="Nagłówek 42"/>
    <w:basedOn w:val="Normalny"/>
    <w:next w:val="Normalny"/>
    <w:rsid w:val="00D84C10"/>
    <w:pPr>
      <w:keepNext/>
      <w:spacing w:before="170"/>
      <w:textAlignment w:val="auto"/>
      <w:outlineLvl w:val="3"/>
    </w:pPr>
    <w:rPr>
      <w:b/>
      <w:i/>
      <w:sz w:val="20"/>
    </w:rPr>
  </w:style>
  <w:style w:type="paragraph" w:customStyle="1" w:styleId="WL">
    <w:name w:val="WL"/>
    <w:basedOn w:val="Normalny"/>
    <w:rsid w:val="00532B22"/>
    <w:pPr>
      <w:widowControl/>
      <w:suppressAutoHyphens w:val="0"/>
      <w:autoSpaceDN/>
      <w:spacing w:line="360" w:lineRule="atLeast"/>
      <w:textAlignment w:val="auto"/>
    </w:pPr>
    <w:rPr>
      <w:rFonts w:ascii="Helv" w:eastAsia="Times New Roman" w:hAnsi="Helv" w:cs="Times New Roman"/>
      <w:noProof/>
      <w:kern w:val="0"/>
      <w:sz w:val="22"/>
      <w:szCs w:val="20"/>
    </w:rPr>
  </w:style>
  <w:style w:type="character" w:customStyle="1" w:styleId="WW-Absatz-Standardschriftart111111">
    <w:name w:val="WW-Absatz-Standardschriftart111111"/>
    <w:rsid w:val="00A046A1"/>
  </w:style>
  <w:style w:type="character" w:customStyle="1" w:styleId="content12h">
    <w:name w:val="content12h"/>
    <w:rsid w:val="00FA1BBB"/>
  </w:style>
  <w:style w:type="paragraph" w:customStyle="1" w:styleId="Bezodstpw1">
    <w:name w:val="Bez odstępów1"/>
    <w:qFormat/>
    <w:rsid w:val="00B820B0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BIEKTB">
    <w:name w:val="OBIEKT_B"/>
    <w:basedOn w:val="Normalny"/>
    <w:rsid w:val="006513F1"/>
    <w:pPr>
      <w:widowControl/>
      <w:suppressAutoHyphens w:val="0"/>
      <w:autoSpaceDN/>
      <w:spacing w:after="120" w:line="360" w:lineRule="auto"/>
      <w:ind w:firstLine="709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paragraph" w:customStyle="1" w:styleId="Punktory">
    <w:name w:val="Punktory"/>
    <w:basedOn w:val="Normalny"/>
    <w:link w:val="PunktoryZnak"/>
    <w:qFormat/>
    <w:rsid w:val="009C48D1"/>
    <w:pPr>
      <w:widowControl/>
      <w:numPr>
        <w:numId w:val="20"/>
      </w:numPr>
      <w:suppressAutoHyphens w:val="0"/>
      <w:autoSpaceDN/>
      <w:spacing w:after="240"/>
      <w:jc w:val="both"/>
      <w:textAlignment w:val="auto"/>
    </w:pPr>
    <w:rPr>
      <w:rFonts w:ascii="Tahoma" w:eastAsia="Calibri" w:hAnsi="Tahoma" w:cs="Times New Roman"/>
      <w:kern w:val="0"/>
      <w:szCs w:val="22"/>
      <w:lang w:eastAsia="en-US" w:bidi="ar-SA"/>
    </w:rPr>
  </w:style>
  <w:style w:type="character" w:customStyle="1" w:styleId="PunktoryZnak">
    <w:name w:val="Punktory Znak"/>
    <w:link w:val="Punktory"/>
    <w:rsid w:val="009C48D1"/>
    <w:rPr>
      <w:rFonts w:ascii="Tahoma" w:eastAsia="Calibri" w:hAnsi="Tahoma" w:cs="Times New Roman"/>
      <w:sz w:val="24"/>
      <w:szCs w:val="22"/>
      <w:lang w:eastAsia="en-US"/>
    </w:rPr>
  </w:style>
  <w:style w:type="paragraph" w:customStyle="1" w:styleId="xl63">
    <w:name w:val="xl63"/>
    <w:basedOn w:val="Normalny"/>
    <w:rsid w:val="00E60650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64">
    <w:name w:val="xl64"/>
    <w:basedOn w:val="Normalny"/>
    <w:rsid w:val="00E606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65">
    <w:name w:val="xl65"/>
    <w:basedOn w:val="Normalny"/>
    <w:rsid w:val="00E606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LANSTERStrTytulowaMETRYKA">
    <w:name w:val="LANSTER_Str_Tytulowa_METRYKA"/>
    <w:basedOn w:val="Normalny"/>
    <w:rsid w:val="00D17BD5"/>
    <w:pPr>
      <w:widowControl/>
      <w:suppressAutoHyphens w:val="0"/>
      <w:autoSpaceDN/>
      <w:spacing w:after="120"/>
      <w:jc w:val="center"/>
      <w:textAlignment w:val="auto"/>
    </w:pPr>
    <w:rPr>
      <w:rFonts w:eastAsia="Times New Roman" w:cs="Times New Roman"/>
      <w:b/>
      <w:spacing w:val="20"/>
      <w:kern w:val="0"/>
      <w:sz w:val="36"/>
      <w:szCs w:val="36"/>
      <w:lang w:bidi="ar-SA"/>
    </w:rPr>
  </w:style>
  <w:style w:type="paragraph" w:customStyle="1" w:styleId="LANSTERKONWENCJA">
    <w:name w:val="LANSTER_KONWENCJA"/>
    <w:basedOn w:val="Normalny"/>
    <w:rsid w:val="002E38D1"/>
    <w:pPr>
      <w:widowControl/>
      <w:suppressAutoHyphens w:val="0"/>
      <w:autoSpaceDN/>
      <w:spacing w:after="120" w:line="300" w:lineRule="auto"/>
      <w:ind w:left="709" w:firstLine="709"/>
      <w:jc w:val="both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ah8b">
    <w:name w:val="tah8b"/>
    <w:rsid w:val="0066230E"/>
  </w:style>
  <w:style w:type="paragraph" w:customStyle="1" w:styleId="Tekst0">
    <w:name w:val="Tekst"/>
    <w:basedOn w:val="Normalny"/>
    <w:link w:val="TekstZnak"/>
    <w:qFormat/>
    <w:rsid w:val="004E7CCB"/>
    <w:pPr>
      <w:widowControl/>
      <w:autoSpaceDN/>
      <w:spacing w:before="200" w:after="200"/>
      <w:ind w:left="720" w:right="23"/>
      <w:jc w:val="both"/>
      <w:textAlignment w:val="auto"/>
    </w:pPr>
    <w:rPr>
      <w:rFonts w:ascii="Arial Narrow" w:eastAsia="Tahoma" w:hAnsi="Arial Narrow" w:cs="Times New Roman"/>
      <w:color w:val="000000"/>
      <w:kern w:val="0"/>
      <w:lang w:val="pl" w:eastAsia="ar-SA" w:bidi="ar-SA"/>
    </w:rPr>
  </w:style>
  <w:style w:type="character" w:customStyle="1" w:styleId="TekstZnak">
    <w:name w:val="Tekst Znak"/>
    <w:link w:val="Tekst0"/>
    <w:rsid w:val="004E7CCB"/>
    <w:rPr>
      <w:rFonts w:ascii="Arial Narrow" w:eastAsia="Tahoma" w:hAnsi="Arial Narrow" w:cs="Times New Roman"/>
      <w:color w:val="000000"/>
      <w:sz w:val="24"/>
      <w:szCs w:val="24"/>
      <w:lang w:val="pl" w:eastAsia="ar-SA"/>
    </w:rPr>
  </w:style>
  <w:style w:type="character" w:customStyle="1" w:styleId="AkapitzlistZnak">
    <w:name w:val="Akapit z listą Znak"/>
    <w:link w:val="Akapitzlist"/>
    <w:uiPriority w:val="34"/>
    <w:locked/>
    <w:rsid w:val="00EF2EF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11">
    <w:name w:val="h11"/>
    <w:rsid w:val="00944EC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Punktator">
    <w:name w:val="Punktator"/>
    <w:basedOn w:val="Normalny"/>
    <w:link w:val="PunktatorZnak"/>
    <w:qFormat/>
    <w:rsid w:val="00153554"/>
    <w:pPr>
      <w:widowControl/>
      <w:numPr>
        <w:ilvl w:val="1"/>
        <w:numId w:val="21"/>
      </w:numPr>
      <w:suppressAutoHyphens w:val="0"/>
      <w:autoSpaceDN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customStyle="1" w:styleId="PunktatorZnak">
    <w:name w:val="Punktator Znak"/>
    <w:link w:val="Punktator"/>
    <w:rsid w:val="00153554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7z0">
    <w:name w:val="WW8Num7z0"/>
    <w:rsid w:val="00F10EDF"/>
    <w:rPr>
      <w:rFonts w:ascii="Symbol" w:hAnsi="Symbol" w:cs="Times New Roman"/>
    </w:rPr>
  </w:style>
  <w:style w:type="paragraph" w:customStyle="1" w:styleId="TreA">
    <w:name w:val="Treść A"/>
    <w:qFormat/>
    <w:rsid w:val="00F10ED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">
    <w:name w:val="st"/>
    <w:rsid w:val="00EE439F"/>
  </w:style>
  <w:style w:type="paragraph" w:styleId="Poprawka">
    <w:name w:val="Revision"/>
    <w:hidden/>
    <w:uiPriority w:val="99"/>
    <w:semiHidden/>
    <w:rsid w:val="00107C1E"/>
    <w:rPr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057">
          <w:marLeft w:val="0"/>
          <w:marRight w:val="0"/>
          <w:marTop w:val="0"/>
          <w:marBottom w:val="75"/>
          <w:divBdr>
            <w:top w:val="single" w:sz="12" w:space="0" w:color="87D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FCF"/>
                <w:bottom w:val="none" w:sz="0" w:space="0" w:color="auto"/>
                <w:right w:val="single" w:sz="6" w:space="0" w:color="CFCFCF"/>
              </w:divBdr>
              <w:divsChild>
                <w:div w:id="17504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1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654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4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561">
          <w:marLeft w:val="0"/>
          <w:marRight w:val="0"/>
          <w:marTop w:val="0"/>
          <w:marBottom w:val="75"/>
          <w:divBdr>
            <w:top w:val="single" w:sz="12" w:space="0" w:color="87D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FCF"/>
                <w:bottom w:val="none" w:sz="0" w:space="0" w:color="auto"/>
                <w:right w:val="single" w:sz="6" w:space="0" w:color="CFCFCF"/>
              </w:divBdr>
              <w:divsChild>
                <w:div w:id="1819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61">
              <w:marLeft w:val="0"/>
              <w:marRight w:val="0"/>
              <w:marTop w:val="0"/>
              <w:marBottom w:val="300"/>
              <w:divBdr>
                <w:top w:val="single" w:sz="2" w:space="0" w:color="666666"/>
                <w:left w:val="single" w:sz="6" w:space="2" w:color="666666"/>
                <w:bottom w:val="single" w:sz="6" w:space="8" w:color="666666"/>
                <w:right w:val="single" w:sz="6" w:space="2" w:color="666666"/>
              </w:divBdr>
              <w:divsChild>
                <w:div w:id="1539272040">
                  <w:marLeft w:val="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</w:divsChild>
        </w:div>
      </w:divsChild>
    </w:div>
    <w:div w:id="371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470">
          <w:marLeft w:val="0"/>
          <w:marRight w:val="0"/>
          <w:marTop w:val="0"/>
          <w:marBottom w:val="75"/>
          <w:divBdr>
            <w:top w:val="single" w:sz="12" w:space="0" w:color="87D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FCF"/>
                <w:bottom w:val="none" w:sz="0" w:space="0" w:color="auto"/>
                <w:right w:val="single" w:sz="6" w:space="0" w:color="CFCFCF"/>
              </w:divBdr>
              <w:divsChild>
                <w:div w:id="18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117">
              <w:marLeft w:val="0"/>
              <w:marRight w:val="0"/>
              <w:marTop w:val="0"/>
              <w:marBottom w:val="300"/>
              <w:divBdr>
                <w:top w:val="single" w:sz="2" w:space="0" w:color="666666"/>
                <w:left w:val="single" w:sz="6" w:space="2" w:color="666666"/>
                <w:bottom w:val="single" w:sz="6" w:space="8" w:color="666666"/>
                <w:right w:val="single" w:sz="6" w:space="2" w:color="666666"/>
              </w:divBdr>
              <w:divsChild>
                <w:div w:id="1097601498">
                  <w:marLeft w:val="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</w:divsChild>
        </w:div>
      </w:divsChild>
    </w:div>
    <w:div w:id="1144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32">
          <w:marLeft w:val="0"/>
          <w:marRight w:val="0"/>
          <w:marTop w:val="0"/>
          <w:marBottom w:val="75"/>
          <w:divBdr>
            <w:top w:val="single" w:sz="12" w:space="0" w:color="87D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FCF"/>
                <w:bottom w:val="none" w:sz="0" w:space="0" w:color="auto"/>
                <w:right w:val="single" w:sz="6" w:space="0" w:color="CFCFCF"/>
              </w:divBdr>
              <w:divsChild>
                <w:div w:id="1407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3728">
                  <w:marLeft w:val="9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51C8-454A-46ED-9319-D95B115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47</Pages>
  <Words>8729</Words>
  <Characters>52379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</vt:lpstr>
    </vt:vector>
  </TitlesOfParts>
  <Company/>
  <LinksUpToDate>false</LinksUpToDate>
  <CharactersWithSpaces>60987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</dc:title>
  <dc:subject/>
  <dc:creator>Krzysztof Filipak</dc:creator>
  <cp:keywords/>
  <cp:lastModifiedBy>Marek MZ. Zieliński</cp:lastModifiedBy>
  <cp:revision>133</cp:revision>
  <cp:lastPrinted>2020-05-22T07:37:00Z</cp:lastPrinted>
  <dcterms:created xsi:type="dcterms:W3CDTF">2020-05-13T15:47:00Z</dcterms:created>
  <dcterms:modified xsi:type="dcterms:W3CDTF">2020-06-29T08:31:00Z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