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C9" w:rsidRDefault="000A21C9" w:rsidP="000A21C9">
      <w:pPr>
        <w:pStyle w:val="NormalnyWeb"/>
        <w:spacing w:line="288" w:lineRule="atLeast"/>
        <w:ind w:left="284" w:hanging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DN.21.1.54.2014</w:t>
      </w:r>
    </w:p>
    <w:p w:rsidR="000A21C9" w:rsidRDefault="000A21C9" w:rsidP="000A21C9">
      <w:pPr>
        <w:pStyle w:val="NormalnyWeb"/>
        <w:spacing w:line="288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Kraków, dnia </w:t>
      </w:r>
      <w:r>
        <w:rPr>
          <w:rFonts w:asciiTheme="minorHAnsi" w:hAnsiTheme="minorHAnsi" w:cstheme="minorHAnsi"/>
          <w:color w:val="000000"/>
          <w:sz w:val="22"/>
          <w:szCs w:val="22"/>
        </w:rPr>
        <w:t>6 marca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2020 r.</w:t>
      </w:r>
    </w:p>
    <w:p w:rsidR="000A21C9" w:rsidRDefault="000A21C9" w:rsidP="000A21C9">
      <w:pPr>
        <w:pStyle w:val="NormalnyWeb"/>
        <w:spacing w:line="288" w:lineRule="atLeast"/>
        <w:jc w:val="both"/>
        <w:rPr>
          <w:rStyle w:val="Pogrubienie"/>
        </w:rPr>
      </w:pPr>
    </w:p>
    <w:p w:rsidR="000A21C9" w:rsidRDefault="000A21C9" w:rsidP="000A21C9">
      <w:pPr>
        <w:pStyle w:val="NormalnyWeb"/>
        <w:spacing w:line="288" w:lineRule="atLeast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:rsidR="000A21C9" w:rsidRDefault="000A21C9" w:rsidP="000A21C9">
      <w:pPr>
        <w:pStyle w:val="NormalnyWeb"/>
        <w:spacing w:line="288" w:lineRule="atLeast"/>
        <w:jc w:val="both"/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Z A W I A D O M I E N I E</w:t>
      </w:r>
    </w:p>
    <w:p w:rsidR="000A21C9" w:rsidRDefault="000A21C9" w:rsidP="000A21C9">
      <w:pPr>
        <w:pStyle w:val="NormalnyWeb"/>
        <w:spacing w:line="288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o wyjaśnieniu treści SIWZ</w:t>
      </w:r>
    </w:p>
    <w:p w:rsidR="000A21C9" w:rsidRDefault="000A21C9" w:rsidP="000A21C9">
      <w:pPr>
        <w:pStyle w:val="Podtytu"/>
        <w:spacing w:after="0"/>
        <w:jc w:val="both"/>
        <w:rPr>
          <w:rFonts w:cstheme="minorHAnsi"/>
          <w:bCs/>
          <w:i/>
          <w:color w:val="auto"/>
          <w:spacing w:val="0"/>
        </w:rPr>
      </w:pPr>
      <w:r>
        <w:rPr>
          <w:rStyle w:val="Uwydatnienie"/>
          <w:rFonts w:cstheme="minorHAnsi"/>
          <w:color w:val="000000"/>
        </w:rPr>
        <w:t>Dotyczy: postępowania przetargowego na „</w:t>
      </w:r>
      <w:r>
        <w:rPr>
          <w:rFonts w:cstheme="minorHAnsi"/>
          <w:bCs/>
          <w:i/>
          <w:color w:val="auto"/>
          <w:spacing w:val="0"/>
        </w:rPr>
        <w:t>Wykonanie dostawę, rozmieszczenie i montaż regałów na materiały archiwalne w magazynach siedziby Archiwum Narodowego w Krakowie.”</w:t>
      </w:r>
    </w:p>
    <w:p w:rsidR="000A21C9" w:rsidRDefault="000A21C9" w:rsidP="000A21C9">
      <w:pPr>
        <w:rPr>
          <w:lang w:eastAsia="pl-PL"/>
        </w:rPr>
      </w:pPr>
    </w:p>
    <w:p w:rsidR="000A21C9" w:rsidRDefault="000A21C9" w:rsidP="000A21C9">
      <w:pPr>
        <w:pStyle w:val="NormalnyWeb"/>
        <w:spacing w:before="0" w:beforeAutospacing="0" w:after="0" w:afterAutospacing="0" w:line="288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związku z otrzymaniem pytań dotyczących treści specyfikacji istotnych warunków zamówienia do postępowania przetargowego prowadzonego w trybie przetargu nieograniczonego „</w:t>
      </w:r>
      <w:r>
        <w:rPr>
          <w:rFonts w:asciiTheme="minorHAnsi" w:hAnsiTheme="minorHAnsi" w:cstheme="minorHAnsi"/>
          <w:bCs/>
          <w:sz w:val="22"/>
          <w:szCs w:val="22"/>
        </w:rPr>
        <w:t>Wykonanie dostawę, rozmieszczenie i montaż regałów na materiały archiwalne w magazynach siedziby Archiwum Narodowego w Krakowie.”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Zamawiający działając zgodnie z zapisami art. 38 ust. 1 i 2 ustawy z dnia 29 stycznia 2004 r. Prawo zamówień publicznych (Dz. U. z 2019 r.,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1843.) przekazuje ich treść bez ujawniania źródła wraz z wyjaśnieniami.</w:t>
      </w:r>
      <w:bookmarkStart w:id="0" w:name="_GoBack"/>
      <w:bookmarkEnd w:id="0"/>
    </w:p>
    <w:p w:rsidR="000A21C9" w:rsidRDefault="000A21C9" w:rsidP="000A21C9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A21C9" w:rsidRDefault="000A21C9" w:rsidP="000A21C9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A21C9" w:rsidRPr="000A21C9" w:rsidRDefault="000A21C9" w:rsidP="000A21C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0A21C9">
        <w:rPr>
          <w:rFonts w:asciiTheme="minorHAnsi" w:hAnsiTheme="minorHAnsi" w:cstheme="minorHAnsi"/>
          <w:b/>
        </w:rPr>
        <w:t xml:space="preserve">Pytanie nr 1 z </w:t>
      </w:r>
      <w:r w:rsidRPr="000A21C9">
        <w:rPr>
          <w:rFonts w:asciiTheme="minorHAnsi" w:hAnsiTheme="minorHAnsi" w:cstheme="minorHAnsi"/>
          <w:b/>
        </w:rPr>
        <w:t>06.03</w:t>
      </w:r>
      <w:r w:rsidRPr="000A21C9">
        <w:rPr>
          <w:rFonts w:asciiTheme="minorHAnsi" w:hAnsiTheme="minorHAnsi" w:cstheme="minorHAnsi"/>
          <w:b/>
        </w:rPr>
        <w:t>.2020 r</w:t>
      </w:r>
      <w:r w:rsidRPr="000A21C9">
        <w:rPr>
          <w:rFonts w:asciiTheme="minorHAnsi" w:hAnsiTheme="minorHAnsi" w:cstheme="minorHAnsi"/>
          <w:b/>
        </w:rPr>
        <w:t xml:space="preserve">. </w:t>
      </w:r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Wykonawca podczas składania oferty za pośrednictwem </w:t>
      </w:r>
      <w:proofErr w:type="spellStart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miniPortalu</w:t>
      </w:r>
      <w:proofErr w:type="spellEnd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napotkał następującą trudność. W rubryce „Wybierz rodzaj identyfikatora postępowania” została wybrana opcja „Numer ogłoszenia TED (</w:t>
      </w:r>
      <w:proofErr w:type="spellStart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Tenders</w:t>
      </w:r>
      <w:proofErr w:type="spellEnd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Electronic</w:t>
      </w:r>
      <w:proofErr w:type="spellEnd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Daily</w:t>
      </w:r>
      <w:proofErr w:type="spellEnd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)”. Wykonawca wpisał numer ogłoszenia o zamówieniu (tzn. numer 2020/S009-015820). Pomimo wpisania numeru system wyświetlił komunikat „Numer jest niepoprawny.” </w:t>
      </w:r>
    </w:p>
    <w:p w:rsidR="000A21C9" w:rsidRPr="000A21C9" w:rsidRDefault="000A21C9" w:rsidP="000A21C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Z tego powodu, wykonawca nie miał innej możliwości i wybrał zamiast prawidłowej opcji „Numer ogłoszenia TED (</w:t>
      </w:r>
      <w:proofErr w:type="spellStart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Tenders</w:t>
      </w:r>
      <w:proofErr w:type="spellEnd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Electronic</w:t>
      </w:r>
      <w:proofErr w:type="spellEnd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Daily</w:t>
      </w:r>
      <w:proofErr w:type="spellEnd"/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)” opcję „Numer postępowania (wewnętrzny numer Zamawiającego dla postępowań bez ogłoszenia w TED lub BZP)”. Następnie wykonawca samodzielnie wpisał wszystkie dane postępowania. Tylka ta opcja umożliwiła wykonawcy przejście dalej, a w konsekwencji złożenie oferty. </w:t>
      </w:r>
    </w:p>
    <w:p w:rsidR="000A21C9" w:rsidRPr="000A21C9" w:rsidRDefault="000A21C9" w:rsidP="000A21C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0A21C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Prosimy o potwierdzenie, czy Zamawiający zaakceptuje ofertę przesłaną w taki sposób.</w:t>
      </w:r>
    </w:p>
    <w:p w:rsidR="000A21C9" w:rsidRPr="000A21C9" w:rsidRDefault="000A21C9" w:rsidP="000A21C9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0A21C9" w:rsidRPr="000A21C9" w:rsidRDefault="000A21C9" w:rsidP="000A21C9">
      <w:pPr>
        <w:jc w:val="both"/>
        <w:rPr>
          <w:rFonts w:asciiTheme="minorHAnsi" w:eastAsia="Calibri" w:hAnsiTheme="minorHAnsi" w:cstheme="minorHAnsi"/>
          <w:b/>
          <w:color w:val="000000"/>
        </w:rPr>
      </w:pPr>
      <w:r w:rsidRPr="000A21C9">
        <w:rPr>
          <w:rFonts w:asciiTheme="minorHAnsi" w:hAnsiTheme="minorHAnsi" w:cstheme="minorHAnsi"/>
          <w:b/>
        </w:rPr>
        <w:t>Odpowiedź:</w:t>
      </w:r>
      <w:r w:rsidRPr="000A21C9">
        <w:rPr>
          <w:rFonts w:asciiTheme="minorHAnsi" w:hAnsiTheme="minorHAnsi" w:cstheme="minorHAnsi"/>
          <w:b/>
        </w:rPr>
        <w:t xml:space="preserve"> </w:t>
      </w:r>
      <w:r w:rsidRPr="000A21C9">
        <w:rPr>
          <w:rFonts w:asciiTheme="minorHAnsi" w:eastAsia="Times New Roman" w:hAnsiTheme="minorHAnsi" w:cstheme="minorHAnsi"/>
          <w:color w:val="auto"/>
          <w:lang w:eastAsia="pl-PL"/>
        </w:rPr>
        <w:t>Zamawiający podda ocenie wszystkie oferty które w stanie nienaruszalnym w wymaganym terminie zostaną złożone na portalu wskazanym w SWZ oraz będą sporządzone w sposób umożlwiający ich otwarcie i zapoznanie się z treścią”</w:t>
      </w:r>
    </w:p>
    <w:p w:rsidR="000A21C9" w:rsidRPr="000A21C9" w:rsidRDefault="000A21C9" w:rsidP="000A21C9">
      <w:pPr>
        <w:rPr>
          <w:rFonts w:asciiTheme="minorHAnsi" w:eastAsia="Times New Roman" w:hAnsiTheme="minorHAnsi" w:cstheme="minorHAnsi"/>
          <w:color w:val="1F497D"/>
          <w:sz w:val="22"/>
          <w:szCs w:val="22"/>
          <w:lang w:eastAsia="pl-PL"/>
        </w:rPr>
      </w:pPr>
    </w:p>
    <w:p w:rsidR="00262553" w:rsidRPr="000A21C9" w:rsidRDefault="00262553">
      <w:pPr>
        <w:rPr>
          <w:rFonts w:asciiTheme="minorHAnsi" w:hAnsiTheme="minorHAnsi" w:cstheme="minorHAnsi"/>
        </w:rPr>
      </w:pPr>
    </w:p>
    <w:sectPr w:rsidR="00262553" w:rsidRPr="000A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07C6"/>
    <w:multiLevelType w:val="hybridMultilevel"/>
    <w:tmpl w:val="3C6A1F48"/>
    <w:lvl w:ilvl="0" w:tplc="9800DF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F9"/>
    <w:rsid w:val="000A21C9"/>
    <w:rsid w:val="00262553"/>
    <w:rsid w:val="006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7ADD1"/>
  <w15:chartTrackingRefBased/>
  <w15:docId w15:val="{BA6898C1-EC74-4191-925C-4B9BAB4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C9"/>
    <w:rPr>
      <w:rFonts w:ascii="Palatino Linotype" w:eastAsiaTheme="minorHAnsi" w:hAnsi="Palatino Linotype"/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1C9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21C9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A21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uiPriority w:val="99"/>
    <w:qFormat/>
    <w:rsid w:val="000A21C9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styleId="Pogrubienie">
    <w:name w:val="Strong"/>
    <w:basedOn w:val="Domylnaczcionkaakapitu"/>
    <w:uiPriority w:val="22"/>
    <w:qFormat/>
    <w:rsid w:val="000A21C9"/>
    <w:rPr>
      <w:b/>
      <w:bCs/>
    </w:rPr>
  </w:style>
  <w:style w:type="character" w:styleId="Uwydatnienie">
    <w:name w:val="Emphasis"/>
    <w:basedOn w:val="Domylnaczcionkaakapitu"/>
    <w:uiPriority w:val="20"/>
    <w:qFormat/>
    <w:rsid w:val="000A2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2020-03-06T14:18:00Z</dcterms:created>
  <dcterms:modified xsi:type="dcterms:W3CDTF">2020-03-06T14:23:00Z</dcterms:modified>
</cp:coreProperties>
</file>