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94" w:rsidRDefault="00B66381">
      <w:pPr>
        <w:pBdr>
          <w:bottom w:val="single" w:sz="6" w:space="1" w:color="auto"/>
        </w:pBdr>
        <w:spacing w:after="233" w:line="249" w:lineRule="auto"/>
        <w:ind w:left="-5" w:hanging="1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Zwracamy się z prośbą o wyjaśnienie kluczowych kwestii powierzchniowych w jak najkrótszym terminie, gdyż uniemożliwiają one rozpoczęcie projektowania budynku Archiwum Narodowego w Krakowie. </w:t>
      </w:r>
    </w:p>
    <w:p w:rsidR="00234021" w:rsidRDefault="00234021">
      <w:pPr>
        <w:spacing w:after="233" w:line="249" w:lineRule="auto"/>
        <w:ind w:left="-5" w:hanging="10"/>
      </w:pPr>
    </w:p>
    <w:p w:rsidR="00234021" w:rsidRDefault="00234021">
      <w:pPr>
        <w:spacing w:after="233" w:line="249" w:lineRule="auto"/>
        <w:ind w:left="-5" w:hanging="1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PYTANIE 67</w:t>
      </w:r>
    </w:p>
    <w:p w:rsidR="00234021" w:rsidRDefault="00B66381" w:rsidP="00234021">
      <w:pPr>
        <w:spacing w:after="233" w:line="249" w:lineRule="auto"/>
        <w:ind w:left="-5" w:hanging="10"/>
      </w:pPr>
      <w:r>
        <w:rPr>
          <w:rFonts w:ascii="Verdana" w:eastAsia="Verdana" w:hAnsi="Verdana" w:cs="Verdana"/>
          <w:b/>
          <w:sz w:val="20"/>
        </w:rPr>
        <w:t>Zwracamy się również z prośbą o przedłużenie terminu składania prac konkursowych w związku z zaproszeniem do udziału w konkursie przesłanym w późniejszym terminie niż przewidziany w regulaminie Konkursu oraz z zaistniałymi nieścisłościami w programie funkcjonalno-użytkowym.</w:t>
      </w:r>
    </w:p>
    <w:p w:rsidR="00234021" w:rsidRPr="00234021" w:rsidRDefault="000C4C99" w:rsidP="00234021">
      <w:pPr>
        <w:spacing w:after="233" w:line="249" w:lineRule="auto"/>
        <w:ind w:left="-5" w:hanging="10"/>
      </w:pPr>
      <w:r w:rsidRPr="000C4C99">
        <w:rPr>
          <w:rFonts w:ascii="Verdana" w:hAnsi="Verdana"/>
          <w:b/>
          <w:bCs/>
          <w:color w:val="FF0000"/>
          <w:sz w:val="20"/>
          <w:szCs w:val="20"/>
        </w:rPr>
        <w:t>Odpowiedź</w:t>
      </w:r>
    </w:p>
    <w:p w:rsidR="00651AF2" w:rsidRPr="002D60F7" w:rsidRDefault="00234021" w:rsidP="00234021">
      <w:pPr>
        <w:pBdr>
          <w:bottom w:val="single" w:sz="6" w:space="1" w:color="auto"/>
        </w:pBdr>
        <w:autoSpaceDE w:val="0"/>
        <w:autoSpaceDN w:val="0"/>
        <w:jc w:val="both"/>
        <w:rPr>
          <w:rFonts w:ascii="Verdana" w:eastAsiaTheme="minorHAnsi" w:hAnsi="Verdana" w:cs="Times New Roman"/>
          <w:b/>
          <w:bCs/>
          <w:i/>
          <w:color w:val="FF0000"/>
          <w:sz w:val="20"/>
          <w:szCs w:val="20"/>
        </w:rPr>
      </w:pPr>
      <w:r w:rsidRPr="002D60F7">
        <w:rPr>
          <w:rFonts w:ascii="Verdana" w:hAnsi="Verdana"/>
          <w:bCs/>
          <w:i/>
          <w:color w:val="FF0000"/>
          <w:sz w:val="20"/>
          <w:szCs w:val="20"/>
        </w:rPr>
        <w:t>Termin składania prac zostaje przesunięty na 3 marca 2015 roku.</w:t>
      </w:r>
    </w:p>
    <w:p w:rsidR="00234021" w:rsidRDefault="00234021">
      <w:pPr>
        <w:spacing w:after="233" w:line="249" w:lineRule="auto"/>
        <w:ind w:left="-5" w:hanging="10"/>
        <w:rPr>
          <w:rFonts w:ascii="Verdana" w:eastAsia="Verdana" w:hAnsi="Verdana" w:cs="Verdana"/>
          <w:b/>
          <w:sz w:val="20"/>
        </w:rPr>
      </w:pPr>
    </w:p>
    <w:p w:rsidR="006D0394" w:rsidRDefault="00B66381">
      <w:pPr>
        <w:spacing w:after="233" w:line="249" w:lineRule="auto"/>
        <w:ind w:left="-5" w:hanging="10"/>
      </w:pPr>
      <w:r>
        <w:rPr>
          <w:rFonts w:ascii="Verdana" w:eastAsia="Verdana" w:hAnsi="Verdana" w:cs="Verdana"/>
          <w:b/>
          <w:sz w:val="20"/>
        </w:rPr>
        <w:t>P</w:t>
      </w:r>
      <w:r w:rsidR="00234021">
        <w:rPr>
          <w:rFonts w:ascii="Verdana" w:eastAsia="Verdana" w:hAnsi="Verdana" w:cs="Verdana"/>
          <w:b/>
          <w:sz w:val="20"/>
        </w:rPr>
        <w:t>YTANIE 68</w:t>
      </w:r>
    </w:p>
    <w:p w:rsidR="006D0394" w:rsidRDefault="00B66381">
      <w:pPr>
        <w:spacing w:after="8" w:line="249" w:lineRule="auto"/>
        <w:ind w:left="-5" w:hanging="10"/>
      </w:pPr>
      <w:r>
        <w:rPr>
          <w:rFonts w:ascii="Verdana" w:eastAsia="Verdana" w:hAnsi="Verdana" w:cs="Verdana"/>
          <w:b/>
          <w:sz w:val="20"/>
        </w:rPr>
        <w:t xml:space="preserve">Na str. nr 6-7 w punkcie </w:t>
      </w:r>
      <w:bookmarkStart w:id="0" w:name="_GoBack"/>
      <w:bookmarkEnd w:id="0"/>
    </w:p>
    <w:p w:rsidR="006D0394" w:rsidRDefault="00B66381">
      <w:pPr>
        <w:spacing w:after="4" w:line="249" w:lineRule="auto"/>
        <w:ind w:left="370" w:hanging="10"/>
        <w:jc w:val="both"/>
      </w:pPr>
      <w:r>
        <w:rPr>
          <w:rFonts w:ascii="Verdana" w:eastAsia="Verdana" w:hAnsi="Verdana" w:cs="Verdana"/>
          <w:sz w:val="20"/>
        </w:rPr>
        <w:t xml:space="preserve">I.1 </w:t>
      </w:r>
      <w:r>
        <w:rPr>
          <w:rFonts w:ascii="Verdana" w:eastAsia="Verdana" w:hAnsi="Verdana" w:cs="Verdana"/>
          <w:i/>
          <w:sz w:val="20"/>
        </w:rPr>
        <w:t>Opis ogólny przedmiotu zamówienia</w:t>
      </w:r>
    </w:p>
    <w:p w:rsidR="006D0394" w:rsidRDefault="00B66381">
      <w:pPr>
        <w:spacing w:after="0" w:line="249" w:lineRule="auto"/>
        <w:ind w:left="-15" w:right="2522" w:firstLine="360"/>
      </w:pPr>
      <w:r>
        <w:rPr>
          <w:rFonts w:ascii="Verdana" w:eastAsia="Verdana" w:hAnsi="Verdana" w:cs="Verdana"/>
          <w:i/>
          <w:sz w:val="20"/>
        </w:rPr>
        <w:t xml:space="preserve">2) podstawowe funkcje projektowanej inwestycji </w:t>
      </w:r>
      <w:r>
        <w:rPr>
          <w:rFonts w:ascii="Verdana" w:eastAsia="Verdana" w:hAnsi="Verdana" w:cs="Verdana"/>
          <w:b/>
          <w:sz w:val="20"/>
        </w:rPr>
        <w:t>opisano parametry planowanej rozbudowy budynku archiwum:</w:t>
      </w:r>
    </w:p>
    <w:p w:rsidR="006D0394" w:rsidRDefault="00B66381">
      <w:pPr>
        <w:spacing w:after="235" w:line="249" w:lineRule="auto"/>
        <w:ind w:left="-5" w:hanging="10"/>
        <w:jc w:val="both"/>
      </w:pPr>
      <w:r>
        <w:rPr>
          <w:rFonts w:ascii="Verdana" w:eastAsia="Verdana" w:hAnsi="Verdana" w:cs="Verdana"/>
          <w:i/>
          <w:sz w:val="20"/>
        </w:rPr>
        <w:t>„Dla przyszłych potrzeb Archiwum Narodowego w Krakowie zachowana zostanie na wyznaczonej dla realizacji inwestycji działce rezerwa terenowa. Rezerwa ta umożliwi dobudowanie w przyszłości kolejnego modułu magazynowego o kubaturze 12.000 m</w:t>
      </w:r>
      <w:r>
        <w:rPr>
          <w:rFonts w:ascii="Verdana" w:eastAsia="Verdana" w:hAnsi="Verdana" w:cs="Verdana"/>
          <w:i/>
          <w:sz w:val="18"/>
          <w:vertAlign w:val="superscript"/>
        </w:rPr>
        <w:t>3</w:t>
      </w:r>
      <w:r>
        <w:rPr>
          <w:rFonts w:ascii="Verdana" w:eastAsia="Verdana" w:hAnsi="Verdana" w:cs="Verdana"/>
          <w:i/>
          <w:sz w:val="20"/>
        </w:rPr>
        <w:t xml:space="preserve"> i powierzchni użytkowej 8.000 m</w:t>
      </w:r>
      <w:r>
        <w:rPr>
          <w:rFonts w:ascii="Verdana" w:eastAsia="Verdana" w:hAnsi="Verdana" w:cs="Verdana"/>
          <w:i/>
          <w:sz w:val="18"/>
          <w:vertAlign w:val="superscript"/>
        </w:rPr>
        <w:t>2</w:t>
      </w:r>
      <w:r>
        <w:rPr>
          <w:rFonts w:ascii="Verdana" w:eastAsia="Verdana" w:hAnsi="Verdana" w:cs="Verdana"/>
          <w:i/>
          <w:sz w:val="20"/>
        </w:rPr>
        <w:t>, przeznaczonego do przechowywania materiałów archiwalnych.”</w:t>
      </w:r>
    </w:p>
    <w:p w:rsidR="006D0394" w:rsidRDefault="00B66381">
      <w:pPr>
        <w:spacing w:after="4" w:line="249" w:lineRule="auto"/>
        <w:ind w:left="-5" w:hanging="10"/>
        <w:jc w:val="both"/>
      </w:pPr>
      <w:r>
        <w:rPr>
          <w:rFonts w:ascii="Verdana" w:eastAsia="Verdana" w:hAnsi="Verdana" w:cs="Verdana"/>
          <w:b/>
          <w:i/>
          <w:sz w:val="20"/>
        </w:rPr>
        <w:t>W tym samym rozdziale na str. nr 7 w punkcie</w:t>
      </w:r>
    </w:p>
    <w:p w:rsidR="006D0394" w:rsidRDefault="00B66381">
      <w:pPr>
        <w:spacing w:after="234" w:line="249" w:lineRule="auto"/>
        <w:ind w:left="-15" w:firstLine="360"/>
        <w:jc w:val="both"/>
      </w:pPr>
      <w:r>
        <w:rPr>
          <w:rFonts w:ascii="Verdana" w:eastAsia="Verdana" w:hAnsi="Verdana" w:cs="Verdana"/>
          <w:i/>
          <w:sz w:val="20"/>
        </w:rPr>
        <w:t xml:space="preserve">3) parametry określające wielkość obiektu i zakres robót budowlanych </w:t>
      </w:r>
      <w:r>
        <w:rPr>
          <w:rFonts w:ascii="Verdana" w:eastAsia="Verdana" w:hAnsi="Verdana" w:cs="Verdana"/>
          <w:b/>
          <w:i/>
          <w:sz w:val="20"/>
        </w:rPr>
        <w:t>znajduje się informacja o powierzchni nowoprojektowanej zabudowy: 2.400m2 „z możliwością jej docelowej rozbudowy do 3.000m2.”</w:t>
      </w:r>
    </w:p>
    <w:p w:rsidR="006D0394" w:rsidRDefault="00B66381">
      <w:pPr>
        <w:spacing w:after="4" w:line="249" w:lineRule="auto"/>
        <w:ind w:left="-5" w:hanging="10"/>
        <w:jc w:val="both"/>
      </w:pPr>
      <w:r>
        <w:rPr>
          <w:rFonts w:ascii="Verdana" w:eastAsia="Verdana" w:hAnsi="Verdana" w:cs="Verdana"/>
          <w:b/>
          <w:i/>
          <w:sz w:val="20"/>
        </w:rPr>
        <w:t xml:space="preserve">Również na str. nr 32-33 w punkcie </w:t>
      </w:r>
    </w:p>
    <w:p w:rsidR="006D0394" w:rsidRDefault="00B66381">
      <w:pPr>
        <w:spacing w:after="4" w:line="249" w:lineRule="auto"/>
        <w:ind w:left="-5" w:hanging="10"/>
        <w:jc w:val="both"/>
      </w:pPr>
      <w:r>
        <w:rPr>
          <w:rFonts w:ascii="Verdana" w:eastAsia="Verdana" w:hAnsi="Verdana" w:cs="Verdana"/>
          <w:i/>
          <w:sz w:val="20"/>
        </w:rPr>
        <w:t xml:space="preserve">     I.2. Wymagania Inwestora w stosunku do przedmiotu zamówienia</w:t>
      </w:r>
    </w:p>
    <w:p w:rsidR="006D0394" w:rsidRDefault="00B66381">
      <w:pPr>
        <w:spacing w:after="4" w:line="249" w:lineRule="auto"/>
        <w:ind w:left="370" w:hanging="10"/>
        <w:jc w:val="both"/>
      </w:pPr>
      <w:r>
        <w:rPr>
          <w:rFonts w:ascii="Verdana" w:eastAsia="Verdana" w:hAnsi="Verdana" w:cs="Verdana"/>
          <w:i/>
          <w:sz w:val="20"/>
        </w:rPr>
        <w:t>2) Wymagania Inwestora w stosunku do realizacji prac budowlanych – wytyczne do projektowania</w:t>
      </w:r>
    </w:p>
    <w:p w:rsidR="006D0394" w:rsidRDefault="00B66381">
      <w:pPr>
        <w:spacing w:after="4" w:line="249" w:lineRule="auto"/>
        <w:ind w:left="-15" w:right="1157" w:firstLine="358"/>
        <w:jc w:val="both"/>
      </w:pPr>
      <w:r>
        <w:rPr>
          <w:rFonts w:ascii="Verdana" w:eastAsia="Verdana" w:hAnsi="Verdana" w:cs="Verdana"/>
          <w:i/>
          <w:sz w:val="20"/>
        </w:rPr>
        <w:t xml:space="preserve">1. rozwiązania architektoniczne i konstrukcyjne w założeniach ogólnych </w:t>
      </w:r>
      <w:r>
        <w:rPr>
          <w:rFonts w:ascii="Verdana" w:eastAsia="Verdana" w:hAnsi="Verdana" w:cs="Verdana"/>
          <w:b/>
          <w:i/>
          <w:sz w:val="20"/>
        </w:rPr>
        <w:t>Opisano parametry planowanej rozbudowy budynku archiwum:</w:t>
      </w:r>
    </w:p>
    <w:p w:rsidR="006D0394" w:rsidRDefault="00B66381">
      <w:pPr>
        <w:spacing w:after="266" w:line="249" w:lineRule="auto"/>
        <w:ind w:left="-5" w:hanging="10"/>
        <w:jc w:val="both"/>
      </w:pPr>
      <w:r>
        <w:rPr>
          <w:rFonts w:ascii="Verdana" w:eastAsia="Verdana" w:hAnsi="Verdana" w:cs="Verdana"/>
          <w:i/>
          <w:sz w:val="20"/>
        </w:rPr>
        <w:t>„Konieczne jest takie usytuowanie zabudowy na działce, aby docelowo umożliwić powiększenie powierzchni użytkowej (segmentu magazynowego) poprzez np. dodanie kolejnego segmentu do przechowywania materiałów archiwalnych o powierzchni ok. 8.000 m</w:t>
      </w:r>
      <w:r>
        <w:rPr>
          <w:rFonts w:ascii="Verdana" w:eastAsia="Verdana" w:hAnsi="Verdana" w:cs="Verdana"/>
          <w:i/>
          <w:sz w:val="18"/>
          <w:vertAlign w:val="superscript"/>
        </w:rPr>
        <w:t>2</w:t>
      </w:r>
      <w:r>
        <w:rPr>
          <w:rFonts w:ascii="Verdana" w:eastAsia="Verdana" w:hAnsi="Verdana" w:cs="Verdana"/>
          <w:i/>
          <w:sz w:val="20"/>
        </w:rPr>
        <w:t xml:space="preserve"> oraz powiększenie kubatury (segmentu magazynowego) o ok. 22.000 m</w:t>
      </w:r>
      <w:r>
        <w:rPr>
          <w:rFonts w:ascii="Verdana" w:eastAsia="Verdana" w:hAnsi="Verdana" w:cs="Verdana"/>
          <w:i/>
          <w:sz w:val="18"/>
          <w:vertAlign w:val="superscript"/>
        </w:rPr>
        <w:t>3</w:t>
      </w:r>
      <w:r>
        <w:rPr>
          <w:rFonts w:ascii="Verdana" w:eastAsia="Verdana" w:hAnsi="Verdana" w:cs="Verdana"/>
          <w:i/>
          <w:sz w:val="20"/>
        </w:rPr>
        <w:t>, przy jednoczesnym powiększeniu powierzchni zabudowy o ok. 1.200 m</w:t>
      </w:r>
      <w:r>
        <w:rPr>
          <w:rFonts w:ascii="Verdana" w:eastAsia="Verdana" w:hAnsi="Verdana" w:cs="Verdana"/>
          <w:i/>
          <w:sz w:val="18"/>
          <w:vertAlign w:val="superscript"/>
        </w:rPr>
        <w:t>2</w:t>
      </w:r>
      <w:r>
        <w:rPr>
          <w:rFonts w:ascii="Verdana" w:eastAsia="Verdana" w:hAnsi="Verdana" w:cs="Verdana"/>
          <w:i/>
          <w:sz w:val="20"/>
        </w:rPr>
        <w:t>.”</w:t>
      </w:r>
    </w:p>
    <w:p w:rsidR="00732E66" w:rsidRPr="00732E66" w:rsidRDefault="00B66381" w:rsidP="00732E66">
      <w:pPr>
        <w:spacing w:after="4" w:line="249" w:lineRule="auto"/>
        <w:ind w:left="-5" w:hanging="10"/>
        <w:jc w:val="both"/>
      </w:pPr>
      <w:r>
        <w:rPr>
          <w:rFonts w:ascii="Verdana" w:eastAsia="Verdana" w:hAnsi="Verdana" w:cs="Verdana"/>
          <w:b/>
          <w:i/>
          <w:sz w:val="20"/>
        </w:rPr>
        <w:t>Parametry wielkościowe, zarówno powierzchnia zabudowy jak i kubatura różnią się powierzchnią w przytoczonych cz</w:t>
      </w:r>
      <w:r w:rsidR="00732E66">
        <w:rPr>
          <w:rFonts w:ascii="Verdana" w:eastAsia="Verdana" w:hAnsi="Verdana" w:cs="Verdana"/>
          <w:b/>
          <w:i/>
          <w:sz w:val="20"/>
        </w:rPr>
        <w:t>ęściach programu funkcjonalno-uż</w:t>
      </w:r>
      <w:r>
        <w:rPr>
          <w:rFonts w:ascii="Verdana" w:eastAsia="Verdana" w:hAnsi="Verdana" w:cs="Verdana"/>
          <w:b/>
          <w:i/>
          <w:sz w:val="20"/>
        </w:rPr>
        <w:t>ytkowego inwestycji.</w:t>
      </w:r>
    </w:p>
    <w:p w:rsidR="006D0394" w:rsidRDefault="00B66381">
      <w:pPr>
        <w:spacing w:after="4" w:line="249" w:lineRule="auto"/>
        <w:ind w:left="-5" w:hanging="10"/>
        <w:jc w:val="both"/>
        <w:rPr>
          <w:rFonts w:ascii="Verdana" w:eastAsia="Verdana" w:hAnsi="Verdana" w:cs="Verdana"/>
          <w:b/>
          <w:i/>
          <w:sz w:val="20"/>
        </w:rPr>
      </w:pPr>
      <w:r>
        <w:rPr>
          <w:rFonts w:ascii="Verdana" w:eastAsia="Verdana" w:hAnsi="Verdana" w:cs="Verdana"/>
          <w:b/>
          <w:i/>
          <w:sz w:val="20"/>
        </w:rPr>
        <w:t>W punkcie I.1.2) i I.1.3) parametry docelowej rozbudowy to:</w:t>
      </w:r>
    </w:p>
    <w:p w:rsidR="000C4C99" w:rsidRDefault="000C4C99">
      <w:pPr>
        <w:spacing w:after="4" w:line="249" w:lineRule="auto"/>
        <w:ind w:left="-5" w:hanging="10"/>
        <w:jc w:val="both"/>
      </w:pPr>
    </w:p>
    <w:tbl>
      <w:tblPr>
        <w:tblStyle w:val="TableGrid"/>
        <w:tblW w:w="4800" w:type="dxa"/>
        <w:tblInd w:w="2408" w:type="dxa"/>
        <w:tblCellMar>
          <w:top w:w="3" w:type="dxa"/>
          <w:left w:w="20" w:type="dxa"/>
          <w:bottom w:w="14" w:type="dxa"/>
          <w:right w:w="15" w:type="dxa"/>
        </w:tblCellMar>
        <w:tblLook w:val="04A0" w:firstRow="1" w:lastRow="0" w:firstColumn="1" w:lastColumn="0" w:noHBand="0" w:noVBand="1"/>
      </w:tblPr>
      <w:tblGrid>
        <w:gridCol w:w="3254"/>
        <w:gridCol w:w="1546"/>
      </w:tblGrid>
      <w:tr w:rsidR="006D0394">
        <w:trPr>
          <w:trHeight w:val="248"/>
        </w:trPr>
        <w:tc>
          <w:tcPr>
            <w:tcW w:w="3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r>
              <w:rPr>
                <w:rFonts w:ascii="Arial" w:eastAsia="Arial" w:hAnsi="Arial" w:cs="Arial"/>
                <w:sz w:val="20"/>
              </w:rPr>
              <w:t>Powierzchnia użytkowa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8 000 m2</w:t>
            </w:r>
          </w:p>
        </w:tc>
      </w:tr>
      <w:tr w:rsidR="006D0394">
        <w:trPr>
          <w:trHeight w:val="510"/>
        </w:trPr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pPr>
              <w:ind w:right="53"/>
              <w:jc w:val="both"/>
            </w:pPr>
            <w:r>
              <w:rPr>
                <w:rFonts w:ascii="Arial" w:eastAsia="Arial" w:hAnsi="Arial" w:cs="Arial"/>
                <w:sz w:val="20"/>
              </w:rPr>
              <w:t>Powierzchnia docelowej rozbudowy 3 000m2 – 2 400m2 = 600m2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0394" w:rsidRDefault="00B66381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600 m2</w:t>
            </w:r>
          </w:p>
        </w:tc>
      </w:tr>
      <w:tr w:rsidR="006D0394">
        <w:trPr>
          <w:trHeight w:val="240"/>
        </w:trPr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r>
              <w:rPr>
                <w:rFonts w:ascii="Arial" w:eastAsia="Arial" w:hAnsi="Arial" w:cs="Arial"/>
                <w:sz w:val="20"/>
              </w:rPr>
              <w:lastRenderedPageBreak/>
              <w:t>Kubatura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12 000 m3</w:t>
            </w:r>
          </w:p>
        </w:tc>
      </w:tr>
    </w:tbl>
    <w:p w:rsidR="00732E66" w:rsidRDefault="00732E66">
      <w:pPr>
        <w:spacing w:after="4" w:line="249" w:lineRule="auto"/>
        <w:ind w:left="-5" w:hanging="10"/>
        <w:jc w:val="both"/>
        <w:rPr>
          <w:rFonts w:ascii="Verdana" w:eastAsia="Verdana" w:hAnsi="Verdana" w:cs="Verdana"/>
          <w:b/>
          <w:i/>
          <w:sz w:val="20"/>
        </w:rPr>
      </w:pPr>
    </w:p>
    <w:p w:rsidR="006D0394" w:rsidRDefault="00B66381">
      <w:pPr>
        <w:spacing w:after="4" w:line="249" w:lineRule="auto"/>
        <w:ind w:left="-5" w:hanging="10"/>
        <w:jc w:val="both"/>
      </w:pPr>
      <w:r>
        <w:rPr>
          <w:rFonts w:ascii="Verdana" w:eastAsia="Verdana" w:hAnsi="Verdana" w:cs="Verdana"/>
          <w:b/>
          <w:i/>
          <w:sz w:val="20"/>
        </w:rPr>
        <w:t>W punkcie I.2.2)1. parametry docelowej rozbudowy to:</w:t>
      </w:r>
    </w:p>
    <w:tbl>
      <w:tblPr>
        <w:tblStyle w:val="TableGrid"/>
        <w:tblW w:w="4800" w:type="dxa"/>
        <w:tblInd w:w="2408" w:type="dxa"/>
        <w:tblCellMar>
          <w:left w:w="20" w:type="dxa"/>
          <w:right w:w="15" w:type="dxa"/>
        </w:tblCellMar>
        <w:tblLook w:val="04A0" w:firstRow="1" w:lastRow="0" w:firstColumn="1" w:lastColumn="0" w:noHBand="0" w:noVBand="1"/>
      </w:tblPr>
      <w:tblGrid>
        <w:gridCol w:w="3254"/>
        <w:gridCol w:w="1546"/>
      </w:tblGrid>
      <w:tr w:rsidR="006D0394">
        <w:trPr>
          <w:trHeight w:val="256"/>
        </w:trPr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r>
              <w:rPr>
                <w:rFonts w:ascii="Arial" w:eastAsia="Arial" w:hAnsi="Arial" w:cs="Arial"/>
                <w:sz w:val="20"/>
              </w:rPr>
              <w:t>Powierzchnia użytkowa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8 000 m2</w:t>
            </w:r>
          </w:p>
        </w:tc>
      </w:tr>
      <w:tr w:rsidR="006D0394">
        <w:trPr>
          <w:trHeight w:val="238"/>
        </w:trPr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r>
              <w:rPr>
                <w:rFonts w:ascii="Arial" w:eastAsia="Arial" w:hAnsi="Arial" w:cs="Arial"/>
                <w:sz w:val="20"/>
              </w:rPr>
              <w:t>Powierzchnia docelowej rozbudowy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1 200 m2</w:t>
            </w:r>
          </w:p>
        </w:tc>
      </w:tr>
      <w:tr w:rsidR="006D0394">
        <w:trPr>
          <w:trHeight w:val="256"/>
        </w:trPr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r>
              <w:rPr>
                <w:rFonts w:ascii="Arial" w:eastAsia="Arial" w:hAnsi="Arial" w:cs="Arial"/>
                <w:sz w:val="20"/>
              </w:rPr>
              <w:t>Kubatura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pPr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22 000 m3</w:t>
            </w:r>
          </w:p>
        </w:tc>
      </w:tr>
    </w:tbl>
    <w:p w:rsidR="006D0394" w:rsidRDefault="00B66381">
      <w:pPr>
        <w:spacing w:after="4" w:line="249" w:lineRule="auto"/>
        <w:ind w:left="-5" w:hanging="10"/>
        <w:jc w:val="both"/>
      </w:pPr>
      <w:r>
        <w:rPr>
          <w:rFonts w:ascii="Verdana" w:eastAsia="Verdana" w:hAnsi="Verdana" w:cs="Verdana"/>
          <w:b/>
          <w:i/>
          <w:sz w:val="20"/>
        </w:rPr>
        <w:t xml:space="preserve">Rozbieżności w parametrach wielkościowych docelowej rozbudowy są znaczące tj. dla powierzchni zabudowy 600m2, dla kubatury 10 000m3. </w:t>
      </w:r>
    </w:p>
    <w:p w:rsidR="006D0394" w:rsidRDefault="00B66381">
      <w:pPr>
        <w:spacing w:after="4" w:line="249" w:lineRule="auto"/>
        <w:ind w:left="-5" w:hanging="10"/>
        <w:jc w:val="both"/>
      </w:pPr>
      <w:r>
        <w:rPr>
          <w:rFonts w:ascii="Verdana" w:eastAsia="Verdana" w:hAnsi="Verdana" w:cs="Verdana"/>
          <w:b/>
          <w:i/>
          <w:sz w:val="20"/>
        </w:rPr>
        <w:t>Prosimy o doprecyzowanie parametrów wielkościowych docelowej zabudowy.</w:t>
      </w:r>
    </w:p>
    <w:p w:rsidR="00732E66" w:rsidRDefault="00732E66" w:rsidP="00732E66">
      <w:pPr>
        <w:autoSpaceDE w:val="0"/>
        <w:autoSpaceDN w:val="0"/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:rsidR="00732E66" w:rsidRPr="000C4C99" w:rsidRDefault="00732E66" w:rsidP="00732E66">
      <w:pPr>
        <w:autoSpaceDE w:val="0"/>
        <w:autoSpaceDN w:val="0"/>
        <w:jc w:val="both"/>
        <w:rPr>
          <w:rFonts w:ascii="Verdana" w:eastAsiaTheme="minorHAnsi" w:hAnsi="Verdana" w:cs="Times New Roman"/>
          <w:b/>
          <w:bCs/>
          <w:color w:val="FF0000"/>
          <w:sz w:val="20"/>
          <w:szCs w:val="20"/>
        </w:rPr>
      </w:pPr>
      <w:r w:rsidRPr="000C4C99">
        <w:rPr>
          <w:rFonts w:ascii="Verdana" w:hAnsi="Verdana"/>
          <w:b/>
          <w:bCs/>
          <w:color w:val="FF0000"/>
          <w:sz w:val="20"/>
          <w:szCs w:val="20"/>
        </w:rPr>
        <w:t>Odpowiedź</w:t>
      </w:r>
    </w:p>
    <w:p w:rsidR="00732E66" w:rsidRPr="002D60F7" w:rsidRDefault="00234021">
      <w:pPr>
        <w:pBdr>
          <w:bottom w:val="single" w:sz="6" w:space="1" w:color="auto"/>
        </w:pBdr>
        <w:spacing w:after="233" w:line="249" w:lineRule="auto"/>
        <w:ind w:left="-5" w:hanging="10"/>
        <w:rPr>
          <w:rFonts w:ascii="Verdana" w:eastAsia="Verdana" w:hAnsi="Verdana" w:cs="Verdana"/>
          <w:i/>
          <w:color w:val="FF0000"/>
          <w:sz w:val="20"/>
        </w:rPr>
      </w:pPr>
      <w:r w:rsidRPr="002D60F7">
        <w:rPr>
          <w:rFonts w:ascii="Verdana" w:eastAsia="Verdana" w:hAnsi="Verdana" w:cs="Verdana"/>
          <w:i/>
          <w:color w:val="FF0000"/>
          <w:sz w:val="20"/>
        </w:rPr>
        <w:t>Patrz : odpowiedź na pytanie 1</w:t>
      </w:r>
      <w:r w:rsidR="000244EB" w:rsidRPr="002D60F7">
        <w:rPr>
          <w:rFonts w:ascii="Verdana" w:eastAsia="Verdana" w:hAnsi="Verdana" w:cs="Verdana"/>
          <w:i/>
          <w:color w:val="FF0000"/>
          <w:sz w:val="20"/>
        </w:rPr>
        <w:t>.</w:t>
      </w:r>
    </w:p>
    <w:p w:rsidR="00234021" w:rsidRDefault="00234021">
      <w:pPr>
        <w:spacing w:after="233" w:line="249" w:lineRule="auto"/>
        <w:ind w:left="-5" w:hanging="10"/>
        <w:rPr>
          <w:rFonts w:ascii="Verdana" w:eastAsia="Verdana" w:hAnsi="Verdana" w:cs="Verdana"/>
          <w:b/>
          <w:sz w:val="20"/>
        </w:rPr>
      </w:pPr>
    </w:p>
    <w:p w:rsidR="006D0394" w:rsidRDefault="00B66381">
      <w:pPr>
        <w:spacing w:after="233" w:line="249" w:lineRule="auto"/>
        <w:ind w:left="-5" w:hanging="10"/>
      </w:pPr>
      <w:r>
        <w:rPr>
          <w:rFonts w:ascii="Verdana" w:eastAsia="Verdana" w:hAnsi="Verdana" w:cs="Verdana"/>
          <w:b/>
          <w:sz w:val="20"/>
        </w:rPr>
        <w:t>P</w:t>
      </w:r>
      <w:r w:rsidR="00234021">
        <w:rPr>
          <w:rFonts w:ascii="Verdana" w:eastAsia="Verdana" w:hAnsi="Verdana" w:cs="Verdana"/>
          <w:b/>
          <w:sz w:val="20"/>
        </w:rPr>
        <w:t>YTANIE 69</w:t>
      </w:r>
    </w:p>
    <w:p w:rsidR="006D0394" w:rsidRDefault="00B66381">
      <w:pPr>
        <w:spacing w:after="8" w:line="249" w:lineRule="auto"/>
        <w:ind w:left="-5" w:right="847" w:hanging="10"/>
      </w:pPr>
      <w:r>
        <w:rPr>
          <w:rFonts w:ascii="Verdana" w:eastAsia="Verdana" w:hAnsi="Verdana" w:cs="Verdana"/>
          <w:b/>
          <w:sz w:val="20"/>
        </w:rPr>
        <w:t>Na stronie nr 7 programu funkcjonalno-użytkowego inwestycji w części I.1.3) określono parametry projektowanego zagospodarowania terenu. Wynoszą one (m2):</w:t>
      </w:r>
    </w:p>
    <w:tbl>
      <w:tblPr>
        <w:tblStyle w:val="TableGrid"/>
        <w:tblW w:w="5144" w:type="dxa"/>
        <w:tblInd w:w="2232" w:type="dxa"/>
        <w:tblCellMar>
          <w:top w:w="1" w:type="dxa"/>
          <w:left w:w="22" w:type="dxa"/>
          <w:right w:w="12" w:type="dxa"/>
        </w:tblCellMar>
        <w:tblLook w:val="04A0" w:firstRow="1" w:lastRow="0" w:firstColumn="1" w:lastColumn="0" w:noHBand="0" w:noVBand="1"/>
      </w:tblPr>
      <w:tblGrid>
        <w:gridCol w:w="3672"/>
        <w:gridCol w:w="1472"/>
      </w:tblGrid>
      <w:tr w:rsidR="006D0394">
        <w:trPr>
          <w:trHeight w:val="306"/>
        </w:trPr>
        <w:tc>
          <w:tcPr>
            <w:tcW w:w="3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r>
              <w:rPr>
                <w:rFonts w:ascii="Arial" w:eastAsia="Arial" w:hAnsi="Arial" w:cs="Arial"/>
                <w:sz w:val="24"/>
              </w:rPr>
              <w:t>Powierzchnia działki</w:t>
            </w: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pPr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9589</w:t>
            </w:r>
          </w:p>
        </w:tc>
      </w:tr>
      <w:tr w:rsidR="006D0394">
        <w:trPr>
          <w:trHeight w:val="312"/>
        </w:trPr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r>
              <w:rPr>
                <w:rFonts w:ascii="Arial" w:eastAsia="Arial" w:hAnsi="Arial" w:cs="Arial"/>
                <w:sz w:val="24"/>
              </w:rPr>
              <w:t>Powierzchnia zabudowy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pPr>
              <w:ind w:right="1"/>
              <w:jc w:val="right"/>
            </w:pPr>
            <w:r>
              <w:rPr>
                <w:rFonts w:ascii="Arial" w:eastAsia="Arial" w:hAnsi="Arial" w:cs="Arial"/>
                <w:sz w:val="24"/>
              </w:rPr>
              <w:t>2400</w:t>
            </w:r>
          </w:p>
        </w:tc>
      </w:tr>
      <w:tr w:rsidR="006D0394">
        <w:trPr>
          <w:trHeight w:val="312"/>
        </w:trPr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r>
              <w:rPr>
                <w:rFonts w:ascii="Arial" w:eastAsia="Arial" w:hAnsi="Arial" w:cs="Arial"/>
                <w:sz w:val="24"/>
              </w:rPr>
              <w:t>Powierzchnia istniejącej zabudowy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>173</w:t>
            </w:r>
          </w:p>
        </w:tc>
      </w:tr>
      <w:tr w:rsidR="006D0394">
        <w:trPr>
          <w:trHeight w:val="312"/>
        </w:trPr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r>
              <w:rPr>
                <w:rFonts w:ascii="Arial" w:eastAsia="Arial" w:hAnsi="Arial" w:cs="Arial"/>
                <w:sz w:val="24"/>
              </w:rPr>
              <w:t>Drogi i tereny utwardzone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pPr>
              <w:ind w:right="1"/>
              <w:jc w:val="right"/>
            </w:pPr>
            <w:r>
              <w:rPr>
                <w:rFonts w:ascii="Arial" w:eastAsia="Arial" w:hAnsi="Arial" w:cs="Arial"/>
                <w:sz w:val="24"/>
              </w:rPr>
              <w:t>1000</w:t>
            </w:r>
          </w:p>
        </w:tc>
      </w:tr>
      <w:tr w:rsidR="006D0394">
        <w:trPr>
          <w:trHeight w:val="292"/>
        </w:trPr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r>
              <w:rPr>
                <w:rFonts w:ascii="Arial" w:eastAsia="Arial" w:hAnsi="Arial" w:cs="Arial"/>
                <w:sz w:val="24"/>
              </w:rPr>
              <w:t>Powierzchnia parkingowa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pPr>
              <w:ind w:right="1"/>
              <w:jc w:val="right"/>
            </w:pPr>
            <w:r>
              <w:rPr>
                <w:rFonts w:ascii="Arial" w:eastAsia="Arial" w:hAnsi="Arial" w:cs="Arial"/>
                <w:sz w:val="24"/>
              </w:rPr>
              <w:t>260,45</w:t>
            </w:r>
          </w:p>
        </w:tc>
      </w:tr>
      <w:tr w:rsidR="006D0394">
        <w:trPr>
          <w:trHeight w:val="312"/>
        </w:trPr>
        <w:tc>
          <w:tcPr>
            <w:tcW w:w="367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D0394" w:rsidRDefault="006D0394"/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3833,45</w:t>
            </w:r>
          </w:p>
        </w:tc>
      </w:tr>
    </w:tbl>
    <w:p w:rsidR="006D0394" w:rsidRDefault="00B66381">
      <w:pPr>
        <w:spacing w:after="233" w:line="249" w:lineRule="auto"/>
        <w:ind w:left="-5" w:hanging="10"/>
      </w:pPr>
      <w:r>
        <w:rPr>
          <w:rFonts w:ascii="Verdana" w:eastAsia="Verdana" w:hAnsi="Verdana" w:cs="Verdana"/>
          <w:b/>
          <w:sz w:val="20"/>
        </w:rPr>
        <w:t>W punkcie nr 8 programu funkcjonalno-użytkowego inwetycji podane są wskaźniki powierzchniowe zagospodarowania terenu (m2):</w:t>
      </w:r>
    </w:p>
    <w:tbl>
      <w:tblPr>
        <w:tblStyle w:val="TableGrid"/>
        <w:tblW w:w="5046" w:type="dxa"/>
        <w:tblInd w:w="2280" w:type="dxa"/>
        <w:tblCellMar>
          <w:top w:w="4" w:type="dxa"/>
          <w:left w:w="22" w:type="dxa"/>
          <w:right w:w="11" w:type="dxa"/>
        </w:tblCellMar>
        <w:tblLook w:val="04A0" w:firstRow="1" w:lastRow="0" w:firstColumn="1" w:lastColumn="0" w:noHBand="0" w:noVBand="1"/>
      </w:tblPr>
      <w:tblGrid>
        <w:gridCol w:w="3602"/>
        <w:gridCol w:w="1444"/>
      </w:tblGrid>
      <w:tr w:rsidR="006D0394">
        <w:trPr>
          <w:trHeight w:val="322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r>
              <w:rPr>
                <w:rFonts w:ascii="Arial" w:eastAsia="Arial" w:hAnsi="Arial" w:cs="Arial"/>
                <w:sz w:val="25"/>
              </w:rPr>
              <w:t>Powierzchnia działki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pPr>
              <w:jc w:val="right"/>
            </w:pPr>
            <w:r>
              <w:rPr>
                <w:rFonts w:ascii="Arial" w:eastAsia="Arial" w:hAnsi="Arial" w:cs="Arial"/>
                <w:b/>
                <w:sz w:val="25"/>
              </w:rPr>
              <w:t>9589</w:t>
            </w:r>
          </w:p>
        </w:tc>
      </w:tr>
      <w:tr w:rsidR="006D0394">
        <w:trPr>
          <w:trHeight w:val="304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r>
              <w:rPr>
                <w:rFonts w:ascii="Arial" w:eastAsia="Arial" w:hAnsi="Arial" w:cs="Arial"/>
                <w:sz w:val="25"/>
              </w:rPr>
              <w:t>Powierzchnia zabudowy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pPr>
              <w:jc w:val="right"/>
            </w:pPr>
            <w:r>
              <w:rPr>
                <w:rFonts w:ascii="Arial" w:eastAsia="Arial" w:hAnsi="Arial" w:cs="Arial"/>
                <w:sz w:val="25"/>
              </w:rPr>
              <w:t>2400</w:t>
            </w:r>
          </w:p>
        </w:tc>
      </w:tr>
      <w:tr w:rsidR="006D0394">
        <w:trPr>
          <w:trHeight w:val="320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r>
              <w:rPr>
                <w:rFonts w:ascii="Arial" w:eastAsia="Arial" w:hAnsi="Arial" w:cs="Arial"/>
                <w:sz w:val="25"/>
              </w:rPr>
              <w:t>Powierzchnia istniejącej zabudowy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pPr>
              <w:ind w:right="2"/>
              <w:jc w:val="right"/>
            </w:pPr>
            <w:r>
              <w:rPr>
                <w:rFonts w:ascii="Arial" w:eastAsia="Arial" w:hAnsi="Arial" w:cs="Arial"/>
                <w:sz w:val="25"/>
              </w:rPr>
              <w:t>173</w:t>
            </w:r>
          </w:p>
        </w:tc>
      </w:tr>
      <w:tr w:rsidR="006D0394">
        <w:trPr>
          <w:trHeight w:val="322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r>
              <w:rPr>
                <w:rFonts w:ascii="Arial" w:eastAsia="Arial" w:hAnsi="Arial" w:cs="Arial"/>
                <w:sz w:val="25"/>
              </w:rPr>
              <w:t>Drogi i tereny utwardzone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pPr>
              <w:jc w:val="right"/>
            </w:pPr>
            <w:r>
              <w:rPr>
                <w:rFonts w:ascii="Arial" w:eastAsia="Arial" w:hAnsi="Arial" w:cs="Arial"/>
                <w:sz w:val="25"/>
              </w:rPr>
              <w:t>1000</w:t>
            </w:r>
          </w:p>
        </w:tc>
      </w:tr>
      <w:tr w:rsidR="006D0394">
        <w:trPr>
          <w:trHeight w:val="322"/>
        </w:trPr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r>
              <w:rPr>
                <w:rFonts w:ascii="Arial" w:eastAsia="Arial" w:hAnsi="Arial" w:cs="Arial"/>
                <w:sz w:val="25"/>
              </w:rPr>
              <w:t>Tereny zielone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pPr>
              <w:jc w:val="right"/>
            </w:pPr>
            <w:r>
              <w:rPr>
                <w:rFonts w:ascii="Arial" w:eastAsia="Arial" w:hAnsi="Arial" w:cs="Arial"/>
                <w:sz w:val="25"/>
              </w:rPr>
              <w:t>6000</w:t>
            </w:r>
          </w:p>
        </w:tc>
      </w:tr>
      <w:tr w:rsidR="006D0394">
        <w:trPr>
          <w:trHeight w:val="322"/>
        </w:trPr>
        <w:tc>
          <w:tcPr>
            <w:tcW w:w="3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D0394" w:rsidRDefault="006D0394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394" w:rsidRDefault="00B66381">
            <w:pPr>
              <w:jc w:val="right"/>
            </w:pPr>
            <w:r>
              <w:rPr>
                <w:rFonts w:ascii="Arial" w:eastAsia="Arial" w:hAnsi="Arial" w:cs="Arial"/>
                <w:b/>
                <w:sz w:val="25"/>
              </w:rPr>
              <w:t>9573</w:t>
            </w:r>
          </w:p>
        </w:tc>
      </w:tr>
    </w:tbl>
    <w:p w:rsidR="00651AF2" w:rsidRDefault="00651AF2">
      <w:pPr>
        <w:spacing w:after="233" w:line="249" w:lineRule="auto"/>
        <w:ind w:left="-5" w:hanging="10"/>
        <w:rPr>
          <w:rFonts w:ascii="Verdana" w:eastAsia="Verdana" w:hAnsi="Verdana" w:cs="Verdana"/>
          <w:b/>
          <w:sz w:val="20"/>
        </w:rPr>
      </w:pPr>
    </w:p>
    <w:p w:rsidR="006D0394" w:rsidRDefault="00B66381">
      <w:pPr>
        <w:spacing w:after="233" w:line="249" w:lineRule="auto"/>
        <w:ind w:left="-5" w:hanging="1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Jeżeli do otrzymanej sumy powierzchni projektowanej inwestycji, istniejącej zabudowy, dróg i terenów utwardzonych, terenów zielonych dodamy powierzchnię parkingową z wcześniejszego tabelarycznego zestawienia oraz 600m2 lub 1200m2 przeznaczonych na rozbudowę przekroczymy wielkość działki o ok.2000m2. </w:t>
      </w:r>
    </w:p>
    <w:p w:rsidR="000C4C99" w:rsidRDefault="000C4C99" w:rsidP="000C4C99">
      <w:pPr>
        <w:autoSpaceDE w:val="0"/>
        <w:autoSpaceDN w:val="0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0C4C99">
        <w:rPr>
          <w:rFonts w:ascii="Verdana" w:hAnsi="Verdana"/>
          <w:b/>
          <w:bCs/>
          <w:color w:val="FF0000"/>
          <w:sz w:val="20"/>
          <w:szCs w:val="20"/>
        </w:rPr>
        <w:t>Odpowiedź</w:t>
      </w:r>
    </w:p>
    <w:p w:rsidR="00234021" w:rsidRPr="002D60F7" w:rsidRDefault="00234021" w:rsidP="000C4C99">
      <w:pPr>
        <w:autoSpaceDE w:val="0"/>
        <w:autoSpaceDN w:val="0"/>
        <w:jc w:val="both"/>
        <w:rPr>
          <w:rFonts w:ascii="Verdana" w:hAnsi="Verdana"/>
          <w:bCs/>
          <w:i/>
          <w:color w:val="FF0000"/>
          <w:sz w:val="20"/>
          <w:szCs w:val="20"/>
        </w:rPr>
      </w:pPr>
      <w:r w:rsidRPr="002D60F7">
        <w:rPr>
          <w:rFonts w:ascii="Verdana" w:hAnsi="Verdana"/>
          <w:bCs/>
          <w:i/>
          <w:color w:val="FF0000"/>
          <w:sz w:val="20"/>
          <w:szCs w:val="20"/>
        </w:rPr>
        <w:t>Patrz : odpowiedź na pytania 11 i 24.</w:t>
      </w:r>
    </w:p>
    <w:p w:rsidR="00234021" w:rsidRDefault="00234021" w:rsidP="000C4C99">
      <w:pPr>
        <w:autoSpaceDE w:val="0"/>
        <w:autoSpaceDN w:val="0"/>
        <w:jc w:val="both"/>
        <w:rPr>
          <w:rFonts w:ascii="Verdana" w:eastAsiaTheme="minorHAnsi" w:hAnsi="Verdana" w:cs="Times New Roman"/>
          <w:b/>
          <w:bCs/>
          <w:color w:val="FF0000"/>
          <w:sz w:val="20"/>
          <w:szCs w:val="20"/>
        </w:rPr>
      </w:pPr>
    </w:p>
    <w:p w:rsidR="00234021" w:rsidRPr="000C4C99" w:rsidRDefault="00234021" w:rsidP="000C4C99">
      <w:pPr>
        <w:autoSpaceDE w:val="0"/>
        <w:autoSpaceDN w:val="0"/>
        <w:jc w:val="both"/>
        <w:rPr>
          <w:rFonts w:ascii="Verdana" w:eastAsiaTheme="minorHAnsi" w:hAnsi="Verdana" w:cs="Times New Roman"/>
          <w:b/>
          <w:bCs/>
          <w:color w:val="FF0000"/>
          <w:sz w:val="20"/>
          <w:szCs w:val="20"/>
        </w:rPr>
      </w:pPr>
    </w:p>
    <w:sectPr w:rsidR="00234021" w:rsidRPr="000C4C99" w:rsidSect="006B7A1B">
      <w:footerReference w:type="default" r:id="rId7"/>
      <w:pgSz w:w="11900" w:h="16840"/>
      <w:pgMar w:top="1135" w:right="1145" w:bottom="1520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47" w:rsidRDefault="00DF6A47" w:rsidP="000C4C99">
      <w:pPr>
        <w:spacing w:after="0" w:line="240" w:lineRule="auto"/>
      </w:pPr>
      <w:r>
        <w:separator/>
      </w:r>
    </w:p>
  </w:endnote>
  <w:endnote w:type="continuationSeparator" w:id="0">
    <w:p w:rsidR="00DF6A47" w:rsidRDefault="00DF6A47" w:rsidP="000C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376985"/>
      <w:docPartObj>
        <w:docPartGallery w:val="Page Numbers (Bottom of Page)"/>
        <w:docPartUnique/>
      </w:docPartObj>
    </w:sdtPr>
    <w:sdtContent>
      <w:p w:rsidR="000C10C1" w:rsidRDefault="000C10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C4C99" w:rsidRDefault="000C4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47" w:rsidRDefault="00DF6A47" w:rsidP="000C4C99">
      <w:pPr>
        <w:spacing w:after="0" w:line="240" w:lineRule="auto"/>
      </w:pPr>
      <w:r>
        <w:separator/>
      </w:r>
    </w:p>
  </w:footnote>
  <w:footnote w:type="continuationSeparator" w:id="0">
    <w:p w:rsidR="00DF6A47" w:rsidRDefault="00DF6A47" w:rsidP="000C4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0394"/>
    <w:rsid w:val="000244EB"/>
    <w:rsid w:val="000C108B"/>
    <w:rsid w:val="000C10C1"/>
    <w:rsid w:val="000C4C99"/>
    <w:rsid w:val="00115470"/>
    <w:rsid w:val="00124FB4"/>
    <w:rsid w:val="00131093"/>
    <w:rsid w:val="00234021"/>
    <w:rsid w:val="002D60F7"/>
    <w:rsid w:val="003E4E15"/>
    <w:rsid w:val="004269B9"/>
    <w:rsid w:val="004B1FAC"/>
    <w:rsid w:val="00520A44"/>
    <w:rsid w:val="00575AE1"/>
    <w:rsid w:val="00651AF2"/>
    <w:rsid w:val="006B23F6"/>
    <w:rsid w:val="006B7A1B"/>
    <w:rsid w:val="006D0394"/>
    <w:rsid w:val="00732E66"/>
    <w:rsid w:val="00856E72"/>
    <w:rsid w:val="008E3F44"/>
    <w:rsid w:val="00AB12A7"/>
    <w:rsid w:val="00B66381"/>
    <w:rsid w:val="00BA5E91"/>
    <w:rsid w:val="00C275BB"/>
    <w:rsid w:val="00C74BD3"/>
    <w:rsid w:val="00D07442"/>
    <w:rsid w:val="00D17198"/>
    <w:rsid w:val="00D7032B"/>
    <w:rsid w:val="00DF6A47"/>
    <w:rsid w:val="00EA739E"/>
    <w:rsid w:val="00F3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024C4-1EC4-4ABA-B618-A8A1A363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A1B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B7A1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C9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C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C9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D5E1A-2801-4292-B666-FA2A0562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7</cp:revision>
  <dcterms:created xsi:type="dcterms:W3CDTF">2015-01-03T23:36:00Z</dcterms:created>
  <dcterms:modified xsi:type="dcterms:W3CDTF">2015-01-15T07:40:00Z</dcterms:modified>
</cp:coreProperties>
</file>